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D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</w:p>
    <w:p w:rsidR="009D2D0D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Calibri"/>
          <w:b/>
          <w:sz w:val="27"/>
          <w:szCs w:val="27"/>
          <w:lang w:eastAsia="ru-RU"/>
        </w:rPr>
        <w:t>07.11.2014   06-06/8777</w:t>
      </w:r>
    </w:p>
    <w:p w:rsidR="009D2D0D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</w:p>
    <w:p w:rsidR="009D2D0D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</w:p>
    <w:p w:rsidR="009D2D0D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</w:p>
    <w:p w:rsidR="009D2D0D" w:rsidRPr="00A65641" w:rsidRDefault="009D2D0D" w:rsidP="009D2D0D">
      <w:pPr>
        <w:spacing w:after="0" w:line="240" w:lineRule="auto"/>
        <w:rPr>
          <w:rFonts w:ascii="Times New Roman" w:eastAsia="Times New Roman" w:hAnsi="Times New Roman" w:cs="Calibri"/>
          <w:b/>
          <w:sz w:val="27"/>
          <w:szCs w:val="27"/>
          <w:lang w:eastAsia="ru-RU"/>
        </w:rPr>
      </w:pPr>
    </w:p>
    <w:p w:rsidR="009D2D0D" w:rsidRPr="00A65641" w:rsidRDefault="009D2D0D" w:rsidP="009D2D0D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D0D" w:rsidRPr="00A65641" w:rsidRDefault="009D2D0D" w:rsidP="009D2D0D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9D2D0D" w:rsidRPr="00A65641" w:rsidRDefault="009D2D0D" w:rsidP="009D2D0D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нарушения </w:t>
      </w:r>
      <w:r w:rsidRPr="00A6564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</w:p>
    <w:p w:rsidR="009D2D0D" w:rsidRPr="00A65641" w:rsidRDefault="009D2D0D" w:rsidP="009D2D0D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Pr="00A65641" w:rsidRDefault="009D2D0D" w:rsidP="009D2D0D">
      <w:pPr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-2014</w:t>
      </w:r>
    </w:p>
    <w:p w:rsidR="009D2D0D" w:rsidRPr="00A65641" w:rsidRDefault="009D2D0D" w:rsidP="009D2D0D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D0D" w:rsidRPr="00A65641" w:rsidRDefault="009D2D0D" w:rsidP="009D2D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                                                                            г. Чебоксары</w:t>
      </w:r>
    </w:p>
    <w:p w:rsidR="009D2D0D" w:rsidRPr="00CD5B6A" w:rsidRDefault="009D2D0D" w:rsidP="009D2D0D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CD5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Управления Федеральной антимонопольной службы по Чувашской Республике – Чувашии по контр</w:t>
      </w:r>
      <w:r w:rsidRPr="00C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олю в сфере  </w:t>
      </w:r>
      <w:r w:rsidRPr="00CD5B6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закупок  товаров, работ, услуг для обеспечения  государственных и муниципальных нужд, созданная на основании приказов Чувашского УФАС России </w:t>
      </w:r>
      <w:r w:rsidRPr="00CD5B6A">
        <w:rPr>
          <w:rFonts w:ascii="Times New Roman" w:eastAsia="Calibri" w:hAnsi="Times New Roman" w:cs="Times New Roman"/>
          <w:sz w:val="28"/>
          <w:szCs w:val="28"/>
        </w:rPr>
        <w:t>от</w:t>
      </w:r>
      <w:r w:rsidRPr="00CD5B6A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13.01.2014 №2 и 24.10.2014 №275 в составе:</w:t>
      </w:r>
      <w:r w:rsidRPr="00CD5B6A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gramEnd"/>
    </w:p>
    <w:p w:rsidR="009D2D0D" w:rsidRDefault="009D2D0D" w:rsidP="009D2D0D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D0D" w:rsidRDefault="009D2D0D" w:rsidP="009D2D0D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</w:p>
    <w:p w:rsidR="009D2D0D" w:rsidRDefault="009D2D0D" w:rsidP="009D2D0D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D0D" w:rsidRPr="00A65641" w:rsidRDefault="009D2D0D" w:rsidP="009D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Pr="00A65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 о признании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–</w:t>
      </w:r>
      <w:r w:rsidRPr="00BA1DC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Заказчика  </w:t>
      </w:r>
      <w:r w:rsidRPr="00837E0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-</w:t>
      </w:r>
      <w:r w:rsidRPr="0083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Чувашской Республики СПО «ЧЭМК»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Ч</w:t>
      </w:r>
      <w:r w:rsidRPr="003461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увашии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E0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нарушение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пункта 1 </w:t>
      </w:r>
      <w:r w:rsidRPr="00837E0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части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1</w:t>
      </w:r>
      <w:r w:rsidRPr="00837E0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статьи 6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4</w:t>
      </w:r>
      <w:r w:rsidRPr="00837E0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  <w:r w:rsidRPr="003E008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при проведении электронного аукциона </w:t>
      </w:r>
      <w:r w:rsidRPr="003E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653F">
        <w:rPr>
          <w:rFonts w:ascii="Times New Roman" w:hAnsi="Times New Roman" w:cs="Times New Roman"/>
          <w:sz w:val="28"/>
          <w:szCs w:val="28"/>
        </w:rPr>
        <w:t>поставку мясных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(изв.№</w:t>
      </w:r>
      <w:r w:rsidRPr="001F653F">
        <w:rPr>
          <w:rFonts w:ascii="Times New Roman" w:hAnsi="Times New Roman" w:cs="Times New Roman"/>
          <w:sz w:val="28"/>
          <w:szCs w:val="28"/>
        </w:rPr>
        <w:t>0115200001114004232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пункта 2 части 22 статьи 99 Федерального закона от 05.04.2013 N 44-ФЗ «О контрактной  системе в сфере закупок товаров, работ, услуг для обеспечения государственных и муниципальных нужд»</w:t>
      </w:r>
    </w:p>
    <w:p w:rsidR="009D2D0D" w:rsidRPr="00A65641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Pr="00A65641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9D2D0D" w:rsidRPr="00A65641" w:rsidRDefault="009D2D0D" w:rsidP="009D2D0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Default="009D2D0D" w:rsidP="009D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DC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-</w:t>
      </w:r>
      <w:r w:rsidRPr="0047041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Чувашской Республики СПО «ЧЭМК» Минобразования Чувашии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полномоченному  органу </w:t>
      </w:r>
      <w:proofErr w:type="gramStart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службе   Чувашской Республики  по конкурентной политике и тарифам   устрани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1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пункта 1 части 1 статьи 64 Федерального закона от 05.04.2013 N 44-ФЗ «О контрактной  системе в сфере закупок товаров, работ, </w:t>
      </w:r>
      <w:r w:rsidRPr="00470418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услуг для обеспечения государственных и муниципальных нужд» при проведении электронного аукциона 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7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0418">
        <w:rPr>
          <w:rFonts w:ascii="Times New Roman" w:hAnsi="Times New Roman" w:cs="Times New Roman"/>
          <w:sz w:val="28"/>
          <w:szCs w:val="28"/>
        </w:rPr>
        <w:t>поставку мясных продуктов (изв.№0115200001114004232)</w:t>
      </w:r>
      <w:r>
        <w:rPr>
          <w:rFonts w:ascii="Times New Roman" w:hAnsi="Times New Roman" w:cs="Times New Roman"/>
          <w:sz w:val="28"/>
          <w:szCs w:val="28"/>
        </w:rPr>
        <w:t xml:space="preserve"> путем совершения следующих действий: </w:t>
      </w:r>
    </w:p>
    <w:p w:rsidR="009D2D0D" w:rsidRPr="00470418" w:rsidRDefault="009D2D0D" w:rsidP="009D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Pr="00470418">
        <w:rPr>
          <w:rFonts w:ascii="Times New Roman" w:hAnsi="Times New Roman" w:cs="Times New Roman"/>
          <w:sz w:val="28"/>
          <w:szCs w:val="28"/>
        </w:rPr>
        <w:t>. отменить протокол рассмотрения первых частей заявок и протокол подведения итогов;</w:t>
      </w:r>
    </w:p>
    <w:p w:rsidR="009D2D0D" w:rsidRPr="00470418" w:rsidRDefault="009D2D0D" w:rsidP="009D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8">
        <w:rPr>
          <w:rFonts w:ascii="Times New Roman" w:hAnsi="Times New Roman" w:cs="Times New Roman"/>
          <w:sz w:val="28"/>
          <w:szCs w:val="28"/>
        </w:rPr>
        <w:t xml:space="preserve"> 1.2. внести  изменения в аукционную документацию в части предмета закупки и технических характеристик предмета закупки;</w:t>
      </w:r>
    </w:p>
    <w:p w:rsidR="009D2D0D" w:rsidRPr="00470418" w:rsidRDefault="009D2D0D" w:rsidP="009D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вернуть участникам закупки  первые части заявок; </w:t>
      </w:r>
    </w:p>
    <w:p w:rsidR="009D2D0D" w:rsidRPr="00470418" w:rsidRDefault="009D2D0D" w:rsidP="009D2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продлить прием заявок на участие в электронном аукционе </w:t>
      </w:r>
      <w:proofErr w:type="gramStart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Pr="00470418">
        <w:rPr>
          <w:rFonts w:ascii="Times New Roman" w:hAnsi="Times New Roman" w:cs="Times New Roman"/>
          <w:sz w:val="28"/>
          <w:szCs w:val="28"/>
        </w:rPr>
        <w:t>№0115200001114004232</w:t>
      </w:r>
      <w:r w:rsidRPr="00470418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на 7 дней со дня размещения на официальном сайте изменений, внесенных в документацию об аукционе. </w:t>
      </w:r>
    </w:p>
    <w:p w:rsidR="009D2D0D" w:rsidRPr="00470418" w:rsidRDefault="009D2D0D" w:rsidP="009D2D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18">
        <w:rPr>
          <w:rFonts w:ascii="Times New Roman" w:hAnsi="Times New Roman" w:cs="Times New Roman"/>
          <w:sz w:val="28"/>
          <w:szCs w:val="28"/>
        </w:rPr>
        <w:t xml:space="preserve">2. Оператору электронной площадки </w:t>
      </w:r>
      <w:proofErr w:type="spellStart"/>
      <w:proofErr w:type="gramStart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proofErr w:type="spellEnd"/>
      <w:proofErr w:type="gramEnd"/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«Единая электронная торговая площадка» </w:t>
      </w:r>
      <w:r w:rsidRPr="00470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70418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www</w:t>
      </w:r>
      <w:hyperlink w:history="1">
        <w:r w:rsidRPr="00470418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041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roseltorg</w:t>
        </w:r>
        <w:proofErr w:type="spellEnd"/>
        <w:r w:rsidRPr="0047041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041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7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предоставить</w:t>
      </w:r>
      <w:r w:rsidRPr="00470418">
        <w:rPr>
          <w:rFonts w:ascii="Times New Roman" w:hAnsi="Times New Roman" w:cs="Times New Roman"/>
          <w:sz w:val="28"/>
          <w:szCs w:val="28"/>
        </w:rPr>
        <w:t xml:space="preserve"> возможность:</w:t>
      </w:r>
    </w:p>
    <w:p w:rsidR="009D2D0D" w:rsidRPr="00470418" w:rsidRDefault="009D2D0D" w:rsidP="009D2D0D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</w:rPr>
      </w:pPr>
      <w:r w:rsidRPr="00470418">
        <w:rPr>
          <w:rFonts w:ascii="Times New Roman" w:hAnsi="Times New Roman" w:cs="Times New Roman"/>
          <w:sz w:val="28"/>
          <w:szCs w:val="28"/>
        </w:rPr>
        <w:t xml:space="preserve">          2.1. отменить протокол рассмотрения первых частей заявок и протокол подведения итогов;</w:t>
      </w:r>
    </w:p>
    <w:p w:rsidR="009D2D0D" w:rsidRPr="00470418" w:rsidRDefault="009D2D0D" w:rsidP="009D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8">
        <w:rPr>
          <w:rFonts w:ascii="Times New Roman" w:hAnsi="Times New Roman" w:cs="Times New Roman"/>
          <w:sz w:val="28"/>
          <w:szCs w:val="28"/>
        </w:rPr>
        <w:t xml:space="preserve"> 2.2. внести  изменения в аукционную документацию в части предмета закупки и технических характеристик предмета закупки.</w:t>
      </w:r>
    </w:p>
    <w:p w:rsidR="009D2D0D" w:rsidRPr="00470418" w:rsidRDefault="009D2D0D" w:rsidP="009D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вернуть первые части заявок участникам;</w:t>
      </w:r>
    </w:p>
    <w:p w:rsidR="009D2D0D" w:rsidRPr="00470418" w:rsidRDefault="009D2D0D" w:rsidP="009D2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продлить прием заявок на участие в электронном аукционе (извещение </w:t>
      </w:r>
      <w:r w:rsidRPr="00470418">
        <w:rPr>
          <w:rFonts w:ascii="Times New Roman" w:hAnsi="Times New Roman" w:cs="Times New Roman"/>
          <w:sz w:val="28"/>
          <w:szCs w:val="28"/>
        </w:rPr>
        <w:t>.№0115200001114004232</w:t>
      </w:r>
      <w:r w:rsidRPr="00470418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47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на 7 дней со дня размещения на официальном сайте изменений, внесенных в документацию об аукционе. </w:t>
      </w:r>
    </w:p>
    <w:p w:rsidR="009D2D0D" w:rsidRPr="00A65641" w:rsidRDefault="009D2D0D" w:rsidP="009D2D0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5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45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об исполнении пункта 1 предписания с приложением копии подтверждающего документа представить в </w:t>
      </w:r>
      <w:proofErr w:type="gramStart"/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УФАС России    </w:t>
      </w:r>
      <w:r w:rsidRPr="00A65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65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A65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.2014 г.</w:t>
      </w:r>
    </w:p>
    <w:p w:rsidR="009D2D0D" w:rsidRPr="00A65641" w:rsidRDefault="009D2D0D" w:rsidP="009D2D0D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D0D" w:rsidRPr="00A65641" w:rsidRDefault="009D2D0D" w:rsidP="009D2D0D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D0D" w:rsidRDefault="009D2D0D" w:rsidP="009D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D0D" w:rsidRDefault="009D2D0D" w:rsidP="009D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</w:t>
      </w:r>
      <w:r w:rsidR="009120B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C9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D0D" w:rsidRDefault="009D2D0D" w:rsidP="009D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0D" w:rsidRPr="00A65641" w:rsidRDefault="009D2D0D" w:rsidP="009D2D0D">
      <w:pPr>
        <w:spacing w:after="0" w:line="240" w:lineRule="auto"/>
        <w:jc w:val="both"/>
        <w:rPr>
          <w:sz w:val="28"/>
          <w:szCs w:val="28"/>
        </w:rPr>
      </w:pP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20B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bookmarkStart w:id="0" w:name="_GoBack"/>
      <w:bookmarkEnd w:id="0"/>
      <w:r w:rsidRPr="00A65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D2D0D" w:rsidRPr="004211F6" w:rsidRDefault="009D2D0D" w:rsidP="009D2D0D">
      <w:pPr>
        <w:rPr>
          <w:sz w:val="28"/>
          <w:szCs w:val="28"/>
        </w:rPr>
      </w:pPr>
    </w:p>
    <w:p w:rsidR="009D2D0D" w:rsidRPr="004211F6" w:rsidRDefault="009D2D0D" w:rsidP="009D2D0D">
      <w:pPr>
        <w:rPr>
          <w:sz w:val="28"/>
          <w:szCs w:val="28"/>
        </w:rPr>
      </w:pPr>
    </w:p>
    <w:p w:rsidR="009D2D0D" w:rsidRDefault="009D2D0D" w:rsidP="009D2D0D"/>
    <w:p w:rsidR="009D2D0D" w:rsidRDefault="009D2D0D" w:rsidP="009D2D0D"/>
    <w:p w:rsidR="005F07AF" w:rsidRDefault="005F07AF"/>
    <w:sectPr w:rsidR="005F07AF" w:rsidSect="00E9306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28" w:rsidRDefault="00C80728">
      <w:pPr>
        <w:spacing w:after="0" w:line="240" w:lineRule="auto"/>
      </w:pPr>
      <w:r>
        <w:separator/>
      </w:r>
    </w:p>
  </w:endnote>
  <w:endnote w:type="continuationSeparator" w:id="0">
    <w:p w:rsidR="00C80728" w:rsidRDefault="00C8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28" w:rsidRDefault="00C80728">
      <w:pPr>
        <w:spacing w:after="0" w:line="240" w:lineRule="auto"/>
      </w:pPr>
      <w:r>
        <w:separator/>
      </w:r>
    </w:p>
  </w:footnote>
  <w:footnote w:type="continuationSeparator" w:id="0">
    <w:p w:rsidR="00C80728" w:rsidRDefault="00C8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F1" w:rsidRDefault="009D2D0D" w:rsidP="00E930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0F1" w:rsidRDefault="00C807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F1" w:rsidRDefault="009D2D0D" w:rsidP="00E930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0B7">
      <w:rPr>
        <w:rStyle w:val="a5"/>
        <w:noProof/>
      </w:rPr>
      <w:t>2</w:t>
    </w:r>
    <w:r>
      <w:rPr>
        <w:rStyle w:val="a5"/>
      </w:rPr>
      <w:fldChar w:fldCharType="end"/>
    </w:r>
  </w:p>
  <w:p w:rsidR="000220F1" w:rsidRDefault="00C8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0D"/>
    <w:rsid w:val="005F07AF"/>
    <w:rsid w:val="009120B7"/>
    <w:rsid w:val="009D2D0D"/>
    <w:rsid w:val="00C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D0D"/>
  </w:style>
  <w:style w:type="character" w:styleId="a5">
    <w:name w:val="page number"/>
    <w:basedOn w:val="a0"/>
    <w:rsid w:val="009D2D0D"/>
  </w:style>
  <w:style w:type="character" w:styleId="a6">
    <w:name w:val="Hyperlink"/>
    <w:basedOn w:val="a0"/>
    <w:uiPriority w:val="99"/>
    <w:unhideWhenUsed/>
    <w:rsid w:val="009D2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D0D"/>
  </w:style>
  <w:style w:type="character" w:styleId="a5">
    <w:name w:val="page number"/>
    <w:basedOn w:val="a0"/>
    <w:rsid w:val="009D2D0D"/>
  </w:style>
  <w:style w:type="character" w:styleId="a6">
    <w:name w:val="Hyperlink"/>
    <w:basedOn w:val="a0"/>
    <w:uiPriority w:val="99"/>
    <w:unhideWhenUsed/>
    <w:rsid w:val="009D2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Моисеева</cp:lastModifiedBy>
  <cp:revision>2</cp:revision>
  <dcterms:created xsi:type="dcterms:W3CDTF">2014-11-26T08:31:00Z</dcterms:created>
  <dcterms:modified xsi:type="dcterms:W3CDTF">2014-11-26T11:17:00Z</dcterms:modified>
</cp:coreProperties>
</file>