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F4" w:rsidRDefault="009F529D" w:rsidP="0001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 23.09.2014 № 05-04/7301</w:t>
      </w:r>
    </w:p>
    <w:p w:rsidR="005E782F" w:rsidRDefault="005E782F" w:rsidP="0001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2F" w:rsidRDefault="005E782F" w:rsidP="0001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4" w:rsidRDefault="00574CF4" w:rsidP="0001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4" w:rsidRPr="00574CF4" w:rsidRDefault="00574CF4" w:rsidP="00574CF4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4CF4" w:rsidRPr="00574CF4" w:rsidRDefault="00574CF4" w:rsidP="00574CF4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4CF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574CF4" w:rsidRPr="00574CF4" w:rsidRDefault="00574CF4" w:rsidP="00574CF4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4CF4" w:rsidRPr="00574CF4" w:rsidRDefault="00574CF4" w:rsidP="00574C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4CF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33</w:t>
      </w:r>
      <w:r w:rsidRPr="00574C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-ЗП-2014  </w:t>
      </w:r>
      <w:r w:rsidRPr="00574CF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4CF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</w:t>
      </w:r>
      <w:r w:rsidRPr="00574CF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Pr="00574CF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r w:rsidR="00F63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574C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г. Чебоксары</w:t>
      </w:r>
    </w:p>
    <w:p w:rsidR="00574CF4" w:rsidRPr="00574CF4" w:rsidRDefault="00574CF4" w:rsidP="00574C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4CF4" w:rsidRPr="00574CF4" w:rsidRDefault="00574CF4" w:rsidP="00243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746A3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года.</w:t>
      </w:r>
    </w:p>
    <w:p w:rsidR="00574CF4" w:rsidRPr="00574CF4" w:rsidRDefault="00574CF4" w:rsidP="00243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F6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года.</w:t>
      </w:r>
    </w:p>
    <w:p w:rsidR="00574CF4" w:rsidRPr="00574CF4" w:rsidRDefault="00574CF4" w:rsidP="00574CF4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4CF4" w:rsidRPr="00574CF4" w:rsidRDefault="00574CF4" w:rsidP="00E46847">
      <w:pPr>
        <w:tabs>
          <w:tab w:val="left" w:pos="1916"/>
          <w:tab w:val="left" w:pos="77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рассмотрению жалоб на нарушение процедуры торгов и порядка заключения договоров (далее – Комиссия)</w:t>
      </w:r>
      <w:r w:rsidRPr="005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созданная на основании приказа Чувашского УФАС России от 14.05.2014 № 145  в составе:</w:t>
      </w:r>
    </w:p>
    <w:p w:rsidR="00574CF4" w:rsidRPr="00574CF4" w:rsidRDefault="00E46847" w:rsidP="00C70E4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74CF4" w:rsidRPr="005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574CF4" w:rsidRPr="00574CF4" w:rsidRDefault="00574CF4" w:rsidP="00E468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574CF4" w:rsidRPr="00574CF4" w:rsidRDefault="00E46847" w:rsidP="005E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CF4" w:rsidRPr="005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общества с ограниченной ответственностью «СК»:</w:t>
      </w:r>
    </w:p>
    <w:p w:rsidR="00574CF4" w:rsidRPr="00574CF4" w:rsidRDefault="00C70E4D" w:rsidP="005E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  <w:r w:rsidR="00574CF4" w:rsidRPr="005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доверенности  от </w:t>
      </w:r>
      <w:r w:rsidR="00B3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18.09</w:t>
      </w:r>
      <w:r w:rsidR="00574CF4" w:rsidRPr="005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.2014,</w:t>
      </w:r>
      <w:r w:rsidR="00574CF4" w:rsidRPr="005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74CF4" w:rsidRPr="00574CF4" w:rsidRDefault="00E46847" w:rsidP="005E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CF4" w:rsidRPr="005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тветчика открытого акционерного общества «Чебоксарское производственное объединение имени </w:t>
      </w:r>
      <w:proofErr w:type="spellStart"/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В.И.Чапаева</w:t>
      </w:r>
      <w:proofErr w:type="spellEnd"/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74CF4" w:rsidRPr="00574CF4" w:rsidRDefault="00E46847" w:rsidP="005E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0E4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отдела материально-технического снабжения и комплектации по доверенности от  </w:t>
      </w:r>
      <w:r w:rsidR="00002296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17.09.2014 № 66/96</w:t>
      </w:r>
      <w:r w:rsidR="00901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4F4" w:rsidRDefault="00E46847" w:rsidP="005E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0E4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="00FD74F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 электронных закупок</w:t>
      </w:r>
      <w:r w:rsidR="009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внешнеэкономической деятельности  по доверенности от 09.07.2014 №45/74</w:t>
      </w:r>
      <w:r w:rsidR="00901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296" w:rsidRDefault="00E46847" w:rsidP="005E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0E4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="00002296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19.11.2013 № 78/94,</w:t>
      </w:r>
    </w:p>
    <w:p w:rsidR="00574CF4" w:rsidRPr="00574CF4" w:rsidRDefault="00901DED" w:rsidP="005E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296" w:rsidRPr="0000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в порядке статьи 18.1 </w:t>
      </w:r>
      <w:r w:rsidR="00002296" w:rsidRPr="0000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26.07.2006 № 135-ФЗ «О защите конкуренции» </w:t>
      </w:r>
      <w:r w:rsidR="00002296" w:rsidRPr="0000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общества с ограниченной ответственностью «СК»</w:t>
      </w:r>
    </w:p>
    <w:p w:rsidR="00512B76" w:rsidRDefault="00574CF4" w:rsidP="0051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E46847" w:rsidRDefault="00E46847" w:rsidP="0051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4" w:rsidRPr="00574CF4" w:rsidRDefault="00E46847" w:rsidP="00E72A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 с ограниченной ответственностью «СК» (далее - ООО «СК», общество)</w:t>
      </w:r>
      <w:r w:rsidR="00BE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C4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E051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обратилось в Чувашское УФАС России с жалобой на действия открытого акционерного общества «Чебоксарское производственное объединение имени </w:t>
      </w:r>
      <w:proofErr w:type="spellStart"/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В.И.Чапаева</w:t>
      </w:r>
      <w:proofErr w:type="spellEnd"/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ОАО «ЧПО </w:t>
      </w:r>
      <w:proofErr w:type="spellStart"/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заказчик) при проведении</w:t>
      </w:r>
      <w:r w:rsidR="00BE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сессии в электронной форме</w:t>
      </w:r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="00AC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договора на</w:t>
      </w:r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поставку пиломатериала обрезного хвойных пород толщиной 25-72мм,  длиной 6м, шириной 110-162мм</w:t>
      </w:r>
      <w:proofErr w:type="gramEnd"/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8486-86 для нужд ОАО «Чебоксарское </w:t>
      </w:r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производственное объединение </w:t>
      </w:r>
      <w:proofErr w:type="spellStart"/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(извещение № 31401270329)</w:t>
      </w:r>
      <w:r w:rsidR="006C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(далее-закупки)</w:t>
      </w:r>
      <w:r w:rsidR="00574CF4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6346" w:rsidRDefault="00574CF4" w:rsidP="00E72A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«СК» в жалобе</w:t>
      </w:r>
      <w:r w:rsidR="005C3A5E" w:rsidRPr="007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02A9" w:rsidRPr="00710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  по результатам рассмотрения заявок общество признано поб</w:t>
      </w:r>
      <w:r w:rsidR="007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едителем и </w:t>
      </w:r>
      <w:r w:rsidR="00DA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5FB5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«ЧПО </w:t>
      </w:r>
      <w:proofErr w:type="spellStart"/>
      <w:r w:rsidR="00DA5FB5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DA5FB5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28.07.2014 </w:t>
      </w:r>
      <w:r w:rsidR="00DA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электронную площадку </w:t>
      </w:r>
      <w:r w:rsidR="001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 </w:t>
      </w:r>
      <w:r w:rsidR="00DA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поставки </w:t>
      </w:r>
      <w:r w:rsidR="000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4E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7 900 000,00руб</w:t>
      </w:r>
      <w:r w:rsidR="00DD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выделенной суммой НДС</w:t>
      </w:r>
      <w:r w:rsidR="00DD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</w:t>
      </w:r>
      <w:r w:rsidR="00DD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«СК» </w:t>
      </w:r>
      <w:r w:rsidR="00EE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заявки  </w:t>
      </w:r>
      <w:r w:rsidR="00C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1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редставило уведомление о применении упрощенной системы налогообложения</w:t>
      </w:r>
      <w:r w:rsidR="00CA6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55A" w:rsidRDefault="00E72A99" w:rsidP="0073666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6346" w:rsidRPr="00C54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«СК»</w:t>
      </w:r>
      <w:r w:rsidR="002B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C5423B" w:rsidRPr="00C5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 об</w:t>
      </w:r>
      <w:r w:rsidR="00C5423B" w:rsidRPr="00C5423B">
        <w:rPr>
          <w:rFonts w:ascii="Times New Roman" w:hAnsi="Times New Roman" w:cs="Times New Roman"/>
          <w:sz w:val="28"/>
          <w:szCs w:val="28"/>
        </w:rPr>
        <w:t xml:space="preserve">ращалось к заказчику, путем направления протоколов разногласий с просьбой заключения контракта </w:t>
      </w:r>
      <w:r w:rsidR="00EE3E14">
        <w:rPr>
          <w:rFonts w:ascii="Times New Roman" w:hAnsi="Times New Roman" w:cs="Times New Roman"/>
          <w:sz w:val="28"/>
          <w:szCs w:val="28"/>
        </w:rPr>
        <w:t xml:space="preserve">на сумму 7 900 000,00руб. </w:t>
      </w:r>
      <w:r w:rsidR="00C5423B" w:rsidRPr="00C5423B">
        <w:rPr>
          <w:rFonts w:ascii="Times New Roman" w:hAnsi="Times New Roman" w:cs="Times New Roman"/>
          <w:sz w:val="28"/>
          <w:szCs w:val="28"/>
        </w:rPr>
        <w:t>без выделения суммы НДС.</w:t>
      </w:r>
      <w:r w:rsidR="00EE3E14">
        <w:rPr>
          <w:rFonts w:ascii="Times New Roman" w:hAnsi="Times New Roman" w:cs="Times New Roman"/>
          <w:sz w:val="28"/>
          <w:szCs w:val="28"/>
        </w:rPr>
        <w:t xml:space="preserve"> </w:t>
      </w:r>
      <w:r w:rsidR="00736662">
        <w:rPr>
          <w:rFonts w:ascii="Times New Roman" w:hAnsi="Times New Roman" w:cs="Times New Roman"/>
          <w:sz w:val="28"/>
          <w:szCs w:val="28"/>
        </w:rPr>
        <w:tab/>
        <w:t xml:space="preserve">Заказчик </w:t>
      </w:r>
      <w:r w:rsidR="009B2D1F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«ЧПО </w:t>
      </w:r>
      <w:proofErr w:type="spellStart"/>
      <w:r w:rsidR="009B2D1F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</w:t>
      </w:r>
      <w:proofErr w:type="gramStart"/>
      <w:r w:rsidR="009B2D1F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B7C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B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D1F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="009B2D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0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="00E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1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</w:t>
      </w:r>
      <w:r w:rsidR="008D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согласовании предложенн</w:t>
      </w:r>
      <w:r w:rsidR="006F067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D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 протоколов разногласий, аргументируя свои действия</w:t>
      </w:r>
      <w:r w:rsidR="00D9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E4A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C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закупочной деятельности  ОАО «ЧПО </w:t>
      </w:r>
      <w:proofErr w:type="spellStart"/>
      <w:r w:rsidR="00FC0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FC0C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сообщается, что </w:t>
      </w:r>
      <w:r w:rsidR="00E8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договора </w:t>
      </w:r>
      <w:r w:rsidR="003E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5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тве</w:t>
      </w:r>
      <w:r w:rsidR="003015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и не может изменяться</w:t>
      </w:r>
      <w:r w:rsidR="00301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55A" w:rsidRDefault="000D48F8" w:rsidP="00E72A9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</w:t>
      </w:r>
      <w:r w:rsidR="00E7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8.2014 заказчик  отказался от заключения договора, направив ООО «СК» </w:t>
      </w:r>
      <w:r w:rsidR="00AC3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протокол.</w:t>
      </w:r>
    </w:p>
    <w:p w:rsidR="00245EFA" w:rsidRDefault="00E72A99" w:rsidP="00574C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ООО «СК» сообщ</w:t>
      </w:r>
      <w:r w:rsidR="001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ает, </w:t>
      </w:r>
      <w:r w:rsidR="0064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A7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</w:t>
      </w:r>
      <w:r w:rsidR="006F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</w:t>
      </w:r>
      <w:r w:rsidR="00A7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06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F0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0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75A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F81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 в первонача</w:t>
      </w:r>
      <w:r w:rsidR="00305E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редакции, размещенный на с</w:t>
      </w:r>
      <w:r w:rsidR="00F81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в составе документации котировочной сессии в электронной форме</w:t>
      </w:r>
      <w:r w:rsidR="00011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9C7" w:rsidRPr="00011E13" w:rsidRDefault="00011E13" w:rsidP="004A06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E13">
        <w:rPr>
          <w:rFonts w:ascii="Times New Roman" w:hAnsi="Times New Roman" w:cs="Times New Roman"/>
          <w:sz w:val="28"/>
          <w:szCs w:val="28"/>
        </w:rPr>
        <w:t xml:space="preserve"> </w:t>
      </w:r>
      <w:r w:rsidR="00E459C7" w:rsidRPr="00011E13">
        <w:rPr>
          <w:rFonts w:ascii="Times New Roman" w:hAnsi="Times New Roman" w:cs="Times New Roman"/>
          <w:sz w:val="28"/>
          <w:szCs w:val="28"/>
        </w:rPr>
        <w:t>На основании вышеизложенног</w:t>
      </w:r>
      <w:proofErr w:type="gramStart"/>
      <w:r w:rsidR="00E459C7" w:rsidRPr="00011E13">
        <w:rPr>
          <w:rFonts w:ascii="Times New Roman" w:hAnsi="Times New Roman" w:cs="Times New Roman"/>
          <w:sz w:val="28"/>
          <w:szCs w:val="28"/>
        </w:rPr>
        <w:t xml:space="preserve">о </w:t>
      </w:r>
      <w:r w:rsidR="003E4AA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E4AAE">
        <w:rPr>
          <w:rFonts w:ascii="Times New Roman" w:hAnsi="Times New Roman" w:cs="Times New Roman"/>
          <w:sz w:val="28"/>
          <w:szCs w:val="28"/>
        </w:rPr>
        <w:t xml:space="preserve"> «СК» </w:t>
      </w:r>
      <w:r w:rsidR="00E459C7" w:rsidRPr="00011E13">
        <w:rPr>
          <w:rFonts w:ascii="Times New Roman" w:hAnsi="Times New Roman" w:cs="Times New Roman"/>
          <w:sz w:val="28"/>
          <w:szCs w:val="28"/>
        </w:rPr>
        <w:t>просит дать оценку правомерности действий заказчика в отказе от заключения</w:t>
      </w:r>
      <w:r w:rsidR="000D7D7A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459C7" w:rsidRPr="00011E13">
        <w:rPr>
          <w:rFonts w:ascii="Times New Roman" w:hAnsi="Times New Roman" w:cs="Times New Roman"/>
          <w:sz w:val="28"/>
          <w:szCs w:val="28"/>
        </w:rPr>
        <w:t xml:space="preserve"> </w:t>
      </w:r>
      <w:r w:rsidR="004A064A">
        <w:rPr>
          <w:rFonts w:ascii="Times New Roman" w:hAnsi="Times New Roman" w:cs="Times New Roman"/>
          <w:sz w:val="28"/>
          <w:szCs w:val="28"/>
        </w:rPr>
        <w:t xml:space="preserve"> по вышеназванным основаниям</w:t>
      </w:r>
      <w:r w:rsidR="00E459C7" w:rsidRPr="00011E13">
        <w:rPr>
          <w:rFonts w:ascii="Times New Roman" w:hAnsi="Times New Roman" w:cs="Times New Roman"/>
          <w:sz w:val="28"/>
          <w:szCs w:val="28"/>
        </w:rPr>
        <w:t>.</w:t>
      </w:r>
    </w:p>
    <w:p w:rsidR="001B0E82" w:rsidRDefault="00E459C7" w:rsidP="00DC6814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13">
        <w:rPr>
          <w:rFonts w:ascii="Times New Roman" w:hAnsi="Times New Roman" w:cs="Times New Roman"/>
          <w:sz w:val="28"/>
          <w:szCs w:val="28"/>
        </w:rPr>
        <w:t>Представител</w:t>
      </w:r>
      <w:r w:rsidR="000D7D7A">
        <w:rPr>
          <w:rFonts w:ascii="Times New Roman" w:hAnsi="Times New Roman" w:cs="Times New Roman"/>
          <w:sz w:val="28"/>
          <w:szCs w:val="28"/>
        </w:rPr>
        <w:t>и</w:t>
      </w:r>
      <w:r w:rsidR="00E43142">
        <w:rPr>
          <w:rFonts w:ascii="Times New Roman" w:hAnsi="Times New Roman" w:cs="Times New Roman"/>
          <w:sz w:val="28"/>
          <w:szCs w:val="28"/>
        </w:rPr>
        <w:t xml:space="preserve"> </w:t>
      </w:r>
      <w:r w:rsidR="000D7D7A">
        <w:rPr>
          <w:rFonts w:ascii="Times New Roman" w:hAnsi="Times New Roman" w:cs="Times New Roman"/>
          <w:sz w:val="28"/>
          <w:szCs w:val="28"/>
        </w:rPr>
        <w:t xml:space="preserve"> </w:t>
      </w:r>
      <w:r w:rsidR="000D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«ЧПО </w:t>
      </w:r>
      <w:proofErr w:type="spellStart"/>
      <w:r w:rsidR="000D7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0D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11E13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3E4AAE">
        <w:rPr>
          <w:rFonts w:ascii="Times New Roman" w:hAnsi="Times New Roman" w:cs="Times New Roman"/>
          <w:sz w:val="28"/>
          <w:szCs w:val="28"/>
        </w:rPr>
        <w:t>К</w:t>
      </w:r>
      <w:r w:rsidRPr="00011E13">
        <w:rPr>
          <w:rFonts w:ascii="Times New Roman" w:hAnsi="Times New Roman" w:cs="Times New Roman"/>
          <w:sz w:val="28"/>
          <w:szCs w:val="28"/>
        </w:rPr>
        <w:t>омиссии указал</w:t>
      </w:r>
      <w:r w:rsidR="00E43142">
        <w:rPr>
          <w:rFonts w:ascii="Times New Roman" w:hAnsi="Times New Roman" w:cs="Times New Roman"/>
          <w:sz w:val="28"/>
          <w:szCs w:val="28"/>
        </w:rPr>
        <w:t>и</w:t>
      </w:r>
      <w:r w:rsidRPr="00011E13">
        <w:rPr>
          <w:rFonts w:ascii="Times New Roman" w:hAnsi="Times New Roman" w:cs="Times New Roman"/>
          <w:sz w:val="28"/>
          <w:szCs w:val="28"/>
        </w:rPr>
        <w:t>, что заключение данного контракта осуществлялось в соответствии с требованиями</w:t>
      </w:r>
      <w:r w:rsidR="00EF39E0">
        <w:rPr>
          <w:rFonts w:ascii="Times New Roman" w:hAnsi="Times New Roman" w:cs="Times New Roman"/>
          <w:sz w:val="28"/>
          <w:szCs w:val="28"/>
        </w:rPr>
        <w:t>, установленными в</w:t>
      </w:r>
      <w:r w:rsidRPr="00011E13">
        <w:rPr>
          <w:rFonts w:ascii="Times New Roman" w:hAnsi="Times New Roman" w:cs="Times New Roman"/>
          <w:sz w:val="28"/>
          <w:szCs w:val="28"/>
        </w:rPr>
        <w:t xml:space="preserve"> </w:t>
      </w:r>
      <w:r w:rsidR="00E43142">
        <w:rPr>
          <w:rFonts w:ascii="Times New Roman" w:hAnsi="Times New Roman" w:cs="Times New Roman"/>
          <w:sz w:val="28"/>
          <w:szCs w:val="28"/>
        </w:rPr>
        <w:t>Положени</w:t>
      </w:r>
      <w:r w:rsidR="00EF39E0">
        <w:rPr>
          <w:rFonts w:ascii="Times New Roman" w:hAnsi="Times New Roman" w:cs="Times New Roman"/>
          <w:sz w:val="28"/>
          <w:szCs w:val="28"/>
        </w:rPr>
        <w:t>и</w:t>
      </w:r>
      <w:r w:rsidR="00E43142">
        <w:rPr>
          <w:rFonts w:ascii="Times New Roman" w:hAnsi="Times New Roman" w:cs="Times New Roman"/>
          <w:sz w:val="28"/>
          <w:szCs w:val="28"/>
        </w:rPr>
        <w:t xml:space="preserve"> </w:t>
      </w:r>
      <w:r w:rsidR="001B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закупочной деятельности  ОАО «ЧПО </w:t>
      </w:r>
      <w:proofErr w:type="spellStart"/>
      <w:r w:rsidR="001B0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1B0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(далее-Положение о закупках)</w:t>
      </w:r>
      <w:r w:rsidR="001B0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E82" w:rsidRDefault="001B0E82" w:rsidP="001B0E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 </w:t>
      </w:r>
      <w:r w:rsidR="00613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8 статьи 26 Положения о закупках</w:t>
      </w:r>
      <w:r w:rsidR="009B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победитель ООО «СК» не представил в течение двадцати рабочих дней со дня направления </w:t>
      </w:r>
      <w:r w:rsidR="005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и проекта договора заказчику подписанный договор, что явилось основанием для отказа в заключении </w:t>
      </w:r>
      <w:r w:rsidR="006252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договора.</w:t>
      </w:r>
    </w:p>
    <w:p w:rsidR="007415DC" w:rsidRDefault="00B2300E" w:rsidP="00586BB7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«СК» </w:t>
      </w:r>
      <w:r w:rsidR="006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разногласий </w:t>
      </w:r>
      <w:r w:rsidR="002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сум</w:t>
      </w:r>
      <w:r w:rsidR="006B25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договора в размере 7 900 000,00руб. без</w:t>
      </w:r>
      <w:r w:rsidR="0010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выделения</w:t>
      </w:r>
      <w:r w:rsidR="002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(18%) и сроки поставки</w:t>
      </w:r>
      <w:r w:rsidR="0010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</w:t>
      </w:r>
      <w:r w:rsidR="00CB3D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август-ноябрь</w:t>
      </w:r>
      <w:r w:rsidR="00C24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предусмотренного</w:t>
      </w:r>
      <w:r w:rsidR="008F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о проведении котировочной сессии  </w:t>
      </w:r>
      <w:r w:rsidR="008F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</w:t>
      </w:r>
      <w:r w:rsidR="006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75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«июль-октябрь»</w:t>
      </w:r>
      <w:r w:rsidR="00C41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Предложение ООО «СК» об изменении договора фактически меняет первоначальные условия</w:t>
      </w:r>
      <w:r w:rsid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противоречит Положению о закупках и действующему законодательству</w:t>
      </w:r>
      <w:r w:rsidR="001C0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272" w:rsidRDefault="00C90323" w:rsidP="00586BB7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5.2 в проект договора был включен ошибочно,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 последующем (после первого протокола разногласий) исключен  из </w:t>
      </w:r>
      <w:r w:rsidR="0042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догово</w:t>
      </w:r>
      <w:r w:rsidR="007B1B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415D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459C7" w:rsidRDefault="00E459C7" w:rsidP="000D7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E13">
        <w:rPr>
          <w:rFonts w:ascii="Times New Roman" w:hAnsi="Times New Roman" w:cs="Times New Roman"/>
          <w:sz w:val="28"/>
          <w:szCs w:val="28"/>
        </w:rPr>
        <w:t>На основании изложенного, представител</w:t>
      </w:r>
      <w:r w:rsidR="00A926C6">
        <w:rPr>
          <w:rFonts w:ascii="Times New Roman" w:hAnsi="Times New Roman" w:cs="Times New Roman"/>
          <w:sz w:val="28"/>
          <w:szCs w:val="28"/>
        </w:rPr>
        <w:t>и з</w:t>
      </w:r>
      <w:r w:rsidRPr="00011E13">
        <w:rPr>
          <w:rFonts w:ascii="Times New Roman" w:hAnsi="Times New Roman" w:cs="Times New Roman"/>
          <w:sz w:val="28"/>
          <w:szCs w:val="28"/>
        </w:rPr>
        <w:t xml:space="preserve">аказчика </w:t>
      </w:r>
      <w:r w:rsidR="00A926C6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Pr="00011E13">
        <w:rPr>
          <w:rFonts w:ascii="Times New Roman" w:hAnsi="Times New Roman" w:cs="Times New Roman"/>
          <w:sz w:val="28"/>
          <w:szCs w:val="28"/>
        </w:rPr>
        <w:t xml:space="preserve">, что жалоба </w:t>
      </w:r>
      <w:r w:rsidR="00A926C6">
        <w:rPr>
          <w:rFonts w:ascii="Times New Roman" w:hAnsi="Times New Roman" w:cs="Times New Roman"/>
          <w:sz w:val="28"/>
          <w:szCs w:val="28"/>
        </w:rPr>
        <w:t>з</w:t>
      </w:r>
      <w:r w:rsidRPr="00011E13">
        <w:rPr>
          <w:rFonts w:ascii="Times New Roman" w:hAnsi="Times New Roman" w:cs="Times New Roman"/>
          <w:sz w:val="28"/>
          <w:szCs w:val="28"/>
        </w:rPr>
        <w:t>аявителя необоснованн</w:t>
      </w:r>
      <w:r w:rsidR="00ED0313">
        <w:rPr>
          <w:rFonts w:ascii="Times New Roman" w:hAnsi="Times New Roman" w:cs="Times New Roman"/>
          <w:sz w:val="28"/>
          <w:szCs w:val="28"/>
        </w:rPr>
        <w:t>ой</w:t>
      </w:r>
      <w:r w:rsidRPr="00011E13">
        <w:rPr>
          <w:rFonts w:ascii="Times New Roman" w:hAnsi="Times New Roman" w:cs="Times New Roman"/>
          <w:sz w:val="28"/>
          <w:szCs w:val="28"/>
        </w:rPr>
        <w:t>.</w:t>
      </w:r>
    </w:p>
    <w:p w:rsidR="009838D2" w:rsidRPr="00574CF4" w:rsidRDefault="00ED0313" w:rsidP="00983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38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участвующих в рассмотрении дела, Комиссия приходит к  следующему.</w:t>
      </w:r>
    </w:p>
    <w:p w:rsidR="009838D2" w:rsidRPr="00574CF4" w:rsidRDefault="00ED0313" w:rsidP="009838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838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18.1 Федерального закона от 26.07.2006 № 135-ФЗ «О защите конкуренции» (далее-Закон о защите конкуренции) установлен порядок рассмотрения антимонопольным органом жалоб на нарушение процедуры торгов и порядка заключения договоров.</w:t>
      </w:r>
    </w:p>
    <w:p w:rsidR="009838D2" w:rsidRPr="00574CF4" w:rsidRDefault="009838D2" w:rsidP="000F0E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статьи 18.1 Закона о защите конкуренции антимонопольный орган рассматривает жалобы на действия (бездействие) юридического лица, организатора</w:t>
      </w:r>
      <w:r w:rsidR="000D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торгов, </w:t>
      </w:r>
      <w:r w:rsidR="000D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</w:t>
      </w:r>
      <w:hyperlink r:id="rId7" w:history="1">
        <w:r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признаны несостоявшимися, а также при организации и проведении</w:t>
      </w:r>
      <w:proofErr w:type="gramEnd"/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в соответствии с Федеральным </w:t>
      </w:r>
      <w:hyperlink r:id="rId8" w:history="1">
        <w:r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июля 2011 года № 223-ФЗ «О закупках товаров, работ, услуг отдельными видами юридических лиц» (далее-Закон №223-ФЗ),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838D2" w:rsidRPr="00574CF4" w:rsidRDefault="009838D2" w:rsidP="000F0E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history="1">
        <w:r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1 статьи 2</w:t>
        </w:r>
      </w:hyperlink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№223-ФЗ при закупке товаров, работ, услуг заказчики руководствуются </w:t>
      </w:r>
      <w:hyperlink r:id="rId10" w:history="1">
        <w:r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11" w:history="1">
        <w:r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настоящим Федеральным </w:t>
      </w:r>
      <w:hyperlink r:id="rId12" w:history="1">
        <w:r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3" w:history="1">
        <w:r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3</w:t>
        </w:r>
      </w:hyperlink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статьи правовыми актами, регламентирующими правила закупки.</w:t>
      </w:r>
      <w:proofErr w:type="gramEnd"/>
    </w:p>
    <w:p w:rsidR="009838D2" w:rsidRDefault="009838D2" w:rsidP="000F0E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2 статьи 2 Закона №223-ФЗ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  <w:proofErr w:type="gramEnd"/>
    </w:p>
    <w:p w:rsidR="009838D2" w:rsidRDefault="006A4ACB" w:rsidP="000F0E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38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материалов дела следует, что Советом директоров ОАО «ЧПО </w:t>
      </w:r>
      <w:proofErr w:type="spellStart"/>
      <w:r w:rsidR="009838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9838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утверждено Положение о закупочной деятельности ОАО «ЧПО </w:t>
      </w:r>
      <w:proofErr w:type="spellStart"/>
      <w:r w:rsidR="009838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9838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(протокол от 23.10.2013 № 17) (дале</w:t>
      </w:r>
      <w:proofErr w:type="gramStart"/>
      <w:r w:rsidR="009838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9838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закупке).</w:t>
      </w:r>
    </w:p>
    <w:p w:rsidR="000B128A" w:rsidRPr="00574CF4" w:rsidRDefault="000F0ED6" w:rsidP="000B1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128A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«ЧПО </w:t>
      </w:r>
      <w:proofErr w:type="spellStart"/>
      <w:r w:rsidR="000B128A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0B128A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23.06.2014 на официальном сайте </w:t>
      </w:r>
      <w:hyperlink r:id="rId14" w:history="1">
        <w:r w:rsidR="000B128A"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0B128A"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128A"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="000B128A"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128A"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0B128A"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128A"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B128A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 извещение № 31401270329 о проведении закупки на право заключения договора на поставку пиломатериала обрезного хвойных пород толщиной 25-72мм,  длиной 6м, шириной 110-162мм ГОСТ 8486-86 с начальной (максимальной) ценой контракта 8 000 000,00руб.   </w:t>
      </w:r>
    </w:p>
    <w:p w:rsidR="000B128A" w:rsidRDefault="002C5112" w:rsidP="000E4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128A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Котировочная сессия  в электронной форме  проводилась на электронной торговой площадке ЕТПРФ </w:t>
      </w:r>
      <w:hyperlink r:id="rId15" w:history="1">
        <w:r w:rsidR="00700DAB" w:rsidRPr="005C03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00DAB" w:rsidRPr="005C03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00DAB" w:rsidRPr="005C03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etprf</w:t>
        </w:r>
        <w:proofErr w:type="spellEnd"/>
        <w:r w:rsidR="00700DAB" w:rsidRPr="005C03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00DAB" w:rsidRPr="005C03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B128A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DEE" w:rsidRDefault="00700DAB" w:rsidP="00700D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рассмотрения заявок запроса котировок  №1186 оформлен  24.07.2014 года, в котором сообщается, что по рассматриваемым закупкам</w:t>
      </w:r>
      <w:r w:rsidR="0086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бедителем признан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«СК» с предлагаемой ценой договора 7 900 000,00руб. (без НДС). </w:t>
      </w:r>
      <w:r w:rsidR="0086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2BD" w:rsidRDefault="00F71FF5" w:rsidP="000B1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пункту 11  статьи 26 Положения о закупках</w:t>
      </w:r>
      <w:r w:rsidR="0047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заключается на условиях, предусмотренных извещением о проведении котировочной сессии, </w:t>
      </w:r>
      <w:r w:rsidR="0047546C" w:rsidRPr="00AE4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цене, предложенной в котировочной заявке победителя в проведении котировочной сессии</w:t>
      </w:r>
      <w:r w:rsidR="0047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котировочной  заявке участника процедуры закупки, с которым заключается договор в случае уклонения победителя в проведении кот</w:t>
      </w:r>
      <w:r w:rsidR="0067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ровочной сессии от заключения договора</w:t>
      </w:r>
      <w:r w:rsidR="0067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732BD" w:rsidRDefault="006732BD" w:rsidP="000B1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10 статьи 26 Положения о закупках договор может быть заключен не позднее чем через двадцать рабочих дней со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</w:t>
      </w:r>
      <w:r w:rsid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="008E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</w:t>
      </w:r>
      <w:r w:rsidR="0058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 котировок</w:t>
      </w:r>
      <w:proofErr w:type="gramEnd"/>
      <w:r w:rsidR="008E1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DEE" w:rsidRDefault="00862DEE" w:rsidP="000B1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 срок п</w:t>
      </w:r>
      <w:r w:rsidR="00AE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писания договора </w:t>
      </w:r>
      <w:r w:rsidR="00E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gramStart"/>
      <w:r w:rsidR="00E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 подписания протокола </w:t>
      </w:r>
      <w:r w:rsidR="005E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заявок</w:t>
      </w:r>
      <w:proofErr w:type="gramEnd"/>
      <w:r w:rsidR="005E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№1186,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периодом с 25.07.2014 по  21.08.2014.</w:t>
      </w:r>
    </w:p>
    <w:p w:rsidR="007B7A83" w:rsidRDefault="00C70577" w:rsidP="000B1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6 статьи 26 Положения о закупках </w:t>
      </w:r>
      <w:r w:rsidR="0060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 в течение  трех  рабочих дней со дня  подписания указанного  протокола передает победителю в проведении котировочной сессии один экземпляр протокола и проект договора, который составляется </w:t>
      </w:r>
      <w:r w:rsidR="0060498A" w:rsidRPr="00AE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включения в него</w:t>
      </w:r>
      <w:r w:rsidR="00365A7D" w:rsidRPr="00AE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исполнения договора,</w:t>
      </w:r>
      <w:r w:rsidR="0036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извещением</w:t>
      </w:r>
      <w:r w:rsidR="0028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котировочной сессии и </w:t>
      </w:r>
      <w:r w:rsidR="00282643" w:rsidRPr="005E2E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цены, предложенной победителем котировочной сессии в котировочной заявке.</w:t>
      </w:r>
      <w:proofErr w:type="gramEnd"/>
    </w:p>
    <w:p w:rsidR="00AE43E4" w:rsidRDefault="00AE43E4" w:rsidP="000B1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7F3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статьи  26 Положения о закупках не допускают  заключение договора на условиях отличных от условий извещения о проведении закупки, а также по цене, отличной от предложенной победителем в котировочной заявке цены.</w:t>
      </w:r>
    </w:p>
    <w:p w:rsidR="007F3149" w:rsidRPr="00AE43E4" w:rsidRDefault="003F5FB1" w:rsidP="003F5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вышеизложенного следует, что </w:t>
      </w:r>
      <w:r w:rsidRPr="003D3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3D30A1">
        <w:rPr>
          <w:rFonts w:ascii="Times New Roman" w:hAnsi="Times New Roman" w:cs="Times New Roman"/>
          <w:sz w:val="28"/>
          <w:szCs w:val="28"/>
        </w:rPr>
        <w:t xml:space="preserve"> заключается и оплачивается заказчиком по цене победителя торгов вне зависимости от применения системы налогообложения у победителя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EE9" w:rsidRDefault="008A4312" w:rsidP="000B1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представленных документов, в</w:t>
      </w:r>
      <w:r w:rsidR="00C8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срок</w:t>
      </w:r>
      <w:r w:rsidR="00FD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28</w:t>
      </w:r>
      <w:r w:rsidR="00ED66FE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.07.2014</w:t>
      </w:r>
      <w:r w:rsidR="00D4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</w:t>
      </w:r>
      <w:r w:rsidR="005E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6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r w:rsidR="000874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электронную площадку </w:t>
      </w:r>
      <w:r w:rsidR="00D4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5C03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C03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C03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etprf</w:t>
        </w:r>
        <w:proofErr w:type="spellEnd"/>
        <w:r w:rsidRPr="005C03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C03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 ООО «СК»</w:t>
      </w:r>
      <w:r w:rsidR="00B7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48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№1186 от 24.07.2014 </w:t>
      </w:r>
      <w:r w:rsidR="00B73F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 поставки</w:t>
      </w:r>
      <w:r w:rsidR="000E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1425/66 </w:t>
      </w:r>
      <w:r w:rsidR="007C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25.07.2014</w:t>
      </w:r>
      <w:r w:rsidR="0030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2.2 </w:t>
      </w:r>
      <w:r w:rsidR="0048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3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догов</w:t>
      </w:r>
      <w:r w:rsidR="00D4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указана в следующем виде</w:t>
      </w:r>
      <w:r w:rsidR="00D44D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7190">
        <w:rPr>
          <w:rFonts w:ascii="Times New Roman" w:eastAsia="Times New Roman" w:hAnsi="Times New Roman" w:cs="Times New Roman"/>
          <w:sz w:val="28"/>
          <w:szCs w:val="28"/>
          <w:lang w:eastAsia="ru-RU"/>
        </w:rPr>
        <w:t>7900 000,00руб., в том числе НДС (18%) 1 205 084,75руб</w:t>
      </w:r>
      <w:r w:rsidR="00B64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41DCF" w:rsidRDefault="00386EE9" w:rsidP="00C661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заявк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«СК»  следует, что  цена договора обществом предложена в сумме 7 900 000,00руб., без налога НДС</w:t>
      </w:r>
      <w:r w:rsidR="000153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Чувашского УФАС России установила, чт</w:t>
      </w:r>
      <w:proofErr w:type="gramStart"/>
      <w:r w:rsidR="000153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="000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«СК» не является плательщиком налога на добавленную стоимость, о чем сообщается в котировочной заявке. </w:t>
      </w:r>
      <w:r w:rsidR="007C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пункту 1.4</w:t>
      </w:r>
      <w:r w:rsidR="007C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находится на упрощенной системе налогообложения. В подтверждение представлено информационное письмо  от 14.11.2012 (форма №26.2-7), выданно</w:t>
      </w:r>
      <w:r w:rsidR="00FA2A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«СК».</w:t>
      </w:r>
      <w:r w:rsidR="00FA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заказчик был извещен  о нахожден</w:t>
      </w:r>
      <w:proofErr w:type="gramStart"/>
      <w:r w:rsidR="00FA2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="00FA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«СК» на упрощенной системе налогообложения</w:t>
      </w:r>
      <w:r w:rsidR="00C66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EE9" w:rsidRDefault="00386EE9" w:rsidP="00C661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 рассмотрения заявок запроса котировок от 24.07.2014 </w:t>
      </w:r>
      <w:r w:rsidR="00D635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1186 заявк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«СК» признана соответствующ</w:t>
      </w:r>
      <w:r w:rsidR="00824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котировочной документацией.  В указанном протоколе отражено, что победителем является ООО «СК». </w:t>
      </w:r>
    </w:p>
    <w:p w:rsidR="00386EE9" w:rsidRDefault="00386EE9" w:rsidP="00386E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Следовательно,  заказчик </w:t>
      </w:r>
      <w:r w:rsidR="00B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11  статьи 26 Положения о закупках, цену договора  должен формировать по цене, указанной ООО «СК» в заявке: 7 900 000,00руб.  (то есть без указания НДС (18%).  </w:t>
      </w:r>
      <w:proofErr w:type="gramEnd"/>
    </w:p>
    <w:p w:rsidR="00386EE9" w:rsidRDefault="00386EE9" w:rsidP="000B1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заказчик в пункте 2.2 договора поставки от 25.07.2014 №1425/66 указанные сведения сформировал в ином виде:7 900 000,00руб., в том числе Н</w:t>
      </w:r>
      <w:r w:rsidR="0082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(18%) 1 205 084,75руб., что </w:t>
      </w:r>
      <w:r w:rsidR="003E0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 пункту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26 Положения о закупке.</w:t>
      </w:r>
    </w:p>
    <w:p w:rsidR="00E7023B" w:rsidRDefault="003E0842" w:rsidP="000B1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нарушение пункта</w:t>
      </w:r>
      <w:r w:rsidR="0061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26 Положения о закупках заказчик не обоснованно требует от победителя заключение договора по цене отличной от предложенной ООО «СК»</w:t>
      </w:r>
      <w:r w:rsidR="0061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котировочной заявке</w:t>
      </w:r>
      <w:r w:rsidR="00824C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то, что общество  в протоколах разногласий </w:t>
      </w:r>
      <w:r w:rsidR="00A0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01, 11, </w:t>
      </w:r>
      <w:r w:rsidR="00172000">
        <w:rPr>
          <w:rFonts w:ascii="Times New Roman" w:eastAsia="Times New Roman" w:hAnsi="Times New Roman" w:cs="Times New Roman"/>
          <w:sz w:val="28"/>
          <w:szCs w:val="28"/>
          <w:lang w:eastAsia="ru-RU"/>
        </w:rPr>
        <w:t>13,  19, 26 августа 2014 года, указа</w:t>
      </w:r>
      <w:r w:rsidR="00824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17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24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17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договору</w:t>
      </w:r>
      <w:r w:rsidR="00FA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«Спецификация»</w:t>
      </w:r>
      <w:r w:rsidR="00E3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следующее: с</w:t>
      </w:r>
      <w:r w:rsidR="00FA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поданной заявке </w:t>
      </w:r>
      <w:r w:rsidR="00C0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C0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котировочной сессии: стоимость товаров без НДС и транспортн</w:t>
      </w:r>
      <w:r w:rsidR="00E3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C0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E32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ами-</w:t>
      </w:r>
      <w:r w:rsidR="00C0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7 900 000,00руб.</w:t>
      </w:r>
      <w:r w:rsidR="0025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итого к оплате </w:t>
      </w:r>
      <w:r w:rsidR="00E32B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7 900 000,00руб.; всего  без  </w:t>
      </w:r>
      <w:r w:rsidR="001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</w:t>
      </w:r>
      <w:r w:rsidR="00251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-7 900 000,00руб</w:t>
      </w:r>
      <w:r w:rsidR="00E32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569" w:rsidRDefault="00014BE8" w:rsidP="00482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="00840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4C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r w:rsidR="008403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</w:t>
      </w:r>
      <w:r w:rsidR="00B33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</w:t>
      </w:r>
      <w:r w:rsidR="0048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B33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8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с содержанием: «при поставке товара, не удовлетворяющего условиям договора по качеству,  либо  по количеству, «Заказчик» имеет  право  расторгнуть  договор  в одностороннем  порядке,  а  «Поставщик» обязуется  уплатить неустойку  в размере 5% от суммы настоящего договора», который изначально в проекте договора поставки отсутствовал.</w:t>
      </w:r>
    </w:p>
    <w:p w:rsidR="00B856A5" w:rsidRDefault="00DC1568" w:rsidP="007157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установлено, чт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«СК»  несколько раз обращалось о </w:t>
      </w:r>
      <w:r w:rsidR="002B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приведении  договора в соответствие </w:t>
      </w:r>
      <w:r w:rsidR="0034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</w:t>
      </w:r>
      <w:r w:rsidR="00AA24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D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ротоколы разногласий </w:t>
      </w:r>
      <w:r w:rsidR="00AA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в адрес заказчика</w:t>
      </w:r>
      <w:r w:rsidR="009E7883">
        <w:rPr>
          <w:rFonts w:ascii="Times New Roman" w:eastAsia="Times New Roman" w:hAnsi="Times New Roman" w:cs="Times New Roman"/>
          <w:sz w:val="28"/>
          <w:szCs w:val="28"/>
          <w:lang w:eastAsia="ru-RU"/>
        </w:rPr>
        <w:t>:01, 11, 13, 19, 26 авгу</w:t>
      </w:r>
      <w:r w:rsidR="00B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9E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  <w:r w:rsidR="00B85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1A6" w:rsidRDefault="00014CA5" w:rsidP="007157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Заказчик, </w:t>
      </w:r>
      <w:r w:rsidR="00F5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приведения </w:t>
      </w:r>
      <w:r w:rsidR="005F0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49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от 25.07.2014 №1425/66 </w:t>
      </w:r>
      <w:r w:rsidR="005F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удалил </w:t>
      </w:r>
      <w:r w:rsidR="00A3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отраженное в пункте </w:t>
      </w:r>
      <w:r w:rsidR="0049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</w:t>
      </w:r>
      <w:r w:rsidR="00A3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CA0" w:rsidRDefault="00C62DEF" w:rsidP="00DB6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выявлено, что после первого протокола разногласий в последующих </w:t>
      </w:r>
      <w:r w:rsidR="0040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 </w:t>
      </w:r>
      <w:r w:rsidR="004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407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="001D58B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A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69F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A1A8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7669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1A8E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766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2014 года)</w:t>
      </w:r>
      <w:r w:rsidR="00407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в адрес ООО «СК»,</w:t>
      </w:r>
      <w:r w:rsidR="00DA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A1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изложенное в пункте</w:t>
      </w:r>
      <w:r w:rsidR="00FA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</w:t>
      </w:r>
      <w:r w:rsidR="00E27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 В ходе заседания</w:t>
      </w:r>
      <w:r w:rsidR="008F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</w:t>
      </w:r>
      <w:r w:rsidR="004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proofErr w:type="gramStart"/>
      <w:r w:rsidR="004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4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«СК»</w:t>
      </w:r>
      <w:r w:rsidR="009E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подтвердили данный факт</w:t>
      </w:r>
      <w:r w:rsidR="008F6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F1C" w:rsidRDefault="00794354" w:rsidP="00DB6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C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 1.1  части </w:t>
      </w:r>
      <w:r w:rsidR="009C16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C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документации о проведении котировочной сессии в электронной форме</w:t>
      </w:r>
      <w:r w:rsidR="003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поставки предмета контракта  заказчиком установлен </w:t>
      </w:r>
      <w:r w:rsidR="007648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F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июль-октябрь 2014</w:t>
      </w:r>
      <w:r w:rsidR="007648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7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865" w:rsidRDefault="001B12AA" w:rsidP="00DB6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сроки поставки предусмотрены  в пункте 6 информационной карты</w:t>
      </w:r>
      <w:r w:rsidR="007648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пункте 4.1</w:t>
      </w:r>
      <w:r w:rsidR="0079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договора</w:t>
      </w:r>
      <w:r w:rsidR="0076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A54" w:rsidRDefault="00D705B1" w:rsidP="00DB6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в адрес ООО «СК»</w:t>
      </w:r>
      <w:r w:rsidR="00817CF5" w:rsidRPr="0081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содержит </w:t>
      </w:r>
      <w:r w:rsidR="00DB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поставки  июль </w:t>
      </w:r>
      <w:proofErr w:type="gramStart"/>
      <w:r w:rsidR="00DB6A54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DB6A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 2014 года.</w:t>
      </w:r>
    </w:p>
    <w:p w:rsidR="007E5DD9" w:rsidRDefault="001F7EBC" w:rsidP="007157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</w:t>
      </w:r>
      <w:r w:rsidR="007E5D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ООО «СК» направлен  протокол разногласий</w:t>
      </w:r>
      <w:r w:rsidR="00E1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</w:t>
      </w:r>
      <w:r w:rsidR="0089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«Чебоксарское </w:t>
      </w:r>
      <w:proofErr w:type="gramStart"/>
      <w:r w:rsidR="0089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9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95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="00895C29">
        <w:rPr>
          <w:rFonts w:ascii="Times New Roman" w:eastAsia="Times New Roman" w:hAnsi="Times New Roman" w:cs="Times New Roman"/>
          <w:sz w:val="28"/>
          <w:szCs w:val="28"/>
          <w:lang w:eastAsia="ru-RU"/>
        </w:rPr>
        <w:t>.В.И.Чапаева</w:t>
      </w:r>
      <w:proofErr w:type="spellEnd"/>
      <w:r w:rsidR="00895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9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измененным</w:t>
      </w:r>
      <w:r w:rsid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4.1 проекта договора период</w:t>
      </w:r>
      <w:r w:rsidR="00CC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</w:t>
      </w:r>
      <w:r w:rsidR="00D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«август-ноябрь  2014»</w:t>
      </w:r>
      <w:r w:rsidR="007E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C51" w:rsidRDefault="00F57C51" w:rsidP="007157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протоколах разногласий от 11, 13, 19, 26 августа 2014 </w:t>
      </w:r>
      <w:r w:rsidR="003F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«СК» </w:t>
      </w:r>
      <w:r w:rsidR="00482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настаивает на том же периоде поставки:</w:t>
      </w:r>
      <w:r w:rsidR="003F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«август-ноябрь  2014».</w:t>
      </w:r>
    </w:p>
    <w:p w:rsidR="00C34787" w:rsidRDefault="00D7706A" w:rsidP="007157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 пункту 8 статьи 26 Положения о закупках</w:t>
      </w:r>
      <w:r w:rsidR="00B148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победитель в котировочной сессии  </w:t>
      </w:r>
      <w:r w:rsidR="00CC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4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двадцати рабочих дней со дня направления протокола и проекта договора, не представил заказчику подписанный договор, такой победитель признается уклонившимс</w:t>
      </w:r>
      <w:r w:rsidR="008F68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договора.</w:t>
      </w:r>
    </w:p>
    <w:p w:rsidR="006773CD" w:rsidRDefault="0020174F" w:rsidP="007157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представленных документов следует, что по истечении указанного срока (а именно  </w:t>
      </w:r>
      <w:r w:rsidR="000C4C05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89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5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</w:t>
      </w:r>
      <w:r w:rsidR="00895C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proofErr w:type="gramStart"/>
      <w:r w:rsidR="0089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82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«СК» </w:t>
      </w:r>
      <w:r w:rsidR="0085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уведомление об отказе </w:t>
      </w:r>
      <w:r w:rsidR="0082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договора.</w:t>
      </w:r>
    </w:p>
    <w:p w:rsidR="006773CD" w:rsidRDefault="002B69CC" w:rsidP="009456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</w:t>
      </w:r>
      <w:r w:rsidR="0085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 №1267 </w:t>
      </w:r>
      <w:r w:rsidR="001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CF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CF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29.08.2014</w:t>
      </w:r>
      <w:r w:rsidR="007F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</w:t>
      </w:r>
      <w:r w:rsidR="001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FB04C0" w:rsidRPr="006A41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B04C0" w:rsidRPr="006A41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B04C0" w:rsidRPr="006A41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proofErr w:type="spellEnd"/>
        <w:r w:rsidR="00FB04C0" w:rsidRPr="006A41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B04C0" w:rsidRPr="006A41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FB04C0" w:rsidRPr="006A41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B04C0" w:rsidRPr="006A41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40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7C7" w:rsidRDefault="006773CD" w:rsidP="006773CD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C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заказчик </w:t>
      </w:r>
      <w:r w:rsidR="00C17FD6">
        <w:rPr>
          <w:rFonts w:ascii="Times New Roman" w:hAnsi="Times New Roman" w:cs="Times New Roman"/>
          <w:sz w:val="28"/>
          <w:szCs w:val="28"/>
        </w:rPr>
        <w:t xml:space="preserve"> </w:t>
      </w:r>
      <w:r w:rsidRPr="006773CD">
        <w:rPr>
          <w:rFonts w:ascii="Times New Roman" w:hAnsi="Times New Roman" w:cs="Times New Roman"/>
          <w:sz w:val="28"/>
          <w:szCs w:val="28"/>
        </w:rPr>
        <w:t xml:space="preserve">с учетом протокола разногласий </w:t>
      </w:r>
      <w:r w:rsidR="00626F07">
        <w:rPr>
          <w:rFonts w:ascii="Times New Roman" w:hAnsi="Times New Roman" w:cs="Times New Roman"/>
          <w:sz w:val="28"/>
          <w:szCs w:val="28"/>
        </w:rPr>
        <w:t xml:space="preserve">от </w:t>
      </w:r>
      <w:r w:rsidR="00D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11, 13, 19, 26 </w:t>
      </w:r>
      <w:r w:rsidR="0062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2014 года</w:t>
      </w:r>
      <w:r w:rsidR="00DC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7C7">
        <w:rPr>
          <w:rFonts w:ascii="Times New Roman" w:hAnsi="Times New Roman" w:cs="Times New Roman"/>
          <w:sz w:val="28"/>
          <w:szCs w:val="28"/>
        </w:rPr>
        <w:t xml:space="preserve">на основании части 8 статьи  26 </w:t>
      </w:r>
      <w:r w:rsidR="00512B76">
        <w:rPr>
          <w:rFonts w:ascii="Times New Roman" w:hAnsi="Times New Roman" w:cs="Times New Roman"/>
          <w:sz w:val="28"/>
          <w:szCs w:val="28"/>
        </w:rPr>
        <w:t>Положения</w:t>
      </w:r>
      <w:r w:rsidR="004C37C7">
        <w:rPr>
          <w:rFonts w:ascii="Times New Roman" w:hAnsi="Times New Roman" w:cs="Times New Roman"/>
          <w:sz w:val="28"/>
          <w:szCs w:val="28"/>
        </w:rPr>
        <w:t xml:space="preserve"> о закупках обоснованно  отказал ООО «СК»</w:t>
      </w:r>
      <w:r w:rsidR="004C37C7" w:rsidRPr="006773CD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4C37C7" w:rsidRPr="006773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37C7" w:rsidRPr="006773CD">
        <w:rPr>
          <w:rFonts w:ascii="Times New Roman" w:hAnsi="Times New Roman" w:cs="Times New Roman"/>
          <w:sz w:val="28"/>
          <w:szCs w:val="28"/>
        </w:rPr>
        <w:t xml:space="preserve"> </w:t>
      </w:r>
      <w:r w:rsidR="004C37C7">
        <w:rPr>
          <w:rFonts w:ascii="Times New Roman" w:hAnsi="Times New Roman" w:cs="Times New Roman"/>
          <w:sz w:val="28"/>
          <w:szCs w:val="28"/>
        </w:rPr>
        <w:t>договора</w:t>
      </w:r>
      <w:r w:rsidR="00512B76">
        <w:rPr>
          <w:rFonts w:ascii="Times New Roman" w:hAnsi="Times New Roman" w:cs="Times New Roman"/>
          <w:sz w:val="28"/>
          <w:szCs w:val="28"/>
        </w:rPr>
        <w:t>.</w:t>
      </w:r>
    </w:p>
    <w:p w:rsidR="003616D2" w:rsidRDefault="00615CA5" w:rsidP="009456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установлено, что 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«Чебоксарское 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.В.И.Чапаева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 поставки со вторым участником </w:t>
      </w:r>
      <w:r w:rsid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</w:t>
      </w:r>
      <w:proofErr w:type="spellEnd"/>
      <w:r w:rsid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6D2" w:rsidRPr="00574CF4" w:rsidRDefault="00945660" w:rsidP="009456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16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предусмотренного </w:t>
      </w:r>
      <w:hyperlink r:id="rId18" w:history="1">
        <w:r w:rsidR="003616D2"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3.1</w:t>
        </w:r>
        <w:proofErr w:type="gramEnd"/>
        <w:r w:rsidR="003616D2" w:rsidRPr="00574C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части 1 статьи 23</w:t>
        </w:r>
      </w:hyperlink>
      <w:r w:rsidR="003616D2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(часть 20 статьи 18.1 Закона о защите конкуренции).</w:t>
      </w:r>
    </w:p>
    <w:p w:rsidR="003616D2" w:rsidRPr="003616D2" w:rsidRDefault="003616D2" w:rsidP="006D6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Комиссия Чувашского УФАС России, </w:t>
      </w:r>
      <w:r w:rsidR="00B63129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 на нарушение процедуры торгов и порядка заключения договоров</w:t>
      </w:r>
      <w:proofErr w:type="gramStart"/>
      <w:r w:rsidR="00B63129" w:rsidRPr="005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1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18.1 Федерального закона от 26.07.2006 № 135-ФЗ «О защите конкуренции»,</w:t>
      </w:r>
    </w:p>
    <w:p w:rsidR="003616D2" w:rsidRPr="003616D2" w:rsidRDefault="003616D2" w:rsidP="0036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616D2" w:rsidRPr="003616D2" w:rsidRDefault="003616D2" w:rsidP="0036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D2" w:rsidRPr="003616D2" w:rsidRDefault="003616D2" w:rsidP="0036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Признать жалобу общества с ограниченной ответственностью  </w:t>
      </w:r>
      <w:bookmarkStart w:id="0" w:name="_GoBack"/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«СК» </w:t>
      </w:r>
      <w:bookmarkEnd w:id="0"/>
      <w:r w:rsidR="0023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6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обоснованной</w:t>
      </w: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547" w:rsidRPr="003616D2" w:rsidRDefault="00233547" w:rsidP="002335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D2" w:rsidRPr="003616D2" w:rsidRDefault="003616D2" w:rsidP="0036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0E4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3616D2" w:rsidRPr="003616D2" w:rsidRDefault="003616D2" w:rsidP="00C7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                                                                        </w:t>
      </w:r>
      <w:r w:rsidR="00C70E4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23338E" w:rsidRDefault="003616D2" w:rsidP="0039293B">
      <w:pPr>
        <w:spacing w:after="0" w:line="240" w:lineRule="auto"/>
        <w:jc w:val="both"/>
      </w:pPr>
      <w:r w:rsidRPr="005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может быть обжаловано в суд в течение трех месяцев со дня его принятия.</w:t>
      </w:r>
    </w:p>
    <w:sectPr w:rsidR="0023338E" w:rsidSect="00C94414">
      <w:footerReference w:type="default" r:id="rId19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B7" w:rsidRDefault="007015B7" w:rsidP="00BA2DED">
      <w:pPr>
        <w:spacing w:after="0" w:line="240" w:lineRule="auto"/>
      </w:pPr>
      <w:r>
        <w:separator/>
      </w:r>
    </w:p>
  </w:endnote>
  <w:endnote w:type="continuationSeparator" w:id="0">
    <w:p w:rsidR="007015B7" w:rsidRDefault="007015B7" w:rsidP="00BA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5600"/>
      <w:docPartObj>
        <w:docPartGallery w:val="Page Numbers (Bottom of Page)"/>
        <w:docPartUnique/>
      </w:docPartObj>
    </w:sdtPr>
    <w:sdtEndPr/>
    <w:sdtContent>
      <w:p w:rsidR="00BA2DED" w:rsidRDefault="00BA2D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4D">
          <w:rPr>
            <w:noProof/>
          </w:rPr>
          <w:t>6</w:t>
        </w:r>
        <w:r>
          <w:fldChar w:fldCharType="end"/>
        </w:r>
      </w:p>
    </w:sdtContent>
  </w:sdt>
  <w:p w:rsidR="00BA2DED" w:rsidRDefault="00BA2D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B7" w:rsidRDefault="007015B7" w:rsidP="00BA2DED">
      <w:pPr>
        <w:spacing w:after="0" w:line="240" w:lineRule="auto"/>
      </w:pPr>
      <w:r>
        <w:separator/>
      </w:r>
    </w:p>
  </w:footnote>
  <w:footnote w:type="continuationSeparator" w:id="0">
    <w:p w:rsidR="007015B7" w:rsidRDefault="007015B7" w:rsidP="00BA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39"/>
    <w:rsid w:val="000013AC"/>
    <w:rsid w:val="00002296"/>
    <w:rsid w:val="00011E13"/>
    <w:rsid w:val="00011E90"/>
    <w:rsid w:val="00013112"/>
    <w:rsid w:val="0001373D"/>
    <w:rsid w:val="00014406"/>
    <w:rsid w:val="00014BE8"/>
    <w:rsid w:val="00014CA5"/>
    <w:rsid w:val="0001535C"/>
    <w:rsid w:val="000449B9"/>
    <w:rsid w:val="00051368"/>
    <w:rsid w:val="00056409"/>
    <w:rsid w:val="0007005C"/>
    <w:rsid w:val="00075A4E"/>
    <w:rsid w:val="00085959"/>
    <w:rsid w:val="0008747B"/>
    <w:rsid w:val="00091682"/>
    <w:rsid w:val="000972B3"/>
    <w:rsid w:val="000B128A"/>
    <w:rsid w:val="000B710B"/>
    <w:rsid w:val="000C4C05"/>
    <w:rsid w:val="000D1CC2"/>
    <w:rsid w:val="000D2FEE"/>
    <w:rsid w:val="000D48F8"/>
    <w:rsid w:val="000D7D7A"/>
    <w:rsid w:val="000E4A69"/>
    <w:rsid w:val="000F0ED6"/>
    <w:rsid w:val="000F15AB"/>
    <w:rsid w:val="0010640D"/>
    <w:rsid w:val="0011584A"/>
    <w:rsid w:val="0013338D"/>
    <w:rsid w:val="00172000"/>
    <w:rsid w:val="001B08B3"/>
    <w:rsid w:val="001B0E82"/>
    <w:rsid w:val="001B12AA"/>
    <w:rsid w:val="001B1D90"/>
    <w:rsid w:val="001C074B"/>
    <w:rsid w:val="001C11ED"/>
    <w:rsid w:val="001D1963"/>
    <w:rsid w:val="001D58B8"/>
    <w:rsid w:val="001F4302"/>
    <w:rsid w:val="001F7EBC"/>
    <w:rsid w:val="0020174F"/>
    <w:rsid w:val="0023338E"/>
    <w:rsid w:val="00233547"/>
    <w:rsid w:val="0024336C"/>
    <w:rsid w:val="00245EFA"/>
    <w:rsid w:val="00247EFE"/>
    <w:rsid w:val="002516EA"/>
    <w:rsid w:val="00252549"/>
    <w:rsid w:val="00253274"/>
    <w:rsid w:val="002634E4"/>
    <w:rsid w:val="00272372"/>
    <w:rsid w:val="00281A7A"/>
    <w:rsid w:val="00282643"/>
    <w:rsid w:val="002A2BCC"/>
    <w:rsid w:val="002A57AD"/>
    <w:rsid w:val="002B4CA2"/>
    <w:rsid w:val="002B69CC"/>
    <w:rsid w:val="002B7436"/>
    <w:rsid w:val="002B7C44"/>
    <w:rsid w:val="002C04F4"/>
    <w:rsid w:val="002C0DEB"/>
    <w:rsid w:val="002C5112"/>
    <w:rsid w:val="002D71F1"/>
    <w:rsid w:val="002E2EF8"/>
    <w:rsid w:val="002F5888"/>
    <w:rsid w:val="002F6F13"/>
    <w:rsid w:val="00300914"/>
    <w:rsid w:val="003012CE"/>
    <w:rsid w:val="0030155A"/>
    <w:rsid w:val="00305E9E"/>
    <w:rsid w:val="00312694"/>
    <w:rsid w:val="003174F5"/>
    <w:rsid w:val="00346527"/>
    <w:rsid w:val="003616D2"/>
    <w:rsid w:val="00365A7D"/>
    <w:rsid w:val="00367F1C"/>
    <w:rsid w:val="0037160A"/>
    <w:rsid w:val="00386EE9"/>
    <w:rsid w:val="0039293B"/>
    <w:rsid w:val="003B4AEF"/>
    <w:rsid w:val="003C6AE0"/>
    <w:rsid w:val="003D30A1"/>
    <w:rsid w:val="003E0842"/>
    <w:rsid w:val="003E47B9"/>
    <w:rsid w:val="003E4AAE"/>
    <w:rsid w:val="003F195D"/>
    <w:rsid w:val="003F5FB1"/>
    <w:rsid w:val="004039D8"/>
    <w:rsid w:val="00407077"/>
    <w:rsid w:val="00415038"/>
    <w:rsid w:val="004224A5"/>
    <w:rsid w:val="004277D8"/>
    <w:rsid w:val="0047546C"/>
    <w:rsid w:val="00477C0D"/>
    <w:rsid w:val="00481564"/>
    <w:rsid w:val="00482569"/>
    <w:rsid w:val="004828AC"/>
    <w:rsid w:val="00491E78"/>
    <w:rsid w:val="004A064A"/>
    <w:rsid w:val="004C37C7"/>
    <w:rsid w:val="004C4888"/>
    <w:rsid w:val="004E1897"/>
    <w:rsid w:val="004F38FC"/>
    <w:rsid w:val="00505A8E"/>
    <w:rsid w:val="00512B76"/>
    <w:rsid w:val="0052106D"/>
    <w:rsid w:val="005317E2"/>
    <w:rsid w:val="0053698D"/>
    <w:rsid w:val="0054271B"/>
    <w:rsid w:val="00547CAC"/>
    <w:rsid w:val="00551E46"/>
    <w:rsid w:val="00554F35"/>
    <w:rsid w:val="00560AF3"/>
    <w:rsid w:val="00574CF4"/>
    <w:rsid w:val="005808C6"/>
    <w:rsid w:val="00586BB7"/>
    <w:rsid w:val="005A4873"/>
    <w:rsid w:val="005C3A5E"/>
    <w:rsid w:val="005E2E86"/>
    <w:rsid w:val="005E782F"/>
    <w:rsid w:val="005F0DCE"/>
    <w:rsid w:val="005F4ACE"/>
    <w:rsid w:val="005F6EA3"/>
    <w:rsid w:val="00601C1E"/>
    <w:rsid w:val="0060498A"/>
    <w:rsid w:val="006132C6"/>
    <w:rsid w:val="00615CA5"/>
    <w:rsid w:val="00616B36"/>
    <w:rsid w:val="006213D4"/>
    <w:rsid w:val="00625272"/>
    <w:rsid w:val="00626F07"/>
    <w:rsid w:val="006306F1"/>
    <w:rsid w:val="006369CE"/>
    <w:rsid w:val="00641DCF"/>
    <w:rsid w:val="006441EE"/>
    <w:rsid w:val="006732BD"/>
    <w:rsid w:val="006773CD"/>
    <w:rsid w:val="006A4ACB"/>
    <w:rsid w:val="006B25B1"/>
    <w:rsid w:val="006C00B4"/>
    <w:rsid w:val="006C45A0"/>
    <w:rsid w:val="006D64E5"/>
    <w:rsid w:val="006E5D0C"/>
    <w:rsid w:val="006F0675"/>
    <w:rsid w:val="00700DAB"/>
    <w:rsid w:val="007015B7"/>
    <w:rsid w:val="00710024"/>
    <w:rsid w:val="00715743"/>
    <w:rsid w:val="0073247A"/>
    <w:rsid w:val="00736662"/>
    <w:rsid w:val="007415DC"/>
    <w:rsid w:val="00746A3E"/>
    <w:rsid w:val="00764865"/>
    <w:rsid w:val="007669FB"/>
    <w:rsid w:val="00783C79"/>
    <w:rsid w:val="00794354"/>
    <w:rsid w:val="007B1B64"/>
    <w:rsid w:val="007B7A83"/>
    <w:rsid w:val="007C399F"/>
    <w:rsid w:val="007C4DC4"/>
    <w:rsid w:val="007C53D0"/>
    <w:rsid w:val="007E5DD9"/>
    <w:rsid w:val="007F3149"/>
    <w:rsid w:val="007F6B22"/>
    <w:rsid w:val="00806351"/>
    <w:rsid w:val="00817CF5"/>
    <w:rsid w:val="0082267D"/>
    <w:rsid w:val="00824CBF"/>
    <w:rsid w:val="00827D0F"/>
    <w:rsid w:val="00834E8B"/>
    <w:rsid w:val="008403B5"/>
    <w:rsid w:val="008508A0"/>
    <w:rsid w:val="00850CAA"/>
    <w:rsid w:val="00862DEE"/>
    <w:rsid w:val="008917AB"/>
    <w:rsid w:val="00895C29"/>
    <w:rsid w:val="008A4312"/>
    <w:rsid w:val="008B0816"/>
    <w:rsid w:val="008C230F"/>
    <w:rsid w:val="008D4D05"/>
    <w:rsid w:val="008D6FC9"/>
    <w:rsid w:val="008E15B4"/>
    <w:rsid w:val="008E71A8"/>
    <w:rsid w:val="008F275E"/>
    <w:rsid w:val="008F6886"/>
    <w:rsid w:val="00901DED"/>
    <w:rsid w:val="00911C25"/>
    <w:rsid w:val="00920FB5"/>
    <w:rsid w:val="009302A9"/>
    <w:rsid w:val="00940EF3"/>
    <w:rsid w:val="00945660"/>
    <w:rsid w:val="00957190"/>
    <w:rsid w:val="00975EBA"/>
    <w:rsid w:val="009838D2"/>
    <w:rsid w:val="009B2D1F"/>
    <w:rsid w:val="009B6FD5"/>
    <w:rsid w:val="009C1681"/>
    <w:rsid w:val="009E7643"/>
    <w:rsid w:val="009E7883"/>
    <w:rsid w:val="009F529D"/>
    <w:rsid w:val="00A06EBD"/>
    <w:rsid w:val="00A23AF5"/>
    <w:rsid w:val="00A321A6"/>
    <w:rsid w:val="00A55CF8"/>
    <w:rsid w:val="00A57F5F"/>
    <w:rsid w:val="00A67A8B"/>
    <w:rsid w:val="00A7075A"/>
    <w:rsid w:val="00A926C6"/>
    <w:rsid w:val="00A93341"/>
    <w:rsid w:val="00AA2462"/>
    <w:rsid w:val="00AC343F"/>
    <w:rsid w:val="00AC3D7F"/>
    <w:rsid w:val="00AE43E4"/>
    <w:rsid w:val="00AE777F"/>
    <w:rsid w:val="00B077B3"/>
    <w:rsid w:val="00B148F7"/>
    <w:rsid w:val="00B2300E"/>
    <w:rsid w:val="00B33CA0"/>
    <w:rsid w:val="00B3657D"/>
    <w:rsid w:val="00B36A0E"/>
    <w:rsid w:val="00B476FC"/>
    <w:rsid w:val="00B54805"/>
    <w:rsid w:val="00B63129"/>
    <w:rsid w:val="00B64349"/>
    <w:rsid w:val="00B66542"/>
    <w:rsid w:val="00B73F22"/>
    <w:rsid w:val="00B77F53"/>
    <w:rsid w:val="00B856A5"/>
    <w:rsid w:val="00B96E2C"/>
    <w:rsid w:val="00BA2DED"/>
    <w:rsid w:val="00BE0514"/>
    <w:rsid w:val="00C01434"/>
    <w:rsid w:val="00C02A62"/>
    <w:rsid w:val="00C06FE0"/>
    <w:rsid w:val="00C17FD6"/>
    <w:rsid w:val="00C24275"/>
    <w:rsid w:val="00C27C1C"/>
    <w:rsid w:val="00C34787"/>
    <w:rsid w:val="00C4079B"/>
    <w:rsid w:val="00C41445"/>
    <w:rsid w:val="00C5423B"/>
    <w:rsid w:val="00C62DEF"/>
    <w:rsid w:val="00C66112"/>
    <w:rsid w:val="00C6664B"/>
    <w:rsid w:val="00C66681"/>
    <w:rsid w:val="00C70577"/>
    <w:rsid w:val="00C70E4D"/>
    <w:rsid w:val="00C851CF"/>
    <w:rsid w:val="00C90323"/>
    <w:rsid w:val="00C90B91"/>
    <w:rsid w:val="00C94414"/>
    <w:rsid w:val="00CA2F05"/>
    <w:rsid w:val="00CA6346"/>
    <w:rsid w:val="00CB3D24"/>
    <w:rsid w:val="00CC213E"/>
    <w:rsid w:val="00CC3940"/>
    <w:rsid w:val="00CF4D3B"/>
    <w:rsid w:val="00D06292"/>
    <w:rsid w:val="00D22549"/>
    <w:rsid w:val="00D27416"/>
    <w:rsid w:val="00D43444"/>
    <w:rsid w:val="00D44DE0"/>
    <w:rsid w:val="00D5104C"/>
    <w:rsid w:val="00D52E3B"/>
    <w:rsid w:val="00D635A5"/>
    <w:rsid w:val="00D705B1"/>
    <w:rsid w:val="00D7706A"/>
    <w:rsid w:val="00D96909"/>
    <w:rsid w:val="00DA0539"/>
    <w:rsid w:val="00DA1A8E"/>
    <w:rsid w:val="00DA5FB5"/>
    <w:rsid w:val="00DB56BB"/>
    <w:rsid w:val="00DB6A54"/>
    <w:rsid w:val="00DC1568"/>
    <w:rsid w:val="00DC31BC"/>
    <w:rsid w:val="00DC6814"/>
    <w:rsid w:val="00DD1C3C"/>
    <w:rsid w:val="00DF79E4"/>
    <w:rsid w:val="00E164A0"/>
    <w:rsid w:val="00E22B29"/>
    <w:rsid w:val="00E27DD3"/>
    <w:rsid w:val="00E32B95"/>
    <w:rsid w:val="00E43142"/>
    <w:rsid w:val="00E459C7"/>
    <w:rsid w:val="00E46847"/>
    <w:rsid w:val="00E52488"/>
    <w:rsid w:val="00E7023B"/>
    <w:rsid w:val="00E72A99"/>
    <w:rsid w:val="00E72E4E"/>
    <w:rsid w:val="00E72FAE"/>
    <w:rsid w:val="00E744D9"/>
    <w:rsid w:val="00E805AB"/>
    <w:rsid w:val="00E9100A"/>
    <w:rsid w:val="00EB0916"/>
    <w:rsid w:val="00ED0313"/>
    <w:rsid w:val="00ED66FE"/>
    <w:rsid w:val="00EE3DDB"/>
    <w:rsid w:val="00EE3E14"/>
    <w:rsid w:val="00EF39E0"/>
    <w:rsid w:val="00EF4806"/>
    <w:rsid w:val="00F21F29"/>
    <w:rsid w:val="00F552CC"/>
    <w:rsid w:val="00F55B6E"/>
    <w:rsid w:val="00F57C51"/>
    <w:rsid w:val="00F63784"/>
    <w:rsid w:val="00F65ACA"/>
    <w:rsid w:val="00F71FF5"/>
    <w:rsid w:val="00F8142E"/>
    <w:rsid w:val="00F82347"/>
    <w:rsid w:val="00F8357C"/>
    <w:rsid w:val="00FA0DBD"/>
    <w:rsid w:val="00FA2A56"/>
    <w:rsid w:val="00FA5D6E"/>
    <w:rsid w:val="00FA68F8"/>
    <w:rsid w:val="00FB04C0"/>
    <w:rsid w:val="00FB6751"/>
    <w:rsid w:val="00FC0587"/>
    <w:rsid w:val="00FC0C12"/>
    <w:rsid w:val="00FC151E"/>
    <w:rsid w:val="00FD429D"/>
    <w:rsid w:val="00FD74F4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48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3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DED"/>
  </w:style>
  <w:style w:type="paragraph" w:styleId="a6">
    <w:name w:val="footer"/>
    <w:basedOn w:val="a"/>
    <w:link w:val="a7"/>
    <w:uiPriority w:val="99"/>
    <w:unhideWhenUsed/>
    <w:rsid w:val="00BA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DED"/>
  </w:style>
  <w:style w:type="paragraph" w:styleId="a8">
    <w:name w:val="Balloon Text"/>
    <w:basedOn w:val="a"/>
    <w:link w:val="a9"/>
    <w:uiPriority w:val="99"/>
    <w:semiHidden/>
    <w:unhideWhenUsed/>
    <w:rsid w:val="0082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48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3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DED"/>
  </w:style>
  <w:style w:type="paragraph" w:styleId="a6">
    <w:name w:val="footer"/>
    <w:basedOn w:val="a"/>
    <w:link w:val="a7"/>
    <w:uiPriority w:val="99"/>
    <w:unhideWhenUsed/>
    <w:rsid w:val="00BA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DED"/>
  </w:style>
  <w:style w:type="paragraph" w:styleId="a8">
    <w:name w:val="Balloon Text"/>
    <w:basedOn w:val="a"/>
    <w:link w:val="a9"/>
    <w:uiPriority w:val="99"/>
    <w:semiHidden/>
    <w:unhideWhenUsed/>
    <w:rsid w:val="0082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19F500FB795E30235B544A6D506522A96053D43BBE03816C8A6ED2M7I8N" TargetMode="External"/><Relationship Id="rId13" Type="http://schemas.openxmlformats.org/officeDocument/2006/relationships/hyperlink" Target="consultantplus://offline/ref=582534F3D71F780C42CA8694344AE5CD1D23419B3B737F08FF1C456172C7509DAA0AF1B54C5F5171BBUAH" TargetMode="External"/><Relationship Id="rId18" Type="http://schemas.openxmlformats.org/officeDocument/2006/relationships/hyperlink" Target="consultantplus://offline/ref=3C3C5F0D96135DF528BBDA75BE1FB5019279AD3AB14B29A295F3312AF556155138FBB1D9B4P8X2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3B19F500FB795E30235B544A6D506522AA635BD238BE03816C8A6ED2782EDAB1459A7F294893D9M7I0N" TargetMode="External"/><Relationship Id="rId12" Type="http://schemas.openxmlformats.org/officeDocument/2006/relationships/hyperlink" Target="consultantplus://offline/ref=582534F3D71F780C42CA8694344AE5CD1D23419B3B737F08FF1C456172BCU7H" TargetMode="External"/><Relationship Id="rId1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tprf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2534F3D71F780C42CA8694344AE5CD1D23439C3C767F08FF1C456172BCU7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tprf.ru" TargetMode="External"/><Relationship Id="rId10" Type="http://schemas.openxmlformats.org/officeDocument/2006/relationships/hyperlink" Target="consultantplus://offline/ref=582534F3D71F780C42CA8694344AE5CD1E2D469F3320280AAE494BB6U4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534F3D71F780C42CA8694344AE5CD1D23419B3B737F08FF1C456172C7509DAA0AF1B54C5F5171BBU8H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54</cp:revision>
  <cp:lastPrinted>2014-09-23T06:48:00Z</cp:lastPrinted>
  <dcterms:created xsi:type="dcterms:W3CDTF">2014-09-18T11:13:00Z</dcterms:created>
  <dcterms:modified xsi:type="dcterms:W3CDTF">2014-09-23T12:49:00Z</dcterms:modified>
</cp:coreProperties>
</file>