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27.08.2014  06-04/6584</w:t>
      </w: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13886" w:rsidRPr="00A54304"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54304">
        <w:rPr>
          <w:rFonts w:ascii="Times New Roman" w:eastAsia="Times New Roman" w:hAnsi="Times New Roman" w:cs="Times New Roman"/>
          <w:b/>
          <w:sz w:val="28"/>
          <w:szCs w:val="28"/>
          <w:lang w:eastAsia="ru-RU"/>
        </w:rPr>
        <w:t>РЕШЕНИЕ</w:t>
      </w:r>
    </w:p>
    <w:p w:rsidR="00D13886" w:rsidRPr="00A54304" w:rsidRDefault="00D13886" w:rsidP="00D1388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54304">
        <w:rPr>
          <w:rFonts w:ascii="Times New Roman" w:eastAsia="Times New Roman" w:hAnsi="Times New Roman" w:cs="Times New Roman"/>
          <w:b/>
          <w:sz w:val="28"/>
          <w:szCs w:val="28"/>
          <w:lang w:eastAsia="ru-RU"/>
        </w:rPr>
        <w:t>по результатам рассмотрения жалоб</w:t>
      </w:r>
      <w:proofErr w:type="gramStart"/>
      <w:r w:rsidRPr="00A54304">
        <w:rPr>
          <w:rFonts w:ascii="Times New Roman" w:eastAsia="Times New Roman" w:hAnsi="Times New Roman" w:cs="Times New Roman"/>
          <w:b/>
          <w:sz w:val="28"/>
          <w:szCs w:val="28"/>
          <w:lang w:eastAsia="ru-RU"/>
        </w:rPr>
        <w:t>ы ООО</w:t>
      </w:r>
      <w:proofErr w:type="gramEnd"/>
      <w:r w:rsidRPr="00A5430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Мега</w:t>
      </w:r>
      <w:r w:rsidRPr="00A54304">
        <w:rPr>
          <w:rFonts w:ascii="Times New Roman" w:eastAsia="Times New Roman" w:hAnsi="Times New Roman" w:cs="Times New Roman"/>
          <w:b/>
          <w:sz w:val="28"/>
          <w:szCs w:val="28"/>
          <w:lang w:eastAsia="ru-RU"/>
        </w:rPr>
        <w:t>»</w:t>
      </w:r>
    </w:p>
    <w:p w:rsidR="00D13886" w:rsidRDefault="00D13886" w:rsidP="00D13886">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D13886" w:rsidRPr="00A54304" w:rsidRDefault="00D13886" w:rsidP="00D13886">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D13886" w:rsidRPr="00A54304" w:rsidRDefault="00D13886" w:rsidP="00D1388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54304">
        <w:rPr>
          <w:rFonts w:ascii="Times New Roman" w:eastAsia="Times New Roman" w:hAnsi="Times New Roman" w:cs="Times New Roman"/>
          <w:sz w:val="28"/>
          <w:szCs w:val="28"/>
          <w:lang w:eastAsia="ru-RU"/>
        </w:rPr>
        <w:t xml:space="preserve">Дело № </w:t>
      </w:r>
      <w:r>
        <w:rPr>
          <w:rFonts w:ascii="Times New Roman" w:eastAsia="Times New Roman" w:hAnsi="Times New Roman" w:cs="Times New Roman"/>
          <w:sz w:val="28"/>
          <w:szCs w:val="28"/>
          <w:lang w:eastAsia="ru-RU"/>
        </w:rPr>
        <w:t>174</w:t>
      </w:r>
      <w:r w:rsidRPr="00A54304">
        <w:rPr>
          <w:rFonts w:ascii="Times New Roman" w:eastAsia="Times New Roman" w:hAnsi="Times New Roman" w:cs="Times New Roman"/>
          <w:sz w:val="28"/>
          <w:szCs w:val="28"/>
          <w:lang w:eastAsia="ru-RU"/>
        </w:rPr>
        <w:t>-К-2014                                                                             г. Чебоксары</w:t>
      </w:r>
    </w:p>
    <w:p w:rsidR="00D13886" w:rsidRPr="00A54304" w:rsidRDefault="00D13886" w:rsidP="00D13886">
      <w:pPr>
        <w:spacing w:after="0" w:line="240" w:lineRule="auto"/>
        <w:jc w:val="both"/>
        <w:rPr>
          <w:rFonts w:ascii="Times New Roman" w:eastAsia="Times New Roman" w:hAnsi="Times New Roman" w:cs="Times New Roman"/>
          <w:sz w:val="28"/>
          <w:szCs w:val="28"/>
          <w:lang w:eastAsia="ru-RU"/>
        </w:rPr>
      </w:pPr>
    </w:p>
    <w:p w:rsidR="00D13886" w:rsidRPr="00A54304" w:rsidRDefault="00D13886" w:rsidP="00D13886">
      <w:pPr>
        <w:spacing w:after="0" w:line="240" w:lineRule="auto"/>
        <w:jc w:val="both"/>
        <w:rPr>
          <w:rFonts w:ascii="Times New Roman" w:eastAsia="Times New Roman" w:hAnsi="Times New Roman" w:cs="Times New Roman"/>
          <w:sz w:val="28"/>
          <w:szCs w:val="28"/>
          <w:lang w:eastAsia="ru-RU"/>
        </w:rPr>
      </w:pPr>
      <w:r w:rsidRPr="00A54304">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22 августа</w:t>
      </w:r>
      <w:r w:rsidRPr="00A54304">
        <w:rPr>
          <w:rFonts w:ascii="Times New Roman" w:eastAsia="Times New Roman" w:hAnsi="Times New Roman" w:cs="Times New Roman"/>
          <w:sz w:val="28"/>
          <w:szCs w:val="28"/>
          <w:lang w:eastAsia="ru-RU"/>
        </w:rPr>
        <w:t xml:space="preserve"> 2014 года.</w:t>
      </w:r>
    </w:p>
    <w:p w:rsidR="00D13886" w:rsidRPr="00A54304" w:rsidRDefault="00D13886" w:rsidP="00D13886">
      <w:pPr>
        <w:spacing w:after="0" w:line="240" w:lineRule="auto"/>
        <w:jc w:val="both"/>
        <w:rPr>
          <w:rFonts w:ascii="Times New Roman" w:eastAsia="Times New Roman" w:hAnsi="Times New Roman" w:cs="Times New Roman"/>
          <w:sz w:val="28"/>
          <w:szCs w:val="28"/>
          <w:lang w:eastAsia="ru-RU"/>
        </w:rPr>
      </w:pPr>
      <w:r w:rsidRPr="00A54304">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27</w:t>
      </w:r>
      <w:r w:rsidRPr="00A543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A54304">
        <w:rPr>
          <w:rFonts w:ascii="Times New Roman" w:eastAsia="Times New Roman" w:hAnsi="Times New Roman" w:cs="Times New Roman"/>
          <w:sz w:val="28"/>
          <w:szCs w:val="28"/>
          <w:lang w:eastAsia="ru-RU"/>
        </w:rPr>
        <w:t xml:space="preserve"> 2014 года.</w:t>
      </w:r>
    </w:p>
    <w:p w:rsidR="00D13886" w:rsidRPr="00A54304" w:rsidRDefault="00D13886" w:rsidP="00D1388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13886" w:rsidRPr="00A54304" w:rsidRDefault="00D13886" w:rsidP="00D13886">
      <w:pPr>
        <w:keepNext/>
        <w:suppressAutoHyphens/>
        <w:autoSpaceDN w:val="0"/>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A54304">
        <w:rPr>
          <w:rFonts w:ascii="Times New Roman" w:eastAsia="Times New Roman" w:hAnsi="Times New Roman" w:cs="Times New Roman"/>
          <w:kern w:val="3"/>
          <w:sz w:val="28"/>
          <w:szCs w:val="28"/>
        </w:rPr>
        <w:t xml:space="preserve">Комиссия Управления Федеральной антимонопольной службы </w:t>
      </w:r>
      <w:proofErr w:type="gramStart"/>
      <w:r w:rsidRPr="00A54304">
        <w:rPr>
          <w:rFonts w:ascii="Times New Roman" w:eastAsia="Times New Roman" w:hAnsi="Times New Roman" w:cs="Times New Roman"/>
          <w:kern w:val="3"/>
          <w:sz w:val="28"/>
          <w:szCs w:val="28"/>
        </w:rPr>
        <w:t>по</w:t>
      </w:r>
      <w:proofErr w:type="gramEnd"/>
      <w:r w:rsidRPr="00A54304">
        <w:rPr>
          <w:rFonts w:ascii="Times New Roman" w:eastAsia="Times New Roman" w:hAnsi="Times New Roman" w:cs="Times New Roman"/>
          <w:kern w:val="3"/>
          <w:sz w:val="28"/>
          <w:szCs w:val="28"/>
        </w:rPr>
        <w:t xml:space="preserve"> Чувашской Республике - Чувашии по контр</w:t>
      </w:r>
      <w:r w:rsidRPr="00A54304">
        <w:rPr>
          <w:rFonts w:ascii="Times New Roman" w:eastAsia="Times New Roman" w:hAnsi="Times New Roman" w:cs="Times New Roman"/>
          <w:color w:val="000000"/>
          <w:kern w:val="3"/>
          <w:sz w:val="28"/>
          <w:szCs w:val="28"/>
        </w:rPr>
        <w:t xml:space="preserve">олю в сфере закупок товаров, работ, услуг для обеспечения государственных и муниципальных нужд, </w:t>
      </w:r>
      <w:proofErr w:type="gramStart"/>
      <w:r w:rsidRPr="00A54304">
        <w:rPr>
          <w:rFonts w:ascii="Times New Roman" w:eastAsia="Times New Roman" w:hAnsi="Times New Roman" w:cs="Times New Roman"/>
          <w:color w:val="000000"/>
          <w:kern w:val="3"/>
          <w:sz w:val="28"/>
          <w:szCs w:val="28"/>
        </w:rPr>
        <w:t>созданная</w:t>
      </w:r>
      <w:proofErr w:type="gramEnd"/>
      <w:r w:rsidRPr="00A54304">
        <w:rPr>
          <w:rFonts w:ascii="Times New Roman" w:eastAsia="Times New Roman" w:hAnsi="Times New Roman" w:cs="Times New Roman"/>
          <w:color w:val="000000"/>
          <w:kern w:val="3"/>
          <w:sz w:val="28"/>
          <w:szCs w:val="28"/>
        </w:rPr>
        <w:t xml:space="preserve"> на основании приказов Чувашского УФАС России </w:t>
      </w:r>
      <w:r w:rsidRPr="00A54304">
        <w:rPr>
          <w:rFonts w:ascii="Times New Roman" w:hAnsi="Times New Roman" w:cs="Times New Roman"/>
          <w:sz w:val="28"/>
          <w:szCs w:val="28"/>
        </w:rPr>
        <w:t>от</w:t>
      </w:r>
      <w:r w:rsidRPr="00A54304">
        <w:rPr>
          <w:rFonts w:ascii="Times New Roman" w:hAnsi="Times New Roman" w:cs="Times New Roman"/>
          <w:kern w:val="32"/>
          <w:sz w:val="28"/>
          <w:szCs w:val="28"/>
        </w:rPr>
        <w:t xml:space="preserve"> 13.01.2014 №2, от 17.02.2014 №34 в составе:</w:t>
      </w:r>
      <w:r w:rsidRPr="00A54304">
        <w:rPr>
          <w:rFonts w:ascii="Times New Roman" w:eastAsia="Times New Roman" w:hAnsi="Times New Roman" w:cs="Times New Roman"/>
          <w:kern w:val="32"/>
          <w:sz w:val="28"/>
          <w:szCs w:val="28"/>
        </w:rPr>
        <w:t xml:space="preserve"> </w:t>
      </w:r>
    </w:p>
    <w:p w:rsidR="00D13886" w:rsidRPr="00A54304" w:rsidRDefault="00D13886" w:rsidP="00D13886">
      <w:pPr>
        <w:tabs>
          <w:tab w:val="left" w:pos="1916"/>
          <w:tab w:val="left" w:pos="7755"/>
        </w:tabs>
        <w:spacing w:after="0" w:line="240" w:lineRule="auto"/>
        <w:ind w:left="3402" w:hanging="2693"/>
        <w:jc w:val="both"/>
        <w:rPr>
          <w:rFonts w:ascii="Times New Roman" w:eastAsia="Times New Roman" w:hAnsi="Times New Roman" w:cs="Times New Roman"/>
          <w:color w:val="000000"/>
          <w:sz w:val="28"/>
          <w:szCs w:val="28"/>
          <w:lang w:eastAsia="ru-RU"/>
        </w:rPr>
      </w:pPr>
    </w:p>
    <w:p w:rsidR="00D13886" w:rsidRDefault="006A22CF" w:rsidP="00D13886">
      <w:pPr>
        <w:tabs>
          <w:tab w:val="left" w:pos="1916"/>
          <w:tab w:val="left" w:pos="7755"/>
        </w:tabs>
        <w:spacing w:after="0" w:line="240" w:lineRule="auto"/>
        <w:ind w:left="2977" w:hanging="22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13886" w:rsidRDefault="00D13886" w:rsidP="00D13886">
      <w:pPr>
        <w:tabs>
          <w:tab w:val="left" w:pos="1916"/>
          <w:tab w:val="left" w:pos="7755"/>
        </w:tabs>
        <w:spacing w:after="0" w:line="240" w:lineRule="auto"/>
        <w:ind w:left="2977" w:hanging="2268"/>
        <w:jc w:val="both"/>
        <w:rPr>
          <w:rFonts w:ascii="Times New Roman" w:eastAsia="Times New Roman" w:hAnsi="Times New Roman" w:cs="Times New Roman"/>
          <w:sz w:val="28"/>
          <w:szCs w:val="28"/>
          <w:lang w:eastAsia="ru-RU"/>
        </w:rPr>
      </w:pPr>
    </w:p>
    <w:p w:rsidR="00D13886" w:rsidRDefault="00D13886" w:rsidP="00D13886">
      <w:pPr>
        <w:tabs>
          <w:tab w:val="left" w:pos="1916"/>
          <w:tab w:val="left" w:pos="7755"/>
        </w:tabs>
        <w:spacing w:after="0" w:line="240" w:lineRule="auto"/>
        <w:ind w:left="2977" w:hanging="2268"/>
        <w:jc w:val="both"/>
        <w:rPr>
          <w:rFonts w:ascii="Times New Roman" w:eastAsia="Times New Roman" w:hAnsi="Times New Roman" w:cs="Times New Roman"/>
          <w:sz w:val="28"/>
          <w:szCs w:val="28"/>
          <w:lang w:eastAsia="ru-RU"/>
        </w:rPr>
      </w:pPr>
    </w:p>
    <w:p w:rsidR="00D13886" w:rsidRPr="00A54304" w:rsidRDefault="00D13886" w:rsidP="00D13886">
      <w:pPr>
        <w:tabs>
          <w:tab w:val="left" w:pos="1916"/>
          <w:tab w:val="left" w:pos="7755"/>
        </w:tabs>
        <w:spacing w:after="0" w:line="240" w:lineRule="auto"/>
        <w:ind w:left="2977" w:hanging="2268"/>
        <w:jc w:val="both"/>
        <w:rPr>
          <w:rFonts w:ascii="Times New Roman" w:eastAsia="Times New Roman" w:hAnsi="Times New Roman" w:cs="Times New Roman"/>
          <w:sz w:val="28"/>
          <w:szCs w:val="28"/>
          <w:lang w:eastAsia="ru-RU"/>
        </w:rPr>
      </w:pPr>
    </w:p>
    <w:p w:rsidR="00D13886" w:rsidRPr="00A54304" w:rsidRDefault="00D13886" w:rsidP="00D13886">
      <w:pPr>
        <w:spacing w:after="0" w:line="240" w:lineRule="auto"/>
        <w:ind w:firstLine="709"/>
        <w:jc w:val="both"/>
        <w:rPr>
          <w:rFonts w:ascii="Times New Roman" w:eastAsia="Times New Roman" w:hAnsi="Times New Roman" w:cs="Times New Roman"/>
          <w:color w:val="000000"/>
          <w:sz w:val="28"/>
          <w:szCs w:val="28"/>
          <w:lang w:eastAsia="ru-RU"/>
        </w:rPr>
      </w:pPr>
      <w:r w:rsidRPr="00A54304">
        <w:rPr>
          <w:rFonts w:ascii="Times New Roman" w:eastAsia="Times New Roman" w:hAnsi="Times New Roman" w:cs="Times New Roman"/>
          <w:color w:val="000000"/>
          <w:sz w:val="28"/>
          <w:szCs w:val="28"/>
          <w:lang w:eastAsia="ru-RU"/>
        </w:rPr>
        <w:t xml:space="preserve">при участии представителя </w:t>
      </w:r>
      <w:r w:rsidRPr="00A54304">
        <w:rPr>
          <w:rFonts w:ascii="Times New Roman" w:eastAsia="Times New Roman" w:hAnsi="Times New Roman" w:cs="Times New Roman"/>
          <w:color w:val="000000"/>
          <w:sz w:val="28"/>
          <w:szCs w:val="28"/>
          <w:u w:val="single"/>
          <w:lang w:eastAsia="ru-RU"/>
        </w:rPr>
        <w:t xml:space="preserve">Заказчика - </w:t>
      </w:r>
      <w:r w:rsidRPr="00A54304">
        <w:rPr>
          <w:rFonts w:ascii="Times New Roman" w:eastAsia="Lucida Sans Unicode" w:hAnsi="Times New Roman" w:cs="Times New Roman"/>
          <w:kern w:val="3"/>
          <w:sz w:val="28"/>
          <w:szCs w:val="28"/>
          <w:u w:val="single"/>
        </w:rPr>
        <w:t>федерального государственного бюджетного образовательного учреждения высшего профессионального образования "Чувашский государственный университет имени И.Н. Ульянова"</w:t>
      </w:r>
      <w:r w:rsidRPr="00A54304">
        <w:rPr>
          <w:rFonts w:ascii="Times New Roman" w:eastAsia="Times New Roman" w:hAnsi="Times New Roman" w:cs="Times New Roman"/>
          <w:color w:val="000000"/>
          <w:sz w:val="28"/>
          <w:szCs w:val="28"/>
          <w:u w:val="single"/>
          <w:lang w:eastAsia="ru-RU"/>
        </w:rPr>
        <w:t>:</w:t>
      </w:r>
    </w:p>
    <w:p w:rsidR="00D13886" w:rsidRDefault="006A22CF" w:rsidP="00D13886">
      <w:pPr>
        <w:tabs>
          <w:tab w:val="left" w:pos="1916"/>
          <w:tab w:val="left" w:pos="7755"/>
        </w:tabs>
        <w:spacing w:after="0" w:line="240" w:lineRule="auto"/>
        <w:ind w:firstLine="720"/>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w:t>
      </w:r>
    </w:p>
    <w:p w:rsidR="00D13886" w:rsidRPr="00A54304" w:rsidRDefault="00D13886" w:rsidP="00D13886">
      <w:pPr>
        <w:tabs>
          <w:tab w:val="left" w:pos="1916"/>
          <w:tab w:val="left" w:pos="7755"/>
        </w:tabs>
        <w:spacing w:after="0" w:line="240" w:lineRule="auto"/>
        <w:ind w:firstLine="720"/>
        <w:jc w:val="both"/>
        <w:rPr>
          <w:rFonts w:ascii="Times New Roman" w:eastAsia="Lucida Sans Unicode" w:hAnsi="Times New Roman" w:cs="Times New Roman"/>
          <w:kern w:val="3"/>
          <w:sz w:val="28"/>
          <w:szCs w:val="28"/>
        </w:rPr>
      </w:pPr>
      <w:r w:rsidRPr="00A54304">
        <w:rPr>
          <w:rFonts w:ascii="Times New Roman" w:eastAsia="Lucida Sans Unicode" w:hAnsi="Times New Roman" w:cs="Times New Roman"/>
          <w:kern w:val="3"/>
          <w:sz w:val="28"/>
          <w:szCs w:val="28"/>
        </w:rPr>
        <w:t>в отсутствии представителя общества с ограниченной ответственностью «</w:t>
      </w:r>
      <w:r>
        <w:rPr>
          <w:rFonts w:ascii="Times New Roman" w:eastAsia="Lucida Sans Unicode" w:hAnsi="Times New Roman" w:cs="Times New Roman"/>
          <w:kern w:val="3"/>
          <w:sz w:val="28"/>
          <w:szCs w:val="28"/>
        </w:rPr>
        <w:t>Мега</w:t>
      </w:r>
      <w:r w:rsidRPr="00A54304">
        <w:rPr>
          <w:rFonts w:ascii="Times New Roman" w:eastAsia="Lucida Sans Unicode" w:hAnsi="Times New Roman" w:cs="Times New Roman"/>
          <w:kern w:val="3"/>
          <w:sz w:val="28"/>
          <w:szCs w:val="28"/>
        </w:rPr>
        <w:t>», представившего ходатайство о рассмотрении дела в отсутствии представителя Заявителя,</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A54304">
        <w:rPr>
          <w:rFonts w:ascii="Times New Roman" w:eastAsia="Times New Roman" w:hAnsi="Times New Roman" w:cs="Times New Roman"/>
          <w:color w:val="000000"/>
          <w:sz w:val="28"/>
          <w:szCs w:val="28"/>
          <w:lang w:eastAsia="ru-RU"/>
        </w:rPr>
        <w:t>рассмотрев жалобу общества с ограниченной ответственностью «</w:t>
      </w:r>
      <w:r>
        <w:rPr>
          <w:rFonts w:ascii="Times New Roman" w:eastAsia="Times New Roman" w:hAnsi="Times New Roman" w:cs="Times New Roman"/>
          <w:color w:val="000000"/>
          <w:sz w:val="28"/>
          <w:szCs w:val="28"/>
          <w:lang w:eastAsia="ru-RU"/>
        </w:rPr>
        <w:t>Мега</w:t>
      </w:r>
      <w:r w:rsidRPr="00A54304">
        <w:rPr>
          <w:rFonts w:ascii="Times New Roman" w:eastAsia="Times New Roman" w:hAnsi="Times New Roman" w:cs="Times New Roman"/>
          <w:color w:val="000000"/>
          <w:sz w:val="28"/>
          <w:szCs w:val="28"/>
          <w:lang w:eastAsia="ru-RU"/>
        </w:rPr>
        <w:t>» о нарушении аукционной комиссией федерального государственного бюджетного образовательного учреждения высшего профессионального образования "Чувашский государственный университет имени И.Н. Ульянова"</w:t>
      </w:r>
      <w:r w:rsidRPr="00A54304">
        <w:rPr>
          <w:rFonts w:ascii="Times New Roman" w:eastAsia="Lucida Sans Unicode" w:hAnsi="Times New Roman" w:cs="Times New Roman"/>
          <w:kern w:val="3"/>
          <w:sz w:val="28"/>
          <w:szCs w:val="28"/>
        </w:rPr>
        <w:t xml:space="preserve"> </w:t>
      </w:r>
      <w:r w:rsidRPr="00A54304">
        <w:rPr>
          <w:rFonts w:ascii="Times New Roman" w:eastAsia="Times New Roman" w:hAnsi="Times New Roman" w:cs="Times New Roman"/>
          <w:color w:val="000000"/>
          <w:sz w:val="28"/>
          <w:szCs w:val="28"/>
          <w:lang w:eastAsia="ru-RU"/>
        </w:rPr>
        <w:t xml:space="preserve">Федерального закона от 05.04.2013 N 44-ФЗ «О контрактной </w:t>
      </w:r>
      <w:r w:rsidRPr="00A54304">
        <w:rPr>
          <w:rFonts w:ascii="Times New Roman" w:eastAsia="Times New Roman" w:hAnsi="Times New Roman" w:cs="Times New Roman"/>
          <w:color w:val="000000"/>
          <w:sz w:val="28"/>
          <w:szCs w:val="28"/>
          <w:lang w:eastAsia="ru-RU"/>
        </w:rPr>
        <w:lastRenderedPageBreak/>
        <w:t>системе в сфере закупок товаров, 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roofErr w:type="gramEnd"/>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sz w:val="16"/>
          <w:szCs w:val="16"/>
          <w:lang w:eastAsia="ru-RU"/>
        </w:rPr>
      </w:pP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sz w:val="16"/>
          <w:szCs w:val="16"/>
          <w:lang w:eastAsia="ru-RU"/>
        </w:rPr>
      </w:pPr>
    </w:p>
    <w:p w:rsidR="00D13886" w:rsidRPr="00A54304" w:rsidRDefault="00D13886" w:rsidP="00D13886">
      <w:pPr>
        <w:widowControl w:val="0"/>
        <w:suppressAutoHyphens/>
        <w:autoSpaceDN w:val="0"/>
        <w:spacing w:after="0" w:line="240" w:lineRule="auto"/>
        <w:jc w:val="both"/>
        <w:textAlignment w:val="baseline"/>
        <w:rPr>
          <w:rFonts w:ascii="Times New Roman" w:eastAsia="Times New Roman" w:hAnsi="Times New Roman" w:cs="Times New Roman"/>
          <w:sz w:val="16"/>
          <w:szCs w:val="16"/>
          <w:lang w:eastAsia="ru-RU"/>
        </w:rPr>
      </w:pPr>
    </w:p>
    <w:p w:rsidR="00D13886" w:rsidRPr="00A54304" w:rsidRDefault="00D13886" w:rsidP="00D13886">
      <w:pPr>
        <w:widowControl w:val="0"/>
        <w:suppressAutoHyphens/>
        <w:autoSpaceDN w:val="0"/>
        <w:spacing w:after="0" w:line="240" w:lineRule="auto"/>
        <w:ind w:firstLine="709"/>
        <w:jc w:val="center"/>
        <w:textAlignment w:val="baseline"/>
        <w:rPr>
          <w:rFonts w:ascii="Times New Roman" w:eastAsia="Times New Roman" w:hAnsi="Times New Roman" w:cs="Times New Roman"/>
          <w:sz w:val="28"/>
          <w:szCs w:val="28"/>
          <w:lang w:eastAsia="ru-RU"/>
        </w:rPr>
      </w:pPr>
      <w:r w:rsidRPr="00A54304">
        <w:rPr>
          <w:rFonts w:ascii="Times New Roman" w:eastAsia="Times New Roman" w:hAnsi="Times New Roman" w:cs="Times New Roman"/>
          <w:sz w:val="28"/>
          <w:szCs w:val="28"/>
          <w:lang w:eastAsia="ru-RU"/>
        </w:rPr>
        <w:t>УСТАНОВИЛА:</w:t>
      </w:r>
    </w:p>
    <w:p w:rsidR="00D13886" w:rsidRPr="00A54304" w:rsidRDefault="00D13886" w:rsidP="00D13886">
      <w:pPr>
        <w:widowControl w:val="0"/>
        <w:suppressAutoHyphens/>
        <w:autoSpaceDN w:val="0"/>
        <w:spacing w:after="0" w:line="240" w:lineRule="auto"/>
        <w:ind w:firstLine="709"/>
        <w:jc w:val="center"/>
        <w:textAlignment w:val="baseline"/>
        <w:rPr>
          <w:rFonts w:ascii="Times New Roman" w:eastAsia="Times New Roman" w:hAnsi="Times New Roman" w:cs="Times New Roman"/>
          <w:sz w:val="16"/>
          <w:szCs w:val="16"/>
          <w:lang w:eastAsia="ru-RU"/>
        </w:rPr>
      </w:pPr>
    </w:p>
    <w:p w:rsidR="00D13886" w:rsidRPr="00A54304" w:rsidRDefault="00D13886" w:rsidP="00D13886">
      <w:pPr>
        <w:spacing w:after="0" w:line="240" w:lineRule="auto"/>
        <w:ind w:firstLine="709"/>
        <w:jc w:val="both"/>
        <w:rPr>
          <w:rFonts w:ascii="Times New Roman" w:eastAsia="Batang" w:hAnsi="Times New Roman" w:cs="Times New Roman"/>
          <w:sz w:val="28"/>
          <w:szCs w:val="28"/>
          <w:lang w:eastAsia="ko-KR"/>
        </w:rPr>
      </w:pPr>
      <w:proofErr w:type="gramStart"/>
      <w:r w:rsidRPr="00A54304">
        <w:rPr>
          <w:rFonts w:ascii="Times New Roman" w:eastAsia="Batang" w:hAnsi="Times New Roman" w:cs="Times New Roman"/>
          <w:sz w:val="28"/>
          <w:szCs w:val="28"/>
          <w:lang w:eastAsia="ko-KR"/>
        </w:rPr>
        <w:t>В Управление Федеральной антимонопольной службы по Чувашской Республике - Чувашии обратилось общество с ограниченной ответственностью «</w:t>
      </w:r>
      <w:r>
        <w:rPr>
          <w:rFonts w:ascii="Times New Roman" w:eastAsia="Batang" w:hAnsi="Times New Roman" w:cs="Times New Roman"/>
          <w:sz w:val="28"/>
          <w:szCs w:val="28"/>
          <w:lang w:eastAsia="ko-KR"/>
        </w:rPr>
        <w:t>Мега</w:t>
      </w:r>
      <w:r w:rsidRPr="00A54304">
        <w:rPr>
          <w:rFonts w:ascii="Times New Roman" w:eastAsia="Times New Roman" w:hAnsi="Times New Roman" w:cs="Times New Roman"/>
          <w:color w:val="000000"/>
          <w:sz w:val="28"/>
          <w:szCs w:val="28"/>
          <w:lang w:eastAsia="ru-RU"/>
        </w:rPr>
        <w:t>» (далее – ООО «</w:t>
      </w:r>
      <w:r>
        <w:rPr>
          <w:rFonts w:ascii="Times New Roman" w:eastAsia="Times New Roman" w:hAnsi="Times New Roman" w:cs="Times New Roman"/>
          <w:color w:val="000000"/>
          <w:sz w:val="28"/>
          <w:szCs w:val="28"/>
          <w:lang w:eastAsia="ru-RU"/>
        </w:rPr>
        <w:t>Мега</w:t>
      </w:r>
      <w:r w:rsidRPr="00A54304">
        <w:rPr>
          <w:rFonts w:ascii="Times New Roman" w:eastAsia="Times New Roman" w:hAnsi="Times New Roman" w:cs="Times New Roman"/>
          <w:color w:val="000000"/>
          <w:sz w:val="28"/>
          <w:szCs w:val="28"/>
          <w:lang w:eastAsia="ru-RU"/>
        </w:rPr>
        <w:t xml:space="preserve">», общество, Заявитель) </w:t>
      </w:r>
      <w:r w:rsidRPr="00A54304">
        <w:rPr>
          <w:rFonts w:ascii="Times New Roman" w:eastAsia="Batang" w:hAnsi="Times New Roman" w:cs="Times New Roman"/>
          <w:sz w:val="28"/>
          <w:szCs w:val="28"/>
          <w:lang w:eastAsia="ko-KR"/>
        </w:rPr>
        <w:t xml:space="preserve">с жалобой на действия аукционной комиссии федерального государственного бюджетного образовательного учреждения высшего профессионального образования "Чувашский государственный университет имени И.Н. Ульянова" (далее – ФГБОУ ВПО «ЧГУ </w:t>
      </w:r>
      <w:proofErr w:type="spellStart"/>
      <w:r w:rsidRPr="00A54304">
        <w:rPr>
          <w:rFonts w:ascii="Times New Roman" w:eastAsia="Batang" w:hAnsi="Times New Roman" w:cs="Times New Roman"/>
          <w:sz w:val="28"/>
          <w:szCs w:val="28"/>
          <w:lang w:eastAsia="ko-KR"/>
        </w:rPr>
        <w:t>им.И.Н</w:t>
      </w:r>
      <w:proofErr w:type="spellEnd"/>
      <w:r w:rsidRPr="00A54304">
        <w:rPr>
          <w:rFonts w:ascii="Times New Roman" w:eastAsia="Batang" w:hAnsi="Times New Roman" w:cs="Times New Roman"/>
          <w:sz w:val="28"/>
          <w:szCs w:val="28"/>
          <w:lang w:eastAsia="ko-KR"/>
        </w:rPr>
        <w:t xml:space="preserve">. Ульянова», Заказчик) при проведении </w:t>
      </w:r>
      <w:r w:rsidRPr="00A54304">
        <w:rPr>
          <w:rFonts w:ascii="Times New Roman" w:eastAsia="Batang" w:hAnsi="Times New Roman" w:cs="Times New Roman"/>
          <w:bCs/>
          <w:sz w:val="28"/>
          <w:szCs w:val="28"/>
          <w:lang w:eastAsia="ko-KR"/>
        </w:rPr>
        <w:t xml:space="preserve">аукциона в электронной форме </w:t>
      </w:r>
      <w:r w:rsidRPr="00A54304">
        <w:rPr>
          <w:rFonts w:ascii="Times New Roman" w:eastAsia="Lucida Sans Unicode" w:hAnsi="Times New Roman" w:cs="Times New Roman"/>
          <w:kern w:val="3"/>
          <w:sz w:val="28"/>
          <w:szCs w:val="28"/>
        </w:rPr>
        <w:t xml:space="preserve">на </w:t>
      </w:r>
      <w:r>
        <w:rPr>
          <w:rFonts w:ascii="Times New Roman" w:eastAsia="Lucida Sans Unicode" w:hAnsi="Times New Roman" w:cs="Times New Roman"/>
          <w:kern w:val="3"/>
          <w:sz w:val="28"/>
          <w:szCs w:val="28"/>
        </w:rPr>
        <w:t>оказание услуг по</w:t>
      </w:r>
      <w:proofErr w:type="gramEnd"/>
      <w:r>
        <w:rPr>
          <w:rFonts w:ascii="Times New Roman" w:eastAsia="Lucida Sans Unicode" w:hAnsi="Times New Roman" w:cs="Times New Roman"/>
          <w:kern w:val="3"/>
          <w:sz w:val="28"/>
          <w:szCs w:val="28"/>
        </w:rPr>
        <w:t xml:space="preserve"> профессиональной  уборке и поддержанию чистоты в помещениях  университета</w:t>
      </w:r>
      <w:r w:rsidRPr="00A54304">
        <w:rPr>
          <w:rFonts w:ascii="Times New Roman" w:eastAsia="Lucida Sans Unicode" w:hAnsi="Times New Roman" w:cs="Times New Roman"/>
          <w:kern w:val="3"/>
          <w:sz w:val="28"/>
          <w:szCs w:val="28"/>
        </w:rPr>
        <w:t xml:space="preserve"> (</w:t>
      </w:r>
      <w:proofErr w:type="spellStart"/>
      <w:r w:rsidRPr="00A54304">
        <w:rPr>
          <w:rFonts w:ascii="Times New Roman" w:eastAsia="Lucida Sans Unicode" w:hAnsi="Times New Roman" w:cs="Times New Roman"/>
          <w:kern w:val="3"/>
          <w:sz w:val="28"/>
          <w:szCs w:val="28"/>
        </w:rPr>
        <w:t>изв</w:t>
      </w:r>
      <w:proofErr w:type="spellEnd"/>
      <w:r w:rsidRPr="00A54304">
        <w:rPr>
          <w:rFonts w:ascii="Times New Roman" w:eastAsia="Lucida Sans Unicode" w:hAnsi="Times New Roman" w:cs="Times New Roman"/>
          <w:kern w:val="3"/>
          <w:sz w:val="28"/>
          <w:szCs w:val="28"/>
        </w:rPr>
        <w:t>. №</w:t>
      </w:r>
      <w:r w:rsidRPr="00A54304">
        <w:rPr>
          <w:rFonts w:ascii="Calibri" w:eastAsia="Lucida Sans Unicode" w:hAnsi="Calibri" w:cs="F"/>
          <w:kern w:val="3"/>
        </w:rPr>
        <w:t xml:space="preserve"> </w:t>
      </w:r>
      <w:r w:rsidRPr="00A54304">
        <w:rPr>
          <w:rFonts w:ascii="Times New Roman" w:eastAsia="Lucida Sans Unicode" w:hAnsi="Times New Roman" w:cs="Times New Roman"/>
          <w:kern w:val="3"/>
          <w:sz w:val="28"/>
          <w:szCs w:val="28"/>
        </w:rPr>
        <w:t>03151000010140003</w:t>
      </w:r>
      <w:r>
        <w:rPr>
          <w:rFonts w:ascii="Times New Roman" w:eastAsia="Lucida Sans Unicode" w:hAnsi="Times New Roman" w:cs="Times New Roman"/>
          <w:kern w:val="3"/>
          <w:sz w:val="28"/>
          <w:szCs w:val="28"/>
        </w:rPr>
        <w:t>56</w:t>
      </w:r>
      <w:r w:rsidRPr="00A54304">
        <w:rPr>
          <w:rFonts w:ascii="Times New Roman" w:eastAsia="Lucida Sans Unicode" w:hAnsi="Times New Roman" w:cs="Times New Roman"/>
          <w:kern w:val="3"/>
          <w:sz w:val="28"/>
          <w:szCs w:val="28"/>
        </w:rPr>
        <w:t>)</w:t>
      </w:r>
      <w:r w:rsidRPr="00A54304">
        <w:rPr>
          <w:rFonts w:ascii="Times New Roman" w:eastAsia="Batang" w:hAnsi="Times New Roman" w:cs="Times New Roman"/>
          <w:sz w:val="28"/>
          <w:szCs w:val="28"/>
          <w:lang w:eastAsia="ko-KR"/>
        </w:rPr>
        <w:t>.</w:t>
      </w:r>
    </w:p>
    <w:p w:rsidR="00D13886" w:rsidRDefault="00D13886" w:rsidP="00D13886">
      <w:pPr>
        <w:spacing w:after="0" w:line="240" w:lineRule="auto"/>
        <w:ind w:firstLine="708"/>
        <w:jc w:val="both"/>
        <w:rPr>
          <w:rFonts w:ascii="Times New Roman" w:eastAsia="Batang" w:hAnsi="Times New Roman" w:cs="Times New Roman"/>
          <w:sz w:val="28"/>
          <w:szCs w:val="28"/>
          <w:lang w:eastAsia="ko-KR"/>
        </w:rPr>
      </w:pPr>
      <w:r w:rsidRPr="00A54304">
        <w:rPr>
          <w:rFonts w:ascii="Times New Roman" w:eastAsia="Batang" w:hAnsi="Times New Roman" w:cs="Times New Roman"/>
          <w:sz w:val="28"/>
          <w:szCs w:val="28"/>
          <w:lang w:eastAsia="ko-KR"/>
        </w:rPr>
        <w:t>ООО</w:t>
      </w:r>
      <w:r>
        <w:rPr>
          <w:rFonts w:ascii="Times New Roman" w:eastAsia="Batang" w:hAnsi="Times New Roman" w:cs="Times New Roman"/>
          <w:sz w:val="28"/>
          <w:szCs w:val="28"/>
          <w:lang w:eastAsia="ko-KR"/>
        </w:rPr>
        <w:t xml:space="preserve"> «Мега»</w:t>
      </w:r>
      <w:r w:rsidRPr="00A54304">
        <w:rPr>
          <w:rFonts w:ascii="Times New Roman" w:eastAsia="Batang" w:hAnsi="Times New Roman" w:cs="Times New Roman"/>
          <w:sz w:val="28"/>
          <w:szCs w:val="28"/>
          <w:lang w:eastAsia="ko-KR"/>
        </w:rPr>
        <w:t xml:space="preserve"> считает неправомерным отказ аукционной комиссии в допуске его к участию в аукционе в электронной форме по причине непредставления информации о наименовании места происхождения товара или наименования производителя предлагаемого для поставки товара</w:t>
      </w:r>
      <w:r>
        <w:rPr>
          <w:rFonts w:ascii="Times New Roman" w:eastAsia="Batang" w:hAnsi="Times New Roman" w:cs="Times New Roman"/>
          <w:sz w:val="28"/>
          <w:szCs w:val="28"/>
          <w:lang w:eastAsia="ko-KR"/>
        </w:rPr>
        <w:t xml:space="preserve"> </w:t>
      </w:r>
      <w:proofErr w:type="gramStart"/>
      <w:r>
        <w:rPr>
          <w:rFonts w:ascii="Times New Roman" w:eastAsia="Batang" w:hAnsi="Times New Roman" w:cs="Times New Roman"/>
          <w:sz w:val="28"/>
          <w:szCs w:val="28"/>
          <w:lang w:eastAsia="ko-KR"/>
        </w:rPr>
        <w:t xml:space="preserve">( </w:t>
      </w:r>
      <w:proofErr w:type="gramEnd"/>
      <w:r>
        <w:rPr>
          <w:rFonts w:ascii="Times New Roman" w:eastAsia="Batang" w:hAnsi="Times New Roman" w:cs="Times New Roman"/>
          <w:sz w:val="28"/>
          <w:szCs w:val="28"/>
          <w:lang w:eastAsia="ko-KR"/>
        </w:rPr>
        <w:t>в наименовании производителя товара  не указана организационно-правовая форма производителя – требования по оформлению</w:t>
      </w:r>
      <w:r w:rsidRPr="00A54304">
        <w:rPr>
          <w:rFonts w:ascii="Times New Roman" w:eastAsia="Batang" w:hAnsi="Times New Roman" w:cs="Times New Roman"/>
          <w:sz w:val="28"/>
          <w:szCs w:val="28"/>
          <w:lang w:eastAsia="ko-KR"/>
        </w:rPr>
        <w:t>. Заявитель указывает, что в заявке на каждый заявленный обществом товар указано наименование производителя товара</w:t>
      </w:r>
      <w:r>
        <w:rPr>
          <w:rFonts w:ascii="Times New Roman" w:eastAsia="Batang" w:hAnsi="Times New Roman" w:cs="Times New Roman"/>
          <w:sz w:val="28"/>
          <w:szCs w:val="28"/>
          <w:lang w:eastAsia="ko-KR"/>
        </w:rPr>
        <w:t xml:space="preserve"> находящегося за пределами Российской Федерации, наименование импортера </w:t>
      </w:r>
      <w:r w:rsidRPr="00A54304">
        <w:rPr>
          <w:rFonts w:ascii="Times New Roman" w:eastAsia="Batang" w:hAnsi="Times New Roman" w:cs="Times New Roman"/>
          <w:sz w:val="28"/>
          <w:szCs w:val="28"/>
          <w:lang w:eastAsia="ko-KR"/>
        </w:rPr>
        <w:t xml:space="preserve"> и место происхождения</w:t>
      </w:r>
      <w:r>
        <w:rPr>
          <w:rFonts w:ascii="Times New Roman" w:eastAsia="Batang" w:hAnsi="Times New Roman" w:cs="Times New Roman"/>
          <w:sz w:val="28"/>
          <w:szCs w:val="28"/>
          <w:lang w:eastAsia="ko-KR"/>
        </w:rPr>
        <w:t xml:space="preserve">  товара</w:t>
      </w:r>
      <w:r w:rsidRPr="00A54304">
        <w:rPr>
          <w:rFonts w:ascii="Times New Roman" w:eastAsia="Batang" w:hAnsi="Times New Roman" w:cs="Times New Roman"/>
          <w:sz w:val="28"/>
          <w:szCs w:val="28"/>
          <w:lang w:eastAsia="ko-KR"/>
        </w:rPr>
        <w:t>.</w:t>
      </w:r>
    </w:p>
    <w:p w:rsidR="00D13886" w:rsidRPr="00A54304" w:rsidRDefault="00D13886" w:rsidP="00D13886">
      <w:pPr>
        <w:spacing w:after="0" w:line="240" w:lineRule="auto"/>
        <w:ind w:firstLine="708"/>
        <w:jc w:val="both"/>
        <w:rPr>
          <w:rFonts w:ascii="Times New Roman" w:eastAsia="Batang" w:hAnsi="Times New Roman" w:cs="Times New Roman"/>
          <w:sz w:val="28"/>
          <w:szCs w:val="28"/>
          <w:lang w:eastAsia="ko-KR"/>
        </w:rPr>
      </w:pPr>
      <w:r w:rsidRPr="00A54304">
        <w:rPr>
          <w:rFonts w:ascii="Times New Roman" w:eastAsia="Batang" w:hAnsi="Times New Roman" w:cs="Times New Roman"/>
          <w:sz w:val="28"/>
          <w:szCs w:val="28"/>
          <w:lang w:eastAsia="ko-KR"/>
        </w:rPr>
        <w:t xml:space="preserve">На основании вышеизложенного, Заявитель просит </w:t>
      </w:r>
      <w:r>
        <w:rPr>
          <w:rFonts w:ascii="Times New Roman" w:eastAsia="Batang" w:hAnsi="Times New Roman" w:cs="Times New Roman"/>
          <w:sz w:val="28"/>
          <w:szCs w:val="28"/>
          <w:lang w:eastAsia="ko-KR"/>
        </w:rPr>
        <w:t>провести проверку законности принятия решения об отклонении заявк</w:t>
      </w:r>
      <w:proofErr w:type="gramStart"/>
      <w:r>
        <w:rPr>
          <w:rFonts w:ascii="Times New Roman" w:eastAsia="Batang" w:hAnsi="Times New Roman" w:cs="Times New Roman"/>
          <w:sz w:val="28"/>
          <w:szCs w:val="28"/>
          <w:lang w:eastAsia="ko-KR"/>
        </w:rPr>
        <w:t>и ООО</w:t>
      </w:r>
      <w:proofErr w:type="gramEnd"/>
      <w:r>
        <w:rPr>
          <w:rFonts w:ascii="Times New Roman" w:eastAsia="Batang" w:hAnsi="Times New Roman" w:cs="Times New Roman"/>
          <w:sz w:val="28"/>
          <w:szCs w:val="28"/>
          <w:lang w:eastAsia="ko-KR"/>
        </w:rPr>
        <w:t xml:space="preserve"> «Мега»</w:t>
      </w:r>
      <w:r w:rsidRPr="00A54304">
        <w:rPr>
          <w:rFonts w:ascii="Times New Roman" w:eastAsia="Batang" w:hAnsi="Times New Roman" w:cs="Times New Roman"/>
          <w:sz w:val="28"/>
          <w:szCs w:val="28"/>
          <w:lang w:eastAsia="ko-KR"/>
        </w:rPr>
        <w:t>.</w:t>
      </w:r>
    </w:p>
    <w:p w:rsidR="00D13886" w:rsidRPr="00A54304" w:rsidRDefault="00D13886" w:rsidP="00D13886">
      <w:pPr>
        <w:spacing w:after="0" w:line="240" w:lineRule="auto"/>
        <w:ind w:firstLine="709"/>
        <w:jc w:val="both"/>
        <w:rPr>
          <w:rFonts w:ascii="Times New Roman" w:eastAsia="Batang" w:hAnsi="Times New Roman" w:cs="Times New Roman"/>
          <w:sz w:val="28"/>
          <w:szCs w:val="28"/>
          <w:lang w:eastAsia="ko-KR"/>
        </w:rPr>
      </w:pPr>
      <w:r w:rsidRPr="00A54304">
        <w:rPr>
          <w:rFonts w:ascii="Times New Roman" w:eastAsia="Batang" w:hAnsi="Times New Roman" w:cs="Times New Roman"/>
          <w:sz w:val="28"/>
          <w:szCs w:val="28"/>
          <w:lang w:eastAsia="ko-KR"/>
        </w:rPr>
        <w:t>Представитель Заказчика нарушения законодательства о контрактной системе не признал; считает,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Заявка общества отклонена от участия в электронном аукционе обоснованно, поскольку сведения о фирменном наименовании, наименовании места происхождения товара либо производителе товара представлены не в полном объеме, что не соответствует требованиям</w:t>
      </w:r>
      <w:r>
        <w:rPr>
          <w:rFonts w:ascii="Times New Roman" w:eastAsia="Batang" w:hAnsi="Times New Roman" w:cs="Times New Roman"/>
          <w:sz w:val="28"/>
          <w:szCs w:val="28"/>
          <w:lang w:eastAsia="ko-KR"/>
        </w:rPr>
        <w:t>,</w:t>
      </w:r>
      <w:r w:rsidRPr="00A54304">
        <w:rPr>
          <w:rFonts w:ascii="Times New Roman" w:eastAsia="Batang" w:hAnsi="Times New Roman" w:cs="Times New Roman"/>
          <w:sz w:val="28"/>
          <w:szCs w:val="28"/>
          <w:lang w:eastAsia="ko-KR"/>
        </w:rPr>
        <w:t xml:space="preserve"> установленным аукционной документацией.</w:t>
      </w:r>
    </w:p>
    <w:p w:rsidR="00D13886" w:rsidRPr="00A54304" w:rsidRDefault="00D13886" w:rsidP="00D13886">
      <w:pPr>
        <w:spacing w:after="0" w:line="240" w:lineRule="auto"/>
        <w:ind w:firstLine="709"/>
        <w:jc w:val="both"/>
        <w:rPr>
          <w:rFonts w:ascii="Times New Roman" w:eastAsia="Batang" w:hAnsi="Times New Roman" w:cs="Times New Roman"/>
          <w:sz w:val="28"/>
          <w:szCs w:val="28"/>
          <w:lang w:eastAsia="ko-KR"/>
        </w:rPr>
      </w:pPr>
      <w:r w:rsidRPr="00A54304">
        <w:rPr>
          <w:rFonts w:ascii="Times New Roman" w:eastAsia="Batang" w:hAnsi="Times New Roman" w:cs="Times New Roman"/>
          <w:sz w:val="28"/>
          <w:szCs w:val="28"/>
          <w:lang w:eastAsia="ko-KR"/>
        </w:rPr>
        <w:t>С учетом указанного, представитель Заказчика считает жалобу Заявителя необоснованной.</w:t>
      </w:r>
    </w:p>
    <w:p w:rsidR="00D13886" w:rsidRPr="00A54304" w:rsidRDefault="00D13886" w:rsidP="00D13886">
      <w:pPr>
        <w:spacing w:after="0" w:line="240" w:lineRule="auto"/>
        <w:ind w:firstLine="709"/>
        <w:jc w:val="both"/>
        <w:rPr>
          <w:rFonts w:ascii="Times New Roman" w:eastAsia="Batang" w:hAnsi="Times New Roman" w:cs="Times New Roman"/>
          <w:sz w:val="28"/>
          <w:szCs w:val="28"/>
          <w:lang w:eastAsia="ko-KR"/>
        </w:rPr>
      </w:pPr>
      <w:proofErr w:type="gramStart"/>
      <w:r w:rsidRPr="00A54304">
        <w:rPr>
          <w:rFonts w:ascii="Times New Roman" w:eastAsia="Batang" w:hAnsi="Times New Roman" w:cs="Times New Roman"/>
          <w:sz w:val="28"/>
          <w:szCs w:val="28"/>
          <w:lang w:eastAsia="ko-KR"/>
        </w:rPr>
        <w:t>Изучив представленные документы,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roofErr w:type="gramEnd"/>
    </w:p>
    <w:p w:rsidR="00D13886" w:rsidRPr="00A54304" w:rsidRDefault="00D13886" w:rsidP="00D13886">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8"/>
          <w:szCs w:val="28"/>
          <w:lang w:eastAsia="ru-RU"/>
        </w:rPr>
      </w:pPr>
      <w:proofErr w:type="gramStart"/>
      <w:r w:rsidRPr="00A54304">
        <w:rPr>
          <w:rFonts w:ascii="Times New Roman" w:eastAsia="Batang" w:hAnsi="Times New Roman" w:cs="F"/>
          <w:kern w:val="3"/>
          <w:sz w:val="28"/>
          <w:szCs w:val="28"/>
          <w:lang w:eastAsia="ko-KR"/>
        </w:rPr>
        <w:t xml:space="preserve">Заказчиком, осуществляющим закупку </w:t>
      </w:r>
      <w:r w:rsidRPr="00A54304">
        <w:rPr>
          <w:rFonts w:ascii="Times New Roman" w:eastAsia="Batang" w:hAnsi="Times New Roman" w:cs="Times New Roman"/>
          <w:kern w:val="3"/>
          <w:sz w:val="28"/>
          <w:szCs w:val="28"/>
          <w:lang w:eastAsia="ko-KR"/>
        </w:rPr>
        <w:t xml:space="preserve">выступило </w:t>
      </w:r>
      <w:r w:rsidRPr="00A54304">
        <w:rPr>
          <w:rFonts w:ascii="Times New Roman" w:eastAsia="Lucida Sans Unicode" w:hAnsi="Times New Roman" w:cs="Times New Roman"/>
          <w:kern w:val="3"/>
          <w:sz w:val="28"/>
          <w:szCs w:val="28"/>
        </w:rPr>
        <w:t>федеральное государственное бюджетное образовательное учреждение высшего профессионального образования "Чувашский государственный университет имени И.Н. Ульянова"</w:t>
      </w:r>
      <w:r w:rsidRPr="00A54304">
        <w:rPr>
          <w:rFonts w:ascii="Times New Roman" w:eastAsia="Lucida Sans Unicode" w:hAnsi="Times New Roman" w:cs="F"/>
          <w:color w:val="000000"/>
          <w:kern w:val="3"/>
          <w:sz w:val="28"/>
          <w:szCs w:val="28"/>
          <w:lang w:eastAsia="ru-RU"/>
        </w:rPr>
        <w:t>, которым 2</w:t>
      </w:r>
      <w:r>
        <w:rPr>
          <w:rFonts w:ascii="Times New Roman" w:eastAsia="Lucida Sans Unicode" w:hAnsi="Times New Roman" w:cs="F"/>
          <w:color w:val="000000"/>
          <w:kern w:val="3"/>
          <w:sz w:val="28"/>
          <w:szCs w:val="28"/>
          <w:lang w:eastAsia="ru-RU"/>
        </w:rPr>
        <w:t>9</w:t>
      </w:r>
      <w:r w:rsidRPr="00A54304">
        <w:rPr>
          <w:rFonts w:ascii="Times New Roman" w:eastAsia="Batang" w:hAnsi="Times New Roman" w:cs="F"/>
          <w:kern w:val="3"/>
          <w:sz w:val="28"/>
          <w:szCs w:val="28"/>
          <w:lang w:eastAsia="ko-KR"/>
        </w:rPr>
        <w:t>.0</w:t>
      </w:r>
      <w:r>
        <w:rPr>
          <w:rFonts w:ascii="Times New Roman" w:eastAsia="Batang" w:hAnsi="Times New Roman" w:cs="F"/>
          <w:kern w:val="3"/>
          <w:sz w:val="28"/>
          <w:szCs w:val="28"/>
          <w:lang w:eastAsia="ko-KR"/>
        </w:rPr>
        <w:t>7</w:t>
      </w:r>
      <w:r w:rsidRPr="00A54304">
        <w:rPr>
          <w:rFonts w:ascii="Times New Roman" w:eastAsia="Batang" w:hAnsi="Times New Roman" w:cs="F"/>
          <w:kern w:val="3"/>
          <w:sz w:val="28"/>
          <w:szCs w:val="28"/>
          <w:lang w:eastAsia="ko-KR"/>
        </w:rPr>
        <w:t xml:space="preserve">.2014 на официальном сайте </w:t>
      </w:r>
      <w:proofErr w:type="spellStart"/>
      <w:r w:rsidRPr="00A54304">
        <w:rPr>
          <w:rFonts w:ascii="Times New Roman" w:eastAsia="Batang" w:hAnsi="Times New Roman" w:cs="F"/>
          <w:kern w:val="3"/>
          <w:sz w:val="28"/>
          <w:szCs w:val="28"/>
          <w:lang w:val="en-US" w:eastAsia="ko-KR"/>
        </w:rPr>
        <w:lastRenderedPageBreak/>
        <w:t>zakupki</w:t>
      </w:r>
      <w:proofErr w:type="spellEnd"/>
      <w:r w:rsidRPr="00A54304">
        <w:rPr>
          <w:rFonts w:ascii="Times New Roman" w:eastAsia="Batang" w:hAnsi="Times New Roman" w:cs="F"/>
          <w:kern w:val="3"/>
          <w:sz w:val="28"/>
          <w:szCs w:val="28"/>
          <w:lang w:eastAsia="ko-KR"/>
        </w:rPr>
        <w:t>.</w:t>
      </w:r>
      <w:proofErr w:type="spellStart"/>
      <w:r w:rsidRPr="00A54304">
        <w:rPr>
          <w:rFonts w:ascii="Times New Roman" w:eastAsia="Batang" w:hAnsi="Times New Roman" w:cs="F"/>
          <w:kern w:val="3"/>
          <w:sz w:val="28"/>
          <w:szCs w:val="28"/>
          <w:lang w:val="en-US" w:eastAsia="ko-KR"/>
        </w:rPr>
        <w:t>gov</w:t>
      </w:r>
      <w:proofErr w:type="spellEnd"/>
      <w:r w:rsidRPr="00A54304">
        <w:rPr>
          <w:rFonts w:ascii="Times New Roman" w:eastAsia="Batang" w:hAnsi="Times New Roman" w:cs="F"/>
          <w:kern w:val="3"/>
          <w:sz w:val="28"/>
          <w:szCs w:val="28"/>
          <w:lang w:eastAsia="ko-KR"/>
        </w:rPr>
        <w:t>.</w:t>
      </w:r>
      <w:proofErr w:type="spellStart"/>
      <w:r w:rsidRPr="00A54304">
        <w:rPr>
          <w:rFonts w:ascii="Times New Roman" w:eastAsia="Batang" w:hAnsi="Times New Roman" w:cs="F"/>
          <w:kern w:val="3"/>
          <w:sz w:val="28"/>
          <w:szCs w:val="28"/>
          <w:lang w:val="en-US" w:eastAsia="ko-KR"/>
        </w:rPr>
        <w:t>ru</w:t>
      </w:r>
      <w:proofErr w:type="spellEnd"/>
      <w:r w:rsidRPr="00A54304">
        <w:rPr>
          <w:rFonts w:ascii="Times New Roman" w:eastAsia="Batang" w:hAnsi="Times New Roman" w:cs="F"/>
          <w:kern w:val="3"/>
          <w:sz w:val="28"/>
          <w:szCs w:val="28"/>
          <w:lang w:eastAsia="ko-KR"/>
        </w:rPr>
        <w:t xml:space="preserve"> размещено извещение </w:t>
      </w:r>
      <w:r w:rsidRPr="00A54304">
        <w:rPr>
          <w:rFonts w:ascii="Times New Roman" w:eastAsia="Lucida Sans Unicode" w:hAnsi="Times New Roman" w:cs="F"/>
          <w:kern w:val="3"/>
          <w:sz w:val="28"/>
          <w:szCs w:val="28"/>
          <w:lang w:eastAsia="ru-RU"/>
        </w:rPr>
        <w:t>№</w:t>
      </w:r>
      <w:r w:rsidRPr="00A54304">
        <w:rPr>
          <w:rFonts w:ascii="Times New Roman" w:eastAsia="Lucida Sans Unicode" w:hAnsi="Times New Roman" w:cs="F"/>
          <w:kern w:val="3"/>
          <w:sz w:val="28"/>
          <w:szCs w:val="28"/>
        </w:rPr>
        <w:t>03151000010140003</w:t>
      </w:r>
      <w:r>
        <w:rPr>
          <w:rFonts w:ascii="Times New Roman" w:eastAsia="Lucida Sans Unicode" w:hAnsi="Times New Roman" w:cs="F"/>
          <w:kern w:val="3"/>
          <w:sz w:val="28"/>
          <w:szCs w:val="28"/>
        </w:rPr>
        <w:t>56</w:t>
      </w:r>
      <w:r w:rsidRPr="00A54304">
        <w:rPr>
          <w:rFonts w:ascii="Times New Roman" w:eastAsia="Lucida Sans Unicode" w:hAnsi="Times New Roman" w:cs="F"/>
          <w:kern w:val="3"/>
          <w:sz w:val="28"/>
          <w:szCs w:val="28"/>
          <w:lang w:eastAsia="ru-RU"/>
        </w:rPr>
        <w:t xml:space="preserve"> о проведении электронного </w:t>
      </w:r>
      <w:r w:rsidRPr="00A54304">
        <w:rPr>
          <w:rFonts w:ascii="Times New Roman" w:eastAsia="Lucida Sans Unicode" w:hAnsi="Times New Roman" w:cs="Times New Roman"/>
          <w:kern w:val="3"/>
          <w:sz w:val="28"/>
          <w:szCs w:val="28"/>
          <w:lang w:eastAsia="ru-RU"/>
        </w:rPr>
        <w:t xml:space="preserve">аукциона </w:t>
      </w:r>
      <w:r w:rsidRPr="00A54304">
        <w:rPr>
          <w:rFonts w:ascii="Times New Roman" w:eastAsia="Lucida Sans Unicode" w:hAnsi="Times New Roman" w:cs="Times New Roman"/>
          <w:kern w:val="3"/>
          <w:sz w:val="28"/>
          <w:szCs w:val="28"/>
        </w:rPr>
        <w:t xml:space="preserve">на </w:t>
      </w:r>
      <w:r>
        <w:rPr>
          <w:rFonts w:ascii="Times New Roman" w:eastAsia="Lucida Sans Unicode" w:hAnsi="Times New Roman" w:cs="Times New Roman"/>
          <w:kern w:val="3"/>
          <w:sz w:val="28"/>
          <w:szCs w:val="28"/>
        </w:rPr>
        <w:t>оказание услуг по профессиональной  уборке и поддержанию чистоты в помещениях  университета</w:t>
      </w:r>
      <w:r w:rsidRPr="00A54304">
        <w:rPr>
          <w:rFonts w:ascii="Times New Roman" w:eastAsia="Lucida Sans Unicode" w:hAnsi="Times New Roman" w:cs="Times New Roman"/>
          <w:kern w:val="3"/>
          <w:sz w:val="28"/>
          <w:szCs w:val="28"/>
        </w:rPr>
        <w:t xml:space="preserve"> </w:t>
      </w:r>
      <w:r w:rsidRPr="00A54304">
        <w:rPr>
          <w:rFonts w:ascii="Times New Roman" w:eastAsia="Lucida Sans Unicode" w:hAnsi="Times New Roman" w:cs="Times New Roman"/>
          <w:kern w:val="3"/>
          <w:sz w:val="28"/>
          <w:szCs w:val="28"/>
          <w:lang w:eastAsia="ru-RU"/>
        </w:rPr>
        <w:t xml:space="preserve">с начальной (максимальной) ценой </w:t>
      </w:r>
      <w:r w:rsidRPr="00A54304">
        <w:rPr>
          <w:rFonts w:ascii="Times New Roman" w:eastAsia="Lucida Sans Unicode" w:hAnsi="Times New Roman" w:cs="Times New Roman"/>
          <w:kern w:val="3"/>
          <w:sz w:val="28"/>
          <w:szCs w:val="28"/>
        </w:rPr>
        <w:t xml:space="preserve">361 350,00 </w:t>
      </w:r>
      <w:r w:rsidRPr="00A54304">
        <w:rPr>
          <w:rFonts w:ascii="Times New Roman" w:eastAsia="Lucida Sans Unicode" w:hAnsi="Times New Roman" w:cs="Times New Roman"/>
          <w:kern w:val="3"/>
          <w:sz w:val="28"/>
          <w:szCs w:val="28"/>
          <w:lang w:eastAsia="ru-RU"/>
        </w:rPr>
        <w:t>рублей.</w:t>
      </w:r>
      <w:proofErr w:type="gramEnd"/>
    </w:p>
    <w:p w:rsidR="00D13886" w:rsidRPr="00A54304" w:rsidRDefault="00D13886" w:rsidP="00D13886">
      <w:pPr>
        <w:spacing w:after="0" w:line="240" w:lineRule="auto"/>
        <w:ind w:firstLine="720"/>
        <w:jc w:val="both"/>
        <w:rPr>
          <w:rFonts w:ascii="Times New Roman" w:eastAsia="Batang" w:hAnsi="Times New Roman" w:cs="Times New Roman"/>
          <w:sz w:val="28"/>
          <w:szCs w:val="28"/>
          <w:lang w:eastAsia="ko-KR"/>
        </w:rPr>
      </w:pPr>
      <w:r w:rsidRPr="00A54304">
        <w:rPr>
          <w:rFonts w:ascii="Times New Roman" w:eastAsia="Batang" w:hAnsi="Times New Roman" w:cs="Times New Roman"/>
          <w:sz w:val="28"/>
          <w:szCs w:val="28"/>
          <w:lang w:eastAsia="ko-KR"/>
        </w:rPr>
        <w:t>Согласно протоколу рассмотрения первых частей заявок от 0</w:t>
      </w:r>
      <w:r>
        <w:rPr>
          <w:rFonts w:ascii="Times New Roman" w:eastAsia="Batang" w:hAnsi="Times New Roman" w:cs="Times New Roman"/>
          <w:sz w:val="28"/>
          <w:szCs w:val="28"/>
          <w:lang w:eastAsia="ko-KR"/>
        </w:rPr>
        <w:t>8</w:t>
      </w:r>
      <w:r w:rsidRPr="00A54304">
        <w:rPr>
          <w:rFonts w:ascii="Times New Roman" w:eastAsia="Batang" w:hAnsi="Times New Roman" w:cs="Times New Roman"/>
          <w:sz w:val="28"/>
          <w:szCs w:val="28"/>
          <w:lang w:eastAsia="ko-KR"/>
        </w:rPr>
        <w:t>.0</w:t>
      </w:r>
      <w:r>
        <w:rPr>
          <w:rFonts w:ascii="Times New Roman" w:eastAsia="Batang" w:hAnsi="Times New Roman" w:cs="Times New Roman"/>
          <w:sz w:val="28"/>
          <w:szCs w:val="28"/>
          <w:lang w:eastAsia="ko-KR"/>
        </w:rPr>
        <w:t>8</w:t>
      </w:r>
      <w:r w:rsidRPr="00A54304">
        <w:rPr>
          <w:rFonts w:ascii="Times New Roman" w:eastAsia="Batang" w:hAnsi="Times New Roman" w:cs="Times New Roman"/>
          <w:sz w:val="28"/>
          <w:szCs w:val="28"/>
          <w:lang w:eastAsia="ko-KR"/>
        </w:rPr>
        <w:t xml:space="preserve">.2014г. на участие в электронном аукционе подано </w:t>
      </w:r>
      <w:r>
        <w:rPr>
          <w:rFonts w:ascii="Times New Roman" w:eastAsia="Batang" w:hAnsi="Times New Roman" w:cs="Times New Roman"/>
          <w:sz w:val="28"/>
          <w:szCs w:val="28"/>
          <w:lang w:eastAsia="ko-KR"/>
        </w:rPr>
        <w:t>4</w:t>
      </w:r>
      <w:r w:rsidRPr="00A54304">
        <w:rPr>
          <w:rFonts w:ascii="Times New Roman" w:eastAsia="Batang" w:hAnsi="Times New Roman" w:cs="Times New Roman"/>
          <w:sz w:val="28"/>
          <w:szCs w:val="28"/>
          <w:lang w:eastAsia="ko-KR"/>
        </w:rPr>
        <w:t xml:space="preserve"> заявки. Всем участникам закупки отказано в допуске к участию в электронном аукционе.</w:t>
      </w:r>
    </w:p>
    <w:p w:rsidR="00D13886" w:rsidRPr="00A54304" w:rsidRDefault="00D13886" w:rsidP="00D13886">
      <w:pPr>
        <w:spacing w:after="0" w:line="240" w:lineRule="auto"/>
        <w:ind w:firstLine="720"/>
        <w:jc w:val="both"/>
        <w:rPr>
          <w:rFonts w:ascii="Times New Roman" w:eastAsia="Batang" w:hAnsi="Times New Roman" w:cs="Times New Roman"/>
          <w:sz w:val="28"/>
          <w:szCs w:val="28"/>
          <w:lang w:eastAsia="ko-KR"/>
        </w:rPr>
      </w:pPr>
      <w:r w:rsidRPr="00A54304">
        <w:rPr>
          <w:rFonts w:ascii="Times New Roman" w:eastAsia="Batang" w:hAnsi="Times New Roman" w:cs="Times New Roman"/>
          <w:sz w:val="28"/>
          <w:szCs w:val="28"/>
          <w:lang w:eastAsia="ko-KR"/>
        </w:rPr>
        <w:t>Основанием для отказа участнику №</w:t>
      </w:r>
      <w:r>
        <w:rPr>
          <w:rFonts w:ascii="Times New Roman" w:eastAsia="Batang" w:hAnsi="Times New Roman" w:cs="Times New Roman"/>
          <w:sz w:val="28"/>
          <w:szCs w:val="28"/>
          <w:lang w:eastAsia="ko-KR"/>
        </w:rPr>
        <w:t>3</w:t>
      </w:r>
      <w:r w:rsidRPr="00A54304">
        <w:rPr>
          <w:rFonts w:ascii="Times New Roman" w:eastAsia="Batang" w:hAnsi="Times New Roman" w:cs="Times New Roman"/>
          <w:sz w:val="28"/>
          <w:szCs w:val="28"/>
          <w:lang w:eastAsia="ko-KR"/>
        </w:rPr>
        <w:t xml:space="preserve"> (ООО «</w:t>
      </w:r>
      <w:r>
        <w:rPr>
          <w:rFonts w:ascii="Times New Roman" w:eastAsia="Batang" w:hAnsi="Times New Roman" w:cs="Times New Roman"/>
          <w:sz w:val="28"/>
          <w:szCs w:val="28"/>
          <w:lang w:eastAsia="ko-KR"/>
        </w:rPr>
        <w:t>Мега»</w:t>
      </w:r>
      <w:r w:rsidRPr="00A54304">
        <w:rPr>
          <w:rFonts w:ascii="Times New Roman" w:eastAsia="Batang" w:hAnsi="Times New Roman" w:cs="Times New Roman"/>
          <w:sz w:val="28"/>
          <w:szCs w:val="28"/>
          <w:lang w:eastAsia="ko-KR"/>
        </w:rPr>
        <w:t>) в допуске к участию в электронном аукционе послужило несоответствие его заявки требованиям пункта 1.4. Информационной карты документации об аукционе</w:t>
      </w:r>
      <w:r>
        <w:rPr>
          <w:rFonts w:ascii="Times New Roman" w:eastAsia="Batang" w:hAnsi="Times New Roman" w:cs="Times New Roman"/>
          <w:sz w:val="28"/>
          <w:szCs w:val="28"/>
          <w:lang w:eastAsia="ko-KR"/>
        </w:rPr>
        <w:t>,</w:t>
      </w:r>
      <w:r w:rsidRPr="00A54304">
        <w:rPr>
          <w:rFonts w:ascii="Times New Roman" w:eastAsia="Batang" w:hAnsi="Times New Roman" w:cs="Times New Roman"/>
          <w:sz w:val="28"/>
          <w:szCs w:val="28"/>
          <w:lang w:eastAsia="ko-KR"/>
        </w:rPr>
        <w:t xml:space="preserve"> предусматривающей представление информации о наименовании производителя и адрес его местонахождения.</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A54304">
        <w:rPr>
          <w:rFonts w:ascii="Times New Roman" w:eastAsia="Calibri" w:hAnsi="Times New Roman" w:cs="Times New Roman"/>
          <w:kern w:val="1"/>
          <w:sz w:val="28"/>
          <w:szCs w:val="28"/>
          <w:lang w:eastAsia="hi-IN" w:bidi="hi-IN"/>
        </w:rPr>
        <w:t>документация</w:t>
      </w:r>
      <w:proofErr w:type="gramEnd"/>
      <w:r w:rsidRPr="00A54304">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A54304">
          <w:rPr>
            <w:rFonts w:ascii="Times New Roman" w:eastAsia="Calibri" w:hAnsi="Times New Roman" w:cs="Times New Roman"/>
            <w:color w:val="0000FF"/>
            <w:kern w:val="1"/>
            <w:sz w:val="28"/>
            <w:szCs w:val="28"/>
            <w:u w:val="single"/>
            <w:lang w:eastAsia="hi-IN" w:bidi="hi-IN"/>
          </w:rPr>
          <w:t>частями 3</w:t>
        </w:r>
      </w:hyperlink>
      <w:r w:rsidRPr="00A54304">
        <w:rPr>
          <w:rFonts w:ascii="Times New Roman" w:eastAsia="Calibri" w:hAnsi="Times New Roman" w:cs="Times New Roman"/>
          <w:kern w:val="1"/>
          <w:sz w:val="28"/>
          <w:szCs w:val="28"/>
          <w:lang w:eastAsia="hi-IN" w:bidi="hi-IN"/>
        </w:rPr>
        <w:t xml:space="preserve"> - </w:t>
      </w:r>
      <w:hyperlink r:id="rId8" w:history="1">
        <w:r w:rsidRPr="00A54304">
          <w:rPr>
            <w:rFonts w:ascii="Times New Roman" w:eastAsia="Calibri" w:hAnsi="Times New Roman" w:cs="Times New Roman"/>
            <w:color w:val="0000FF"/>
            <w:kern w:val="1"/>
            <w:sz w:val="28"/>
            <w:szCs w:val="28"/>
            <w:u w:val="single"/>
            <w:lang w:eastAsia="hi-IN" w:bidi="hi-IN"/>
          </w:rPr>
          <w:t>6 статьи 66</w:t>
        </w:r>
      </w:hyperlink>
      <w:r w:rsidRPr="00A54304">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A54304">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54304">
        <w:rPr>
          <w:rFonts w:ascii="Times New Roman" w:eastAsia="Calibri" w:hAnsi="Times New Roman" w:cs="Times New Roman"/>
          <w:kern w:val="1"/>
          <w:sz w:val="28"/>
          <w:szCs w:val="28"/>
          <w:lang w:eastAsia="hi-IN" w:bidi="hi-IN"/>
        </w:rPr>
        <w:t xml:space="preserve"> </w:t>
      </w:r>
      <w:proofErr w:type="gramStart"/>
      <w:r w:rsidRPr="00A54304">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w:t>
      </w:r>
      <w:proofErr w:type="gramEnd"/>
      <w:r w:rsidRPr="00A54304">
        <w:rPr>
          <w:rFonts w:ascii="Times New Roman" w:eastAsia="Calibri" w:hAnsi="Times New Roman" w:cs="Times New Roman"/>
          <w:kern w:val="1"/>
          <w:sz w:val="28"/>
          <w:szCs w:val="28"/>
          <w:lang w:eastAsia="hi-IN" w:bidi="hi-IN"/>
        </w:rPr>
        <w:t xml:space="preserve"> закупки к участию в аукционе в порядке и по основаниям, которые предусмотрены настоящей статьей.</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 xml:space="preserve">1) </w:t>
      </w:r>
      <w:proofErr w:type="spellStart"/>
      <w:r w:rsidRPr="00A54304">
        <w:rPr>
          <w:rFonts w:ascii="Times New Roman" w:eastAsia="Calibri" w:hAnsi="Times New Roman" w:cs="Times New Roman"/>
          <w:kern w:val="1"/>
          <w:sz w:val="28"/>
          <w:szCs w:val="28"/>
          <w:lang w:eastAsia="hi-IN" w:bidi="hi-IN"/>
        </w:rPr>
        <w:t>непредоставления</w:t>
      </w:r>
      <w:proofErr w:type="spellEnd"/>
      <w:r w:rsidRPr="00A54304">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A54304">
          <w:rPr>
            <w:rFonts w:ascii="Times New Roman" w:eastAsia="Calibri" w:hAnsi="Times New Roman" w:cs="Times New Roman"/>
            <w:color w:val="0000FF"/>
            <w:kern w:val="1"/>
            <w:sz w:val="28"/>
            <w:szCs w:val="28"/>
            <w:u w:val="single"/>
            <w:lang w:eastAsia="hi-IN" w:bidi="hi-IN"/>
          </w:rPr>
          <w:t>частью 3 статьи 66</w:t>
        </w:r>
      </w:hyperlink>
      <w:r w:rsidRPr="00A54304">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A54304">
          <w:rPr>
            <w:rFonts w:ascii="Times New Roman" w:eastAsia="Calibri" w:hAnsi="Times New Roman" w:cs="Times New Roman"/>
            <w:color w:val="0000FF"/>
            <w:kern w:val="1"/>
            <w:sz w:val="28"/>
            <w:szCs w:val="28"/>
            <w:u w:val="single"/>
            <w:lang w:eastAsia="hi-IN" w:bidi="hi-IN"/>
          </w:rPr>
          <w:t>частью 3 статьи 66</w:t>
        </w:r>
      </w:hyperlink>
      <w:r w:rsidRPr="00A54304">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A54304">
          <w:rPr>
            <w:rFonts w:ascii="Times New Roman" w:eastAsia="Calibri" w:hAnsi="Times New Roman" w:cs="Times New Roman"/>
            <w:color w:val="0000FF"/>
            <w:kern w:val="1"/>
            <w:sz w:val="28"/>
            <w:szCs w:val="28"/>
            <w:u w:val="single"/>
            <w:lang w:eastAsia="hi-IN" w:bidi="hi-IN"/>
          </w:rPr>
          <w:t>частью 4</w:t>
        </w:r>
      </w:hyperlink>
      <w:r w:rsidRPr="00A54304">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 xml:space="preserve">Согласно пункту 3 части 3 статьи 66 Закона о контрактной системе при заключении контракта на выполнение работы или оказание услуги, для </w:t>
      </w:r>
      <w:r w:rsidRPr="00A54304">
        <w:rPr>
          <w:rFonts w:ascii="Times New Roman" w:eastAsia="Calibri" w:hAnsi="Times New Roman" w:cs="Times New Roman"/>
          <w:kern w:val="1"/>
          <w:sz w:val="28"/>
          <w:szCs w:val="28"/>
          <w:lang w:eastAsia="hi-IN" w:bidi="hi-IN"/>
        </w:rPr>
        <w:lastRenderedPageBreak/>
        <w:t>выполнения или оказания которых используется товар, первая часть заявки на участие в электронном аукционе должна содержать:</w:t>
      </w:r>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A54304">
        <w:rPr>
          <w:rFonts w:ascii="Times New Roman" w:eastAsia="Calibri" w:hAnsi="Times New Roman" w:cs="Times New Roman"/>
          <w:kern w:val="1"/>
          <w:sz w:val="28"/>
          <w:szCs w:val="28"/>
          <w:lang w:eastAsia="hi-IN" w:bidi="hi-IN"/>
        </w:rPr>
        <w:t xml:space="preserve">а) согласие, предусмотренное </w:t>
      </w:r>
      <w:hyperlink r:id="rId11" w:history="1">
        <w:r w:rsidRPr="00A54304">
          <w:rPr>
            <w:rFonts w:ascii="Times New Roman" w:eastAsia="Calibri" w:hAnsi="Times New Roman" w:cs="Times New Roman"/>
            <w:color w:val="0000FF"/>
            <w:kern w:val="1"/>
            <w:sz w:val="28"/>
            <w:szCs w:val="28"/>
            <w:u w:val="single"/>
            <w:lang w:eastAsia="hi-IN" w:bidi="hi-IN"/>
          </w:rPr>
          <w:t>пунктом 2</w:t>
        </w:r>
      </w:hyperlink>
      <w:r w:rsidRPr="00A54304">
        <w:rPr>
          <w:rFonts w:ascii="Times New Roman" w:eastAsia="Calibri" w:hAnsi="Times New Roman" w:cs="Times New Roman"/>
          <w:kern w:val="1"/>
          <w:sz w:val="28"/>
          <w:szCs w:val="28"/>
          <w:lang w:eastAsia="hi-IN" w:bidi="hi-I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54304">
        <w:rPr>
          <w:rFonts w:ascii="Times New Roman" w:eastAsia="Calibri" w:hAnsi="Times New Roman" w:cs="Times New Roman"/>
          <w:kern w:val="1"/>
          <w:sz w:val="28"/>
          <w:szCs w:val="28"/>
          <w:lang w:eastAsia="hi-IN" w:bidi="hi-IN"/>
        </w:rPr>
        <w:t xml:space="preserve"> </w:t>
      </w:r>
      <w:proofErr w:type="gramStart"/>
      <w:r w:rsidRPr="00A54304">
        <w:rPr>
          <w:rFonts w:ascii="Times New Roman" w:eastAsia="Calibri" w:hAnsi="Times New Roman" w:cs="Times New Roman"/>
          <w:kern w:val="1"/>
          <w:sz w:val="28"/>
          <w:szCs w:val="28"/>
          <w:lang w:eastAsia="hi-IN" w:bidi="hi-IN"/>
        </w:rPr>
        <w:t xml:space="preserve">согласие, предусмотренное </w:t>
      </w:r>
      <w:hyperlink r:id="rId12" w:history="1">
        <w:r w:rsidRPr="00A54304">
          <w:rPr>
            <w:rFonts w:ascii="Times New Roman" w:eastAsia="Calibri" w:hAnsi="Times New Roman" w:cs="Times New Roman"/>
            <w:color w:val="0000FF"/>
            <w:kern w:val="1"/>
            <w:sz w:val="28"/>
            <w:szCs w:val="28"/>
            <w:u w:val="single"/>
            <w:lang w:eastAsia="hi-IN" w:bidi="hi-IN"/>
          </w:rPr>
          <w:t>пунктом 2</w:t>
        </w:r>
      </w:hyperlink>
      <w:r w:rsidRPr="00A54304">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A54304">
        <w:rPr>
          <w:rFonts w:ascii="Times New Roman" w:eastAsia="Calibri" w:hAnsi="Times New Roman" w:cs="Times New Roman"/>
          <w:kern w:val="1"/>
          <w:sz w:val="28"/>
          <w:szCs w:val="28"/>
          <w:lang w:eastAsia="hi-IN" w:bidi="hi-IN"/>
        </w:rPr>
        <w:t xml:space="preserve"> </w:t>
      </w:r>
      <w:proofErr w:type="gramStart"/>
      <w:r w:rsidRPr="00A54304">
        <w:rPr>
          <w:rFonts w:ascii="Times New Roman" w:eastAsia="Calibri" w:hAnsi="Times New Roman" w:cs="Times New Roman"/>
          <w:kern w:val="1"/>
          <w:sz w:val="28"/>
          <w:szCs w:val="28"/>
          <w:lang w:eastAsia="hi-IN" w:bidi="hi-IN"/>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A54304">
        <w:rPr>
          <w:rFonts w:ascii="Times New Roman" w:eastAsia="Calibri" w:hAnsi="Times New Roman" w:cs="Times New Roman"/>
          <w:kern w:val="1"/>
          <w:sz w:val="28"/>
          <w:szCs w:val="28"/>
          <w:lang w:eastAsia="hi-IN" w:bidi="hi-IN"/>
        </w:rPr>
        <w:t xml:space="preserve"> </w:t>
      </w:r>
      <w:proofErr w:type="gramStart"/>
      <w:r w:rsidRPr="00A54304">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13886" w:rsidRPr="00A54304" w:rsidRDefault="00D13886" w:rsidP="00D13886">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A54304">
        <w:rPr>
          <w:rFonts w:ascii="Times New Roman" w:eastAsia="Calibri" w:hAnsi="Times New Roman" w:cs="Times New Roman"/>
          <w:kern w:val="1"/>
          <w:sz w:val="28"/>
          <w:szCs w:val="28"/>
          <w:lang w:eastAsia="hi-IN" w:bidi="hi-IN"/>
        </w:rPr>
        <w:t xml:space="preserve">б) согласие, предусмотренное </w:t>
      </w:r>
      <w:hyperlink r:id="rId13" w:history="1">
        <w:r w:rsidRPr="00A54304">
          <w:rPr>
            <w:rFonts w:ascii="Times New Roman" w:eastAsia="Calibri" w:hAnsi="Times New Roman" w:cs="Times New Roman"/>
            <w:color w:val="0000FF"/>
            <w:kern w:val="1"/>
            <w:sz w:val="28"/>
            <w:szCs w:val="28"/>
            <w:u w:val="single"/>
            <w:lang w:eastAsia="hi-IN" w:bidi="hi-IN"/>
          </w:rPr>
          <w:t>пунктом 2</w:t>
        </w:r>
      </w:hyperlink>
      <w:r w:rsidRPr="00A54304">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54304">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13886"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пункте 1.4. Раздела </w:t>
      </w:r>
      <w:r w:rsidRPr="00A54304">
        <w:rPr>
          <w:rFonts w:ascii="Times New Roman" w:eastAsia="Calibri" w:hAnsi="Times New Roman" w:cs="Times New Roman"/>
          <w:kern w:val="1"/>
          <w:sz w:val="28"/>
          <w:szCs w:val="28"/>
          <w:lang w:val="en-US" w:eastAsia="hi-IN" w:bidi="hi-IN"/>
        </w:rPr>
        <w:t>II</w:t>
      </w:r>
      <w:r w:rsidRPr="00A54304">
        <w:rPr>
          <w:rFonts w:ascii="Times New Roman" w:eastAsia="Calibri" w:hAnsi="Times New Roman" w:cs="Times New Roman"/>
          <w:kern w:val="1"/>
          <w:sz w:val="28"/>
          <w:szCs w:val="28"/>
          <w:lang w:eastAsia="hi-IN" w:bidi="hi-IN"/>
        </w:rPr>
        <w:t xml:space="preserve"> Информационной карты аукционной документации. Наименования поставляемых товаров с их требуемыми характеристиками, установлен</w:t>
      </w:r>
      <w:r>
        <w:rPr>
          <w:rFonts w:ascii="Times New Roman" w:eastAsia="Calibri" w:hAnsi="Times New Roman" w:cs="Times New Roman"/>
          <w:kern w:val="1"/>
          <w:sz w:val="28"/>
          <w:szCs w:val="28"/>
          <w:lang w:eastAsia="hi-IN" w:bidi="hi-IN"/>
        </w:rPr>
        <w:t>ы</w:t>
      </w:r>
      <w:r w:rsidRPr="00A54304">
        <w:rPr>
          <w:rFonts w:ascii="Times New Roman" w:eastAsia="Calibri" w:hAnsi="Times New Roman" w:cs="Times New Roman"/>
          <w:kern w:val="1"/>
          <w:sz w:val="28"/>
          <w:szCs w:val="28"/>
          <w:lang w:eastAsia="hi-IN" w:bidi="hi-IN"/>
        </w:rPr>
        <w:t xml:space="preserve"> Заказчиком в  раздел</w:t>
      </w:r>
      <w:r>
        <w:rPr>
          <w:rFonts w:ascii="Times New Roman" w:eastAsia="Calibri" w:hAnsi="Times New Roman" w:cs="Times New Roman"/>
          <w:kern w:val="1"/>
          <w:sz w:val="28"/>
          <w:szCs w:val="28"/>
          <w:lang w:eastAsia="hi-IN" w:bidi="hi-IN"/>
        </w:rPr>
        <w:t>е</w:t>
      </w:r>
      <w:r w:rsidRPr="00A54304">
        <w:rPr>
          <w:rFonts w:ascii="Times New Roman" w:eastAsia="Calibri" w:hAnsi="Times New Roman" w:cs="Times New Roman"/>
          <w:kern w:val="1"/>
          <w:sz w:val="28"/>
          <w:szCs w:val="28"/>
          <w:lang w:eastAsia="hi-IN" w:bidi="hi-IN"/>
        </w:rPr>
        <w:t xml:space="preserve"> </w:t>
      </w:r>
      <w:r w:rsidRPr="00A54304">
        <w:rPr>
          <w:rFonts w:ascii="Times New Roman" w:eastAsia="Calibri" w:hAnsi="Times New Roman" w:cs="Times New Roman"/>
          <w:kern w:val="1"/>
          <w:sz w:val="28"/>
          <w:szCs w:val="28"/>
          <w:lang w:val="en-US" w:eastAsia="hi-IN" w:bidi="hi-IN"/>
        </w:rPr>
        <w:t>III</w:t>
      </w:r>
      <w:r w:rsidRPr="00A54304">
        <w:rPr>
          <w:rFonts w:ascii="Times New Roman" w:eastAsia="Calibri" w:hAnsi="Times New Roman" w:cs="Times New Roman"/>
          <w:kern w:val="1"/>
          <w:sz w:val="28"/>
          <w:szCs w:val="28"/>
          <w:lang w:eastAsia="hi-IN" w:bidi="hi-IN"/>
        </w:rPr>
        <w:t xml:space="preserve"> «Техническое задание» аукционной документации. </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lastRenderedPageBreak/>
        <w:t xml:space="preserve">Комиссия, изучив представленные материалы дела, установила, что в пункте 1.4. </w:t>
      </w:r>
      <w:proofErr w:type="gramStart"/>
      <w:r w:rsidRPr="00A54304">
        <w:rPr>
          <w:rFonts w:ascii="Times New Roman" w:eastAsia="Calibri" w:hAnsi="Times New Roman" w:cs="Times New Roman"/>
          <w:kern w:val="1"/>
          <w:sz w:val="28"/>
          <w:szCs w:val="28"/>
          <w:lang w:eastAsia="hi-IN" w:bidi="hi-IN"/>
        </w:rPr>
        <w:t xml:space="preserve">Раздела </w:t>
      </w:r>
      <w:r w:rsidRPr="00A54304">
        <w:rPr>
          <w:rFonts w:ascii="Times New Roman" w:eastAsia="Calibri" w:hAnsi="Times New Roman" w:cs="Times New Roman"/>
          <w:kern w:val="1"/>
          <w:sz w:val="28"/>
          <w:szCs w:val="28"/>
          <w:lang w:val="en-US" w:eastAsia="hi-IN" w:bidi="hi-IN"/>
        </w:rPr>
        <w:t>II</w:t>
      </w:r>
      <w:r w:rsidRPr="00A54304">
        <w:rPr>
          <w:rFonts w:ascii="Times New Roman" w:eastAsia="Calibri" w:hAnsi="Times New Roman" w:cs="Times New Roman"/>
          <w:kern w:val="1"/>
          <w:sz w:val="28"/>
          <w:szCs w:val="28"/>
          <w:lang w:eastAsia="hi-IN" w:bidi="hi-IN"/>
        </w:rPr>
        <w:t xml:space="preserve"> Информационной карты аукционной документации «Требования к содержанию, составу заявки на участие в электронном аукционе в соответствии с частями 3 - 6 статьи 66 Федерального закона  от 5 апреля </w:t>
      </w:r>
      <w:smartTag w:uri="urn:schemas-microsoft-com:office:smarttags" w:element="metricconverter">
        <w:smartTagPr>
          <w:attr w:name="ProductID" w:val="2013 г"/>
        </w:smartTagPr>
        <w:r w:rsidRPr="00A54304">
          <w:rPr>
            <w:rFonts w:ascii="Times New Roman" w:eastAsia="Calibri" w:hAnsi="Times New Roman" w:cs="Times New Roman"/>
            <w:kern w:val="1"/>
            <w:sz w:val="28"/>
            <w:szCs w:val="28"/>
            <w:lang w:eastAsia="hi-IN" w:bidi="hi-IN"/>
          </w:rPr>
          <w:t>2013 г</w:t>
        </w:r>
      </w:smartTag>
      <w:r w:rsidRPr="00A54304">
        <w:rPr>
          <w:rFonts w:ascii="Times New Roman" w:eastAsia="Calibri" w:hAnsi="Times New Roman" w:cs="Times New Roman"/>
          <w:kern w:val="1"/>
          <w:sz w:val="28"/>
          <w:szCs w:val="28"/>
          <w:lang w:eastAsia="hi-IN" w:bidi="hi-IN"/>
        </w:rPr>
        <w:t>. N 44-ФЗ и инструкция по ее заполнению» указано, что наименование места происхождения товара должно указываться в соответствии со ст.1516 Гражданского кодекса (полное или сокращенное наименование страны, городского или</w:t>
      </w:r>
      <w:proofErr w:type="gramEnd"/>
      <w:r w:rsidRPr="00A54304">
        <w:rPr>
          <w:rFonts w:ascii="Times New Roman" w:eastAsia="Calibri" w:hAnsi="Times New Roman" w:cs="Times New Roman"/>
          <w:kern w:val="1"/>
          <w:sz w:val="28"/>
          <w:szCs w:val="28"/>
          <w:lang w:eastAsia="hi-IN" w:bidi="hi-IN"/>
        </w:rPr>
        <w:t xml:space="preserve"> </w:t>
      </w:r>
      <w:proofErr w:type="gramStart"/>
      <w:r w:rsidRPr="00A54304">
        <w:rPr>
          <w:rFonts w:ascii="Times New Roman" w:eastAsia="Calibri" w:hAnsi="Times New Roman" w:cs="Times New Roman"/>
          <w:kern w:val="1"/>
          <w:sz w:val="28"/>
          <w:szCs w:val="28"/>
          <w:lang w:eastAsia="hi-IN" w:bidi="hi-IN"/>
        </w:rPr>
        <w:t>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sidRPr="00A54304">
        <w:rPr>
          <w:rFonts w:ascii="Times New Roman" w:eastAsia="Calibri" w:hAnsi="Times New Roman" w:cs="Times New Roman"/>
          <w:kern w:val="1"/>
          <w:sz w:val="28"/>
          <w:szCs w:val="28"/>
          <w:lang w:eastAsia="hi-IN" w:bidi="hi-IN"/>
        </w:rPr>
        <w:t>В наименовании производителя должны указываться организационно-правовая форма и наименование юридического лица и его адрес местонахождения</w:t>
      </w:r>
      <w:r>
        <w:rPr>
          <w:rFonts w:ascii="Times New Roman" w:eastAsia="Calibri" w:hAnsi="Times New Roman" w:cs="Times New Roman"/>
          <w:kern w:val="1"/>
          <w:sz w:val="28"/>
          <w:szCs w:val="28"/>
          <w:lang w:eastAsia="hi-IN" w:bidi="hi-IN"/>
        </w:rPr>
        <w:t xml:space="preserve"> (для иностранного юридического лица минимальные требования по адресу местонахождения является указание страны происхождения товара.</w:t>
      </w:r>
      <w:proofErr w:type="gramEnd"/>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sidRPr="00A54304">
        <w:rPr>
          <w:rFonts w:ascii="Times New Roman" w:eastAsia="Calibri" w:hAnsi="Times New Roman" w:cs="Times New Roman"/>
          <w:kern w:val="1"/>
          <w:sz w:val="28"/>
          <w:szCs w:val="28"/>
          <w:lang w:eastAsia="hi-IN" w:bidi="hi-IN"/>
        </w:rPr>
        <w:t>Комиссия отмечает, что положениями частей 1 и 2 статьи 1516 Гражданск</w:t>
      </w:r>
      <w:r>
        <w:rPr>
          <w:rFonts w:ascii="Times New Roman" w:eastAsia="Calibri" w:hAnsi="Times New Roman" w:cs="Times New Roman"/>
          <w:kern w:val="1"/>
          <w:sz w:val="28"/>
          <w:szCs w:val="28"/>
          <w:lang w:eastAsia="hi-IN" w:bidi="hi-IN"/>
        </w:rPr>
        <w:t>ого</w:t>
      </w:r>
      <w:r w:rsidRPr="00A54304">
        <w:rPr>
          <w:rFonts w:ascii="Times New Roman" w:eastAsia="Calibri" w:hAnsi="Times New Roman" w:cs="Times New Roman"/>
          <w:kern w:val="1"/>
          <w:sz w:val="28"/>
          <w:szCs w:val="28"/>
          <w:lang w:eastAsia="hi-IN" w:bidi="hi-IN"/>
        </w:rPr>
        <w:t xml:space="preserve"> кодекс</w:t>
      </w:r>
      <w:r>
        <w:rPr>
          <w:rFonts w:ascii="Times New Roman" w:eastAsia="Calibri" w:hAnsi="Times New Roman" w:cs="Times New Roman"/>
          <w:kern w:val="1"/>
          <w:sz w:val="28"/>
          <w:szCs w:val="28"/>
          <w:lang w:eastAsia="hi-IN" w:bidi="hi-IN"/>
        </w:rPr>
        <w:t>а</w:t>
      </w:r>
      <w:r w:rsidRPr="00A54304">
        <w:rPr>
          <w:rFonts w:ascii="Times New Roman" w:eastAsia="Calibri" w:hAnsi="Times New Roman" w:cs="Times New Roman"/>
          <w:kern w:val="1"/>
          <w:sz w:val="28"/>
          <w:szCs w:val="28"/>
          <w:lang w:eastAsia="hi-IN" w:bidi="hi-IN"/>
        </w:rPr>
        <w:t xml:space="preserve"> Российской Федерации наименованием места происхождения товара определяется обозначение</w:t>
      </w:r>
      <w:r>
        <w:rPr>
          <w:rFonts w:ascii="Times New Roman" w:eastAsia="Calibri" w:hAnsi="Times New Roman" w:cs="Times New Roman"/>
          <w:kern w:val="1"/>
          <w:sz w:val="28"/>
          <w:szCs w:val="28"/>
          <w:lang w:eastAsia="hi-IN" w:bidi="hi-IN"/>
        </w:rPr>
        <w:t xml:space="preserve">, </w:t>
      </w:r>
      <w:r w:rsidRPr="00A54304">
        <w:rPr>
          <w:rFonts w:ascii="Times New Roman" w:eastAsia="Calibri" w:hAnsi="Times New Roman" w:cs="Times New Roman"/>
          <w:kern w:val="1"/>
          <w:sz w:val="28"/>
          <w:szCs w:val="28"/>
          <w:lang w:eastAsia="hi-IN" w:bidi="hi-IN"/>
        </w:rPr>
        <w:t xml:space="preserve"> которому предоставляется правовая охрана, и такое обозначение представляет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w:t>
      </w:r>
      <w:proofErr w:type="gramEnd"/>
      <w:r w:rsidRPr="00A54304">
        <w:rPr>
          <w:rFonts w:ascii="Times New Roman" w:eastAsia="Calibri" w:hAnsi="Times New Roman" w:cs="Times New Roman"/>
          <w:kern w:val="1"/>
          <w:sz w:val="28"/>
          <w:szCs w:val="28"/>
          <w:lang w:eastAsia="hi-IN" w:bidi="hi-IN"/>
        </w:rPr>
        <w:t xml:space="preserve">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D13886" w:rsidRPr="00A54304" w:rsidRDefault="00D13886" w:rsidP="00D13886">
      <w:pPr>
        <w:autoSpaceDE w:val="0"/>
        <w:autoSpaceDN w:val="0"/>
        <w:adjustRightInd w:val="0"/>
        <w:spacing w:after="0" w:line="240" w:lineRule="auto"/>
        <w:ind w:firstLine="720"/>
        <w:jc w:val="both"/>
        <w:rPr>
          <w:rFonts w:ascii="Times New Roman" w:eastAsia="Batang" w:hAnsi="Times New Roman" w:cs="Times New Roman"/>
          <w:sz w:val="28"/>
          <w:szCs w:val="28"/>
          <w:lang w:eastAsia="ko-KR"/>
        </w:rPr>
      </w:pPr>
      <w:r w:rsidRPr="00A54304">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w:t>
      </w:r>
      <w:r w:rsidRPr="00A54304">
        <w:rPr>
          <w:rFonts w:ascii="Times New Roman" w:eastAsia="Batang" w:hAnsi="Times New Roman" w:cs="Times New Roman"/>
          <w:sz w:val="28"/>
          <w:szCs w:val="28"/>
          <w:lang w:eastAsia="ko-KR"/>
        </w:rPr>
        <w:t>считается страной,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D13886" w:rsidRPr="00A54304" w:rsidRDefault="00D13886" w:rsidP="00D13886">
      <w:pPr>
        <w:autoSpaceDE w:val="0"/>
        <w:autoSpaceDN w:val="0"/>
        <w:adjustRightInd w:val="0"/>
        <w:spacing w:after="0" w:line="240" w:lineRule="auto"/>
        <w:ind w:firstLine="720"/>
        <w:jc w:val="both"/>
        <w:rPr>
          <w:rFonts w:ascii="Times New Roman" w:eastAsia="Lucida Sans Unicode" w:hAnsi="Times New Roman" w:cs="Times New Roman"/>
          <w:color w:val="FF0000"/>
          <w:kern w:val="3"/>
          <w:sz w:val="28"/>
          <w:szCs w:val="28"/>
        </w:rPr>
      </w:pPr>
      <w:proofErr w:type="gramStart"/>
      <w:r w:rsidRPr="00A54304">
        <w:rPr>
          <w:rFonts w:ascii="Times New Roman" w:eastAsia="Batang" w:hAnsi="Times New Roman" w:cs="Times New Roman"/>
          <w:sz w:val="28"/>
          <w:szCs w:val="28"/>
          <w:lang w:eastAsia="ko-KR"/>
        </w:rPr>
        <w:lastRenderedPageBreak/>
        <w:t xml:space="preserve">Данное понятие страны происхождения </w:t>
      </w:r>
      <w:r w:rsidRPr="00A54304">
        <w:rPr>
          <w:rFonts w:ascii="Times New Roman" w:eastAsia="Lucida Sans Unicode" w:hAnsi="Times New Roman" w:cs="Times New Roman"/>
          <w:kern w:val="3"/>
          <w:sz w:val="28"/>
          <w:szCs w:val="28"/>
        </w:rPr>
        <w:t xml:space="preserve">применяется в целях </w:t>
      </w:r>
      <w:r w:rsidRPr="00A54304">
        <w:rPr>
          <w:rFonts w:ascii="Times New Roman" w:eastAsia="Lucida Sans Unicode"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w:t>
      </w:r>
      <w:proofErr w:type="gramEnd"/>
      <w:r w:rsidRPr="00A54304">
        <w:rPr>
          <w:rFonts w:ascii="Times New Roman" w:eastAsia="Lucida Sans Unicode" w:hAnsi="Times New Roman" w:cs="Times New Roman"/>
          <w:sz w:val="28"/>
          <w:szCs w:val="28"/>
        </w:rPr>
        <w:t>, пользования и распоряжения указанными товарами.</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Идентифицировать товар с конкретным производителем позволяет сообщение фирменного наименования производителя и его адреса местонахождения. 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D13886"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54304">
        <w:rPr>
          <w:rFonts w:ascii="Times New Roman" w:eastAsia="Calibri" w:hAnsi="Times New Roman" w:cs="Times New Roman"/>
          <w:kern w:val="1"/>
          <w:sz w:val="28"/>
          <w:szCs w:val="28"/>
          <w:lang w:eastAsia="hi-IN" w:bidi="hi-IN"/>
        </w:rPr>
        <w:t>ООО «</w:t>
      </w:r>
      <w:r>
        <w:rPr>
          <w:rFonts w:ascii="Times New Roman" w:eastAsia="Calibri" w:hAnsi="Times New Roman" w:cs="Times New Roman"/>
          <w:kern w:val="1"/>
          <w:sz w:val="28"/>
          <w:szCs w:val="28"/>
          <w:lang w:eastAsia="hi-IN" w:bidi="hi-IN"/>
        </w:rPr>
        <w:t>Мега» (участник №3</w:t>
      </w:r>
      <w:r w:rsidRPr="00A54304">
        <w:rPr>
          <w:rFonts w:ascii="Times New Roman" w:eastAsia="Calibri" w:hAnsi="Times New Roman" w:cs="Times New Roman"/>
          <w:kern w:val="1"/>
          <w:sz w:val="28"/>
          <w:szCs w:val="28"/>
          <w:lang w:eastAsia="hi-IN" w:bidi="hi-IN"/>
        </w:rPr>
        <w:t>) в</w:t>
      </w:r>
      <w:r>
        <w:rPr>
          <w:rFonts w:ascii="Times New Roman" w:eastAsia="Calibri" w:hAnsi="Times New Roman" w:cs="Times New Roman"/>
          <w:kern w:val="1"/>
          <w:sz w:val="28"/>
          <w:szCs w:val="28"/>
          <w:lang w:eastAsia="hi-IN" w:bidi="hi-IN"/>
        </w:rPr>
        <w:t xml:space="preserve"> пункте 10</w:t>
      </w:r>
      <w:r w:rsidRPr="00A54304">
        <w:rPr>
          <w:rFonts w:ascii="Times New Roman" w:eastAsia="Calibri" w:hAnsi="Times New Roman" w:cs="Times New Roman"/>
          <w:kern w:val="1"/>
          <w:sz w:val="28"/>
          <w:szCs w:val="28"/>
          <w:lang w:eastAsia="hi-IN" w:bidi="hi-IN"/>
        </w:rPr>
        <w:t xml:space="preserve"> первой части заявки </w:t>
      </w:r>
      <w:r>
        <w:rPr>
          <w:rFonts w:ascii="Times New Roman" w:eastAsia="Calibri" w:hAnsi="Times New Roman" w:cs="Times New Roman"/>
          <w:kern w:val="1"/>
          <w:sz w:val="28"/>
          <w:szCs w:val="28"/>
          <w:lang w:eastAsia="hi-IN" w:bidi="hi-IN"/>
        </w:rPr>
        <w:t>в таблице 9.1.1 «Корпус</w:t>
      </w:r>
      <w:proofErr w:type="gramStart"/>
      <w:r>
        <w:rPr>
          <w:rFonts w:ascii="Times New Roman" w:eastAsia="Calibri" w:hAnsi="Times New Roman" w:cs="Times New Roman"/>
          <w:kern w:val="1"/>
          <w:sz w:val="28"/>
          <w:szCs w:val="28"/>
          <w:lang w:eastAsia="hi-IN" w:bidi="hi-IN"/>
        </w:rPr>
        <w:t xml:space="preserve"> Е</w:t>
      </w:r>
      <w:proofErr w:type="gramEnd"/>
      <w:r>
        <w:rPr>
          <w:rFonts w:ascii="Times New Roman" w:eastAsia="Calibri" w:hAnsi="Times New Roman" w:cs="Times New Roman"/>
          <w:kern w:val="1"/>
          <w:sz w:val="28"/>
          <w:szCs w:val="28"/>
          <w:lang w:eastAsia="hi-IN" w:bidi="hi-IN"/>
        </w:rPr>
        <w:t xml:space="preserve">» </w:t>
      </w:r>
      <w:r w:rsidRPr="00A54304">
        <w:rPr>
          <w:rFonts w:ascii="Times New Roman" w:eastAsia="Calibri" w:hAnsi="Times New Roman" w:cs="Times New Roman"/>
          <w:kern w:val="1"/>
          <w:sz w:val="28"/>
          <w:szCs w:val="28"/>
          <w:lang w:eastAsia="hi-IN" w:bidi="hi-IN"/>
        </w:rPr>
        <w:t>представило таблицу с указанием конкретных показателей товар</w:t>
      </w:r>
      <w:r>
        <w:rPr>
          <w:rFonts w:ascii="Times New Roman" w:eastAsia="Calibri" w:hAnsi="Times New Roman" w:cs="Times New Roman"/>
          <w:kern w:val="1"/>
          <w:sz w:val="28"/>
          <w:szCs w:val="28"/>
          <w:lang w:eastAsia="hi-IN" w:bidi="hi-IN"/>
        </w:rPr>
        <w:t>а «Специальное средство  для удаления  засоров в стоках «</w:t>
      </w:r>
      <w:proofErr w:type="spellStart"/>
      <w:r>
        <w:rPr>
          <w:rFonts w:ascii="Times New Roman" w:eastAsia="Calibri" w:hAnsi="Times New Roman" w:cs="Times New Roman"/>
          <w:kern w:val="1"/>
          <w:sz w:val="28"/>
          <w:szCs w:val="28"/>
          <w:lang w:val="en-US" w:eastAsia="hi-IN" w:bidi="hi-IN"/>
        </w:rPr>
        <w:t>BioRemove</w:t>
      </w:r>
      <w:proofErr w:type="spellEnd"/>
      <w:r>
        <w:rPr>
          <w:rFonts w:ascii="Times New Roman" w:eastAsia="Calibri" w:hAnsi="Times New Roman" w:cs="Times New Roman"/>
          <w:kern w:val="1"/>
          <w:sz w:val="28"/>
          <w:szCs w:val="28"/>
          <w:lang w:eastAsia="hi-IN" w:bidi="hi-IN"/>
        </w:rPr>
        <w:t xml:space="preserve"> 4200»</w:t>
      </w:r>
      <w:r w:rsidRPr="00A54304">
        <w:rPr>
          <w:rFonts w:ascii="Times New Roman" w:eastAsia="Calibri" w:hAnsi="Times New Roman" w:cs="Times New Roman"/>
          <w:kern w:val="1"/>
          <w:sz w:val="28"/>
          <w:szCs w:val="28"/>
          <w:lang w:eastAsia="hi-IN" w:bidi="hi-IN"/>
        </w:rPr>
        <w:t>, а также указало наименования производител</w:t>
      </w:r>
      <w:r>
        <w:rPr>
          <w:rFonts w:ascii="Times New Roman" w:eastAsia="Calibri" w:hAnsi="Times New Roman" w:cs="Times New Roman"/>
          <w:kern w:val="1"/>
          <w:sz w:val="28"/>
          <w:szCs w:val="28"/>
          <w:lang w:eastAsia="hi-IN" w:bidi="hi-IN"/>
        </w:rPr>
        <w:t>я</w:t>
      </w:r>
      <w:r w:rsidRPr="00A54304">
        <w:rPr>
          <w:rFonts w:ascii="Times New Roman" w:eastAsia="Calibri" w:hAnsi="Times New Roman" w:cs="Times New Roman"/>
          <w:kern w:val="1"/>
          <w:sz w:val="28"/>
          <w:szCs w:val="28"/>
          <w:lang w:eastAsia="hi-IN" w:bidi="hi-IN"/>
        </w:rPr>
        <w:t xml:space="preserve"> предлагаем</w:t>
      </w:r>
      <w:r>
        <w:rPr>
          <w:rFonts w:ascii="Times New Roman" w:eastAsia="Calibri" w:hAnsi="Times New Roman" w:cs="Times New Roman"/>
          <w:kern w:val="1"/>
          <w:sz w:val="28"/>
          <w:szCs w:val="28"/>
          <w:lang w:eastAsia="hi-IN" w:bidi="hi-IN"/>
        </w:rPr>
        <w:t>ого</w:t>
      </w:r>
      <w:r w:rsidRPr="00A54304">
        <w:rPr>
          <w:rFonts w:ascii="Times New Roman" w:eastAsia="Calibri" w:hAnsi="Times New Roman" w:cs="Times New Roman"/>
          <w:kern w:val="1"/>
          <w:sz w:val="28"/>
          <w:szCs w:val="28"/>
          <w:lang w:eastAsia="hi-IN" w:bidi="hi-IN"/>
        </w:rPr>
        <w:t xml:space="preserve"> для </w:t>
      </w:r>
      <w:r>
        <w:rPr>
          <w:rFonts w:ascii="Times New Roman" w:eastAsia="Calibri" w:hAnsi="Times New Roman" w:cs="Times New Roman"/>
          <w:kern w:val="1"/>
          <w:sz w:val="28"/>
          <w:szCs w:val="28"/>
          <w:lang w:eastAsia="hi-IN" w:bidi="hi-IN"/>
        </w:rPr>
        <w:t xml:space="preserve">использования </w:t>
      </w:r>
      <w:r w:rsidRPr="00A54304">
        <w:rPr>
          <w:rFonts w:ascii="Times New Roman" w:eastAsia="Calibri" w:hAnsi="Times New Roman" w:cs="Times New Roman"/>
          <w:kern w:val="1"/>
          <w:sz w:val="28"/>
          <w:szCs w:val="28"/>
          <w:lang w:eastAsia="hi-IN" w:bidi="hi-IN"/>
        </w:rPr>
        <w:t xml:space="preserve"> товар</w:t>
      </w:r>
      <w:r>
        <w:rPr>
          <w:rFonts w:ascii="Times New Roman" w:eastAsia="Calibri" w:hAnsi="Times New Roman" w:cs="Times New Roman"/>
          <w:kern w:val="1"/>
          <w:sz w:val="28"/>
          <w:szCs w:val="28"/>
          <w:lang w:eastAsia="hi-IN" w:bidi="hi-IN"/>
        </w:rPr>
        <w:t>а</w:t>
      </w:r>
      <w:r w:rsidRPr="00A54304">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w:t>
      </w:r>
      <w:proofErr w:type="spellStart"/>
      <w:r>
        <w:rPr>
          <w:rFonts w:ascii="Times New Roman" w:eastAsia="Calibri" w:hAnsi="Times New Roman" w:cs="Times New Roman"/>
          <w:kern w:val="1"/>
          <w:sz w:val="28"/>
          <w:szCs w:val="28"/>
          <w:lang w:eastAsia="hi-IN" w:bidi="hi-IN"/>
        </w:rPr>
        <w:t>Новозаймс</w:t>
      </w:r>
      <w:proofErr w:type="spellEnd"/>
      <w:r>
        <w:rPr>
          <w:rFonts w:ascii="Times New Roman" w:eastAsia="Calibri" w:hAnsi="Times New Roman" w:cs="Times New Roman"/>
          <w:kern w:val="1"/>
          <w:sz w:val="28"/>
          <w:szCs w:val="28"/>
          <w:lang w:eastAsia="hi-IN" w:bidi="hi-IN"/>
        </w:rPr>
        <w:t>» ФРГ).</w:t>
      </w:r>
    </w:p>
    <w:p w:rsidR="00D13886"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информации с официального сайта </w:t>
      </w:r>
      <w:hyperlink r:id="rId14" w:history="1">
        <w:r w:rsidRPr="00D13C84">
          <w:rPr>
            <w:rStyle w:val="a8"/>
            <w:rFonts w:ascii="Times New Roman" w:eastAsia="Calibri" w:hAnsi="Times New Roman" w:cs="Times New Roman"/>
            <w:kern w:val="1"/>
            <w:sz w:val="28"/>
            <w:szCs w:val="28"/>
            <w:lang w:val="en-US" w:eastAsia="hi-IN" w:bidi="hi-IN"/>
          </w:rPr>
          <w:t>www</w:t>
        </w:r>
        <w:r w:rsidRPr="00D13C84">
          <w:rPr>
            <w:rStyle w:val="a8"/>
            <w:rFonts w:ascii="Times New Roman" w:eastAsia="Calibri" w:hAnsi="Times New Roman" w:cs="Times New Roman"/>
            <w:kern w:val="1"/>
            <w:sz w:val="28"/>
            <w:szCs w:val="28"/>
            <w:lang w:eastAsia="hi-IN" w:bidi="hi-IN"/>
          </w:rPr>
          <w:t>.</w:t>
        </w:r>
        <w:proofErr w:type="spellStart"/>
        <w:r w:rsidRPr="00D13C84">
          <w:rPr>
            <w:rStyle w:val="a8"/>
            <w:rFonts w:ascii="Times New Roman" w:eastAsia="Calibri" w:hAnsi="Times New Roman" w:cs="Times New Roman"/>
            <w:kern w:val="1"/>
            <w:sz w:val="28"/>
            <w:szCs w:val="28"/>
            <w:lang w:val="en-US" w:eastAsia="hi-IN" w:bidi="hi-IN"/>
          </w:rPr>
          <w:t>novozymes</w:t>
        </w:r>
        <w:proofErr w:type="spellEnd"/>
        <w:r w:rsidRPr="00D13C84">
          <w:rPr>
            <w:rStyle w:val="a8"/>
            <w:rFonts w:ascii="Times New Roman" w:eastAsia="Calibri" w:hAnsi="Times New Roman" w:cs="Times New Roman"/>
            <w:kern w:val="1"/>
            <w:sz w:val="28"/>
            <w:szCs w:val="28"/>
            <w:lang w:eastAsia="hi-IN" w:bidi="hi-IN"/>
          </w:rPr>
          <w:t>.</w:t>
        </w:r>
        <w:r w:rsidRPr="00D13C84">
          <w:rPr>
            <w:rStyle w:val="a8"/>
            <w:rFonts w:ascii="Times New Roman" w:eastAsia="Calibri" w:hAnsi="Times New Roman" w:cs="Times New Roman"/>
            <w:kern w:val="1"/>
            <w:sz w:val="28"/>
            <w:szCs w:val="28"/>
            <w:lang w:val="en-US" w:eastAsia="hi-IN" w:bidi="hi-IN"/>
          </w:rPr>
          <w:t>com</w:t>
        </w:r>
      </w:hyperlink>
      <w:r>
        <w:rPr>
          <w:rFonts w:ascii="Times New Roman" w:eastAsia="Calibri" w:hAnsi="Times New Roman" w:cs="Times New Roman"/>
          <w:kern w:val="1"/>
          <w:sz w:val="28"/>
          <w:szCs w:val="28"/>
          <w:lang w:eastAsia="hi-IN" w:bidi="hi-IN"/>
        </w:rPr>
        <w:t>,  полное название  производителя данного товара</w:t>
      </w:r>
      <w:r w:rsidRPr="008477F0">
        <w:rPr>
          <w:lang w:eastAsia="hi-IN" w:bidi="hi-IN"/>
        </w:rPr>
        <w:t xml:space="preserve"> </w:t>
      </w:r>
      <w:r w:rsidRPr="008477F0">
        <w:rPr>
          <w:rFonts w:ascii="Times New Roman" w:hAnsi="Times New Roman" w:cs="Times New Roman"/>
          <w:sz w:val="28"/>
          <w:szCs w:val="28"/>
          <w:lang w:val="en-US" w:eastAsia="hi-IN" w:bidi="hi-IN"/>
        </w:rPr>
        <w:t>N</w:t>
      </w:r>
      <w:proofErr w:type="spellStart"/>
      <w:r w:rsidRPr="008477F0">
        <w:rPr>
          <w:rFonts w:ascii="Times New Roman" w:eastAsia="Calibri" w:hAnsi="Times New Roman" w:cs="Times New Roman"/>
          <w:kern w:val="1"/>
          <w:sz w:val="28"/>
          <w:szCs w:val="28"/>
          <w:lang w:eastAsia="hi-IN" w:bidi="hi-IN"/>
        </w:rPr>
        <w:t>ovozymes</w:t>
      </w:r>
      <w:proofErr w:type="spellEnd"/>
      <w:r w:rsidRPr="008477F0">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val="en-US" w:eastAsia="hi-IN" w:bidi="hi-IN"/>
        </w:rPr>
        <w:t>A</w:t>
      </w:r>
      <w:r w:rsidRPr="008477F0">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val="en-US" w:eastAsia="hi-IN" w:bidi="hi-IN"/>
        </w:rPr>
        <w:t>S</w:t>
      </w:r>
      <w:r>
        <w:rPr>
          <w:rFonts w:ascii="Times New Roman" w:eastAsia="Calibri" w:hAnsi="Times New Roman" w:cs="Times New Roman"/>
          <w:kern w:val="1"/>
          <w:sz w:val="28"/>
          <w:szCs w:val="28"/>
          <w:lang w:eastAsia="hi-IN" w:bidi="hi-IN"/>
        </w:rPr>
        <w:t xml:space="preserve">. Согласно  законодательству Дании данная </w:t>
      </w:r>
      <w:proofErr w:type="spellStart"/>
      <w:r>
        <w:rPr>
          <w:rFonts w:ascii="Times New Roman" w:eastAsia="Calibri" w:hAnsi="Times New Roman" w:cs="Times New Roman"/>
          <w:kern w:val="1"/>
          <w:sz w:val="28"/>
          <w:szCs w:val="28"/>
          <w:lang w:eastAsia="hi-IN" w:bidi="hi-IN"/>
        </w:rPr>
        <w:t>абревиатура</w:t>
      </w:r>
      <w:proofErr w:type="spellEnd"/>
      <w:r>
        <w:rPr>
          <w:rFonts w:ascii="Times New Roman" w:eastAsia="Calibri" w:hAnsi="Times New Roman" w:cs="Times New Roman"/>
          <w:kern w:val="1"/>
          <w:sz w:val="28"/>
          <w:szCs w:val="28"/>
          <w:lang w:eastAsia="hi-IN" w:bidi="hi-IN"/>
        </w:rPr>
        <w:t xml:space="preserve"> (</w:t>
      </w:r>
      <w:proofErr w:type="spellStart"/>
      <w:r>
        <w:rPr>
          <w:rFonts w:ascii="Times New Roman" w:eastAsia="Calibri" w:hAnsi="Times New Roman" w:cs="Times New Roman"/>
          <w:kern w:val="1"/>
          <w:sz w:val="28"/>
          <w:szCs w:val="28"/>
          <w:lang w:val="en-US" w:eastAsia="hi-IN" w:bidi="hi-IN"/>
        </w:rPr>
        <w:t>Aktieselskab</w:t>
      </w:r>
      <w:proofErr w:type="spellEnd"/>
      <w:r>
        <w:rPr>
          <w:rFonts w:ascii="Times New Roman" w:eastAsia="Calibri" w:hAnsi="Times New Roman" w:cs="Times New Roman"/>
          <w:kern w:val="1"/>
          <w:sz w:val="28"/>
          <w:szCs w:val="28"/>
          <w:lang w:eastAsia="hi-IN" w:bidi="hi-IN"/>
        </w:rPr>
        <w:t>, A/S) обозначает  организационно-правовую форму «Публичная компания с ограниченной ответственностью.  Следовательно, страной происхождения является Дания, а не ФРГ, как указано в заявке.</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Таким образом участник № 3 (ООО «Мега»)  по позиции 10 таблицы 9.1.1 «Корпус</w:t>
      </w:r>
      <w:proofErr w:type="gramStart"/>
      <w:r>
        <w:rPr>
          <w:rFonts w:ascii="Times New Roman" w:eastAsia="Calibri" w:hAnsi="Times New Roman" w:cs="Times New Roman"/>
          <w:kern w:val="1"/>
          <w:sz w:val="28"/>
          <w:szCs w:val="28"/>
          <w:lang w:eastAsia="hi-IN" w:bidi="hi-IN"/>
        </w:rPr>
        <w:t xml:space="preserve"> Е</w:t>
      </w:r>
      <w:proofErr w:type="gramEnd"/>
      <w:r>
        <w:rPr>
          <w:rFonts w:ascii="Times New Roman" w:eastAsia="Calibri" w:hAnsi="Times New Roman" w:cs="Times New Roman"/>
          <w:kern w:val="1"/>
          <w:sz w:val="28"/>
          <w:szCs w:val="28"/>
          <w:lang w:eastAsia="hi-IN" w:bidi="hi-IN"/>
        </w:rPr>
        <w:t>»    представил неверные сведения о стране происхождения  товара</w:t>
      </w:r>
      <w:r w:rsidRPr="00A54304">
        <w:rPr>
          <w:rFonts w:ascii="Times New Roman" w:eastAsia="Calibri" w:hAnsi="Times New Roman" w:cs="Times New Roman"/>
          <w:kern w:val="1"/>
          <w:sz w:val="28"/>
          <w:szCs w:val="28"/>
          <w:lang w:eastAsia="hi-IN" w:bidi="hi-IN"/>
        </w:rPr>
        <w:t>, что свидетельствует о ненадлежащем исполнении требований пункта 1.4. Раздела II Информационной карты аукционной документации.</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 </w:t>
      </w:r>
      <w:r w:rsidRPr="00A54304">
        <w:rPr>
          <w:rFonts w:ascii="Times New Roman" w:eastAsia="Calibri" w:hAnsi="Times New Roman" w:cs="Times New Roman"/>
          <w:kern w:val="1"/>
          <w:sz w:val="28"/>
          <w:szCs w:val="28"/>
          <w:lang w:eastAsia="hi-IN" w:bidi="hi-IN"/>
        </w:rPr>
        <w:t>Комиссия приходит к выводу, что аукционная комиссия обоснованно отказала участнику под №</w:t>
      </w:r>
      <w:r>
        <w:rPr>
          <w:rFonts w:ascii="Times New Roman" w:eastAsia="Calibri" w:hAnsi="Times New Roman" w:cs="Times New Roman"/>
          <w:kern w:val="1"/>
          <w:sz w:val="28"/>
          <w:szCs w:val="28"/>
          <w:lang w:eastAsia="hi-IN" w:bidi="hi-IN"/>
        </w:rPr>
        <w:t>3</w:t>
      </w:r>
      <w:r w:rsidRPr="00A54304">
        <w:rPr>
          <w:rFonts w:ascii="Times New Roman" w:eastAsia="Calibri" w:hAnsi="Times New Roman" w:cs="Times New Roman"/>
          <w:kern w:val="1"/>
          <w:sz w:val="28"/>
          <w:szCs w:val="28"/>
          <w:lang w:eastAsia="hi-IN" w:bidi="hi-IN"/>
        </w:rPr>
        <w:t xml:space="preserve"> в допуске его к участию в электронном аукционе.</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54304">
        <w:rPr>
          <w:rFonts w:ascii="Times New Roman" w:eastAsia="Calibri" w:hAnsi="Times New Roman" w:cs="Times New Roman"/>
          <w:sz w:val="28"/>
          <w:szCs w:val="28"/>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54304">
        <w:rPr>
          <w:rFonts w:ascii="Times New Roman" w:eastAsia="Calibri" w:hAnsi="Times New Roman" w:cs="Times New Roman"/>
          <w:sz w:val="28"/>
          <w:szCs w:val="28"/>
        </w:rPr>
        <w:t>По результатам рассмотрения жалоб</w:t>
      </w:r>
      <w:proofErr w:type="gramStart"/>
      <w:r w:rsidRPr="00A54304">
        <w:rPr>
          <w:rFonts w:ascii="Times New Roman" w:eastAsia="Calibri" w:hAnsi="Times New Roman" w:cs="Times New Roman"/>
          <w:sz w:val="28"/>
          <w:szCs w:val="28"/>
        </w:rPr>
        <w:t>ы ООО</w:t>
      </w:r>
      <w:proofErr w:type="gramEnd"/>
      <w:r w:rsidRPr="00A543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Мега</w:t>
      </w:r>
      <w:r w:rsidRPr="00A54304">
        <w:rPr>
          <w:rFonts w:ascii="Times New Roman" w:eastAsia="Calibri" w:hAnsi="Times New Roman" w:cs="Times New Roman"/>
          <w:sz w:val="28"/>
          <w:szCs w:val="28"/>
        </w:rPr>
        <w:t>», Комиссия не установила в действиях аукционной комиссии Заказчика нарушение Закона о контрактной системе.</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54304">
        <w:rPr>
          <w:rFonts w:ascii="Times New Roman" w:eastAsia="Calibri" w:hAnsi="Times New Roman" w:cs="Times New Roman"/>
          <w:sz w:val="28"/>
          <w:szCs w:val="28"/>
        </w:rPr>
        <w:t xml:space="preserve">Руководствуясь частью 8 статьи 106 Федерального закона от 05.04.2013 </w:t>
      </w:r>
      <w:r w:rsidRPr="00A54304">
        <w:rPr>
          <w:rFonts w:ascii="Times New Roman" w:eastAsia="Calibri" w:hAnsi="Times New Roman" w:cs="Times New Roman"/>
          <w:sz w:val="28"/>
          <w:szCs w:val="28"/>
        </w:rPr>
        <w:lastRenderedPageBreak/>
        <w:t>N 44-ФЗ «О контрактной  системе в сфере закупок товаров, работ, услуг для обеспечения государственных и муниципальных нужд» Комиссия</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sz w:val="16"/>
          <w:szCs w:val="16"/>
        </w:rPr>
      </w:pPr>
    </w:p>
    <w:p w:rsidR="00D13886" w:rsidRPr="00A54304" w:rsidRDefault="00D13886" w:rsidP="00D13886">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sidRPr="00A54304">
        <w:rPr>
          <w:rFonts w:ascii="Times New Roman" w:eastAsia="Calibri" w:hAnsi="Times New Roman" w:cs="Times New Roman"/>
          <w:sz w:val="28"/>
          <w:szCs w:val="28"/>
        </w:rPr>
        <w:t>РЕШИЛА:</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sz w:val="16"/>
          <w:szCs w:val="16"/>
        </w:rPr>
      </w:pP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54304">
        <w:rPr>
          <w:rFonts w:ascii="Times New Roman" w:eastAsia="Calibri" w:hAnsi="Times New Roman" w:cs="Times New Roman"/>
          <w:sz w:val="28"/>
          <w:szCs w:val="28"/>
        </w:rPr>
        <w:t>Признать жалоб</w:t>
      </w:r>
      <w:proofErr w:type="gramStart"/>
      <w:r w:rsidRPr="00A54304">
        <w:rPr>
          <w:rFonts w:ascii="Times New Roman" w:eastAsia="Calibri" w:hAnsi="Times New Roman" w:cs="Times New Roman"/>
          <w:sz w:val="28"/>
          <w:szCs w:val="28"/>
        </w:rPr>
        <w:t xml:space="preserve">у </w:t>
      </w:r>
      <w:bookmarkStart w:id="0" w:name="_GoBack"/>
      <w:r w:rsidRPr="00A54304">
        <w:rPr>
          <w:rFonts w:ascii="Times New Roman" w:eastAsia="Calibri" w:hAnsi="Times New Roman" w:cs="Times New Roman"/>
          <w:sz w:val="28"/>
          <w:szCs w:val="28"/>
        </w:rPr>
        <w:t>ООО</w:t>
      </w:r>
      <w:proofErr w:type="gramEnd"/>
      <w:r w:rsidRPr="00A543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Мега</w:t>
      </w:r>
      <w:r w:rsidRPr="00A54304">
        <w:rPr>
          <w:rFonts w:ascii="Times New Roman" w:eastAsia="Calibri" w:hAnsi="Times New Roman" w:cs="Times New Roman"/>
          <w:sz w:val="28"/>
          <w:szCs w:val="28"/>
        </w:rPr>
        <w:t xml:space="preserve">» </w:t>
      </w:r>
      <w:bookmarkEnd w:id="0"/>
      <w:r w:rsidRPr="00A54304">
        <w:rPr>
          <w:rFonts w:ascii="Times New Roman" w:eastAsia="Calibri" w:hAnsi="Times New Roman" w:cs="Times New Roman"/>
          <w:sz w:val="28"/>
          <w:szCs w:val="28"/>
        </w:rPr>
        <w:t>необоснованной.</w:t>
      </w: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D13886"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D13886" w:rsidRPr="00A54304" w:rsidRDefault="00D13886" w:rsidP="00D13886">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D13886" w:rsidRDefault="00D13886" w:rsidP="00D13886">
      <w:pPr>
        <w:spacing w:after="0" w:line="240" w:lineRule="auto"/>
        <w:jc w:val="both"/>
        <w:rPr>
          <w:rFonts w:ascii="Times New Roman" w:eastAsia="Times New Roman" w:hAnsi="Times New Roman" w:cs="Times New Roman"/>
          <w:sz w:val="28"/>
          <w:szCs w:val="28"/>
          <w:lang w:eastAsia="ru-RU"/>
        </w:rPr>
      </w:pPr>
      <w:r w:rsidRPr="00A54304">
        <w:rPr>
          <w:rFonts w:ascii="Times New Roman" w:eastAsia="Times New Roman" w:hAnsi="Times New Roman" w:cs="Times New Roman"/>
          <w:sz w:val="28"/>
          <w:szCs w:val="28"/>
          <w:lang w:eastAsia="ru-RU"/>
        </w:rPr>
        <w:t xml:space="preserve">Председатель Комиссии                            </w:t>
      </w:r>
      <w:r w:rsidR="006A22CF">
        <w:rPr>
          <w:rFonts w:ascii="Times New Roman" w:eastAsia="Times New Roman" w:hAnsi="Times New Roman" w:cs="Times New Roman"/>
          <w:sz w:val="28"/>
          <w:szCs w:val="28"/>
          <w:lang w:eastAsia="ru-RU"/>
        </w:rPr>
        <w:t>«…»</w:t>
      </w:r>
      <w:r w:rsidRPr="00A54304">
        <w:rPr>
          <w:rFonts w:ascii="Times New Roman" w:eastAsia="Times New Roman" w:hAnsi="Times New Roman" w:cs="Times New Roman"/>
          <w:sz w:val="28"/>
          <w:szCs w:val="28"/>
          <w:lang w:eastAsia="ru-RU"/>
        </w:rPr>
        <w:t xml:space="preserve">                                </w:t>
      </w:r>
    </w:p>
    <w:p w:rsidR="00D13886" w:rsidRDefault="00D13886" w:rsidP="00D13886">
      <w:pPr>
        <w:spacing w:after="0" w:line="240" w:lineRule="auto"/>
        <w:jc w:val="both"/>
        <w:rPr>
          <w:rFonts w:ascii="Times New Roman" w:eastAsia="Times New Roman" w:hAnsi="Times New Roman" w:cs="Times New Roman"/>
          <w:sz w:val="28"/>
          <w:szCs w:val="28"/>
          <w:lang w:eastAsia="ru-RU"/>
        </w:rPr>
      </w:pPr>
    </w:p>
    <w:p w:rsidR="00D13886" w:rsidRDefault="00D13886" w:rsidP="00D13886">
      <w:pPr>
        <w:spacing w:after="0" w:line="240" w:lineRule="auto"/>
        <w:jc w:val="both"/>
        <w:rPr>
          <w:rFonts w:ascii="Times New Roman" w:eastAsia="Times New Roman" w:hAnsi="Times New Roman" w:cs="Times New Roman"/>
          <w:sz w:val="28"/>
          <w:szCs w:val="28"/>
          <w:lang w:eastAsia="ru-RU"/>
        </w:rPr>
      </w:pPr>
    </w:p>
    <w:p w:rsidR="00D13886" w:rsidRPr="00A54304" w:rsidRDefault="00D13886" w:rsidP="00D13886">
      <w:pPr>
        <w:spacing w:after="0" w:line="240" w:lineRule="auto"/>
        <w:jc w:val="both"/>
        <w:rPr>
          <w:rFonts w:ascii="Times New Roman" w:eastAsia="Times New Roman" w:hAnsi="Times New Roman" w:cs="Times New Roman"/>
          <w:sz w:val="28"/>
          <w:szCs w:val="28"/>
          <w:lang w:eastAsia="ru-RU"/>
        </w:rPr>
      </w:pPr>
      <w:r w:rsidRPr="00A54304">
        <w:rPr>
          <w:rFonts w:ascii="Times New Roman" w:eastAsia="Times New Roman" w:hAnsi="Times New Roman" w:cs="Times New Roman"/>
          <w:sz w:val="28"/>
          <w:szCs w:val="28"/>
          <w:lang w:eastAsia="ru-RU"/>
        </w:rPr>
        <w:t xml:space="preserve">Члены Комиссии       </w:t>
      </w:r>
      <w:r w:rsidRPr="00A54304">
        <w:rPr>
          <w:rFonts w:ascii="Times New Roman" w:eastAsia="Times New Roman" w:hAnsi="Times New Roman" w:cs="Times New Roman"/>
          <w:sz w:val="28"/>
          <w:szCs w:val="28"/>
          <w:lang w:eastAsia="ru-RU"/>
        </w:rPr>
        <w:tab/>
      </w:r>
      <w:r w:rsidRPr="00A54304">
        <w:rPr>
          <w:rFonts w:ascii="Times New Roman" w:eastAsia="Times New Roman" w:hAnsi="Times New Roman" w:cs="Times New Roman"/>
          <w:sz w:val="28"/>
          <w:szCs w:val="28"/>
          <w:lang w:eastAsia="ru-RU"/>
        </w:rPr>
        <w:tab/>
      </w:r>
      <w:r w:rsidRPr="00A54304">
        <w:rPr>
          <w:rFonts w:ascii="Times New Roman" w:eastAsia="Times New Roman" w:hAnsi="Times New Roman" w:cs="Times New Roman"/>
          <w:sz w:val="28"/>
          <w:szCs w:val="28"/>
          <w:lang w:eastAsia="ru-RU"/>
        </w:rPr>
        <w:tab/>
      </w:r>
      <w:r w:rsidRPr="00A54304">
        <w:rPr>
          <w:rFonts w:ascii="Times New Roman" w:eastAsia="Times New Roman" w:hAnsi="Times New Roman" w:cs="Times New Roman"/>
          <w:sz w:val="28"/>
          <w:szCs w:val="28"/>
          <w:lang w:eastAsia="ru-RU"/>
        </w:rPr>
        <w:tab/>
      </w:r>
      <w:r w:rsidR="006A22CF">
        <w:rPr>
          <w:rFonts w:ascii="Times New Roman" w:eastAsia="Times New Roman" w:hAnsi="Times New Roman" w:cs="Times New Roman"/>
          <w:sz w:val="28"/>
          <w:szCs w:val="28"/>
          <w:lang w:eastAsia="ru-RU"/>
        </w:rPr>
        <w:t>«…»</w:t>
      </w:r>
      <w:r w:rsidRPr="00A54304">
        <w:rPr>
          <w:rFonts w:ascii="Times New Roman" w:eastAsia="Times New Roman" w:hAnsi="Times New Roman" w:cs="Times New Roman"/>
          <w:sz w:val="28"/>
          <w:szCs w:val="28"/>
          <w:lang w:eastAsia="ru-RU"/>
        </w:rPr>
        <w:tab/>
      </w:r>
      <w:r w:rsidRPr="00A54304">
        <w:rPr>
          <w:rFonts w:ascii="Times New Roman" w:eastAsia="Times New Roman" w:hAnsi="Times New Roman" w:cs="Times New Roman"/>
          <w:sz w:val="28"/>
          <w:szCs w:val="28"/>
          <w:lang w:eastAsia="ru-RU"/>
        </w:rPr>
        <w:tab/>
        <w:t xml:space="preserve">                    </w:t>
      </w:r>
    </w:p>
    <w:p w:rsidR="00D13886" w:rsidRDefault="00D13886" w:rsidP="00D13886">
      <w:pPr>
        <w:spacing w:after="0" w:line="240" w:lineRule="auto"/>
        <w:ind w:left="6372"/>
        <w:jc w:val="both"/>
        <w:rPr>
          <w:rFonts w:ascii="Times New Roman" w:eastAsia="Times New Roman" w:hAnsi="Times New Roman" w:cs="Times New Roman"/>
          <w:sz w:val="28"/>
          <w:szCs w:val="28"/>
          <w:lang w:eastAsia="ru-RU"/>
        </w:rPr>
      </w:pPr>
    </w:p>
    <w:p w:rsidR="00D13886" w:rsidRDefault="00D13886" w:rsidP="00D13886">
      <w:pPr>
        <w:spacing w:after="0" w:line="240" w:lineRule="auto"/>
        <w:ind w:left="6372"/>
        <w:jc w:val="both"/>
        <w:rPr>
          <w:rFonts w:ascii="Times New Roman" w:eastAsia="Times New Roman" w:hAnsi="Times New Roman" w:cs="Times New Roman"/>
          <w:sz w:val="28"/>
          <w:szCs w:val="28"/>
          <w:lang w:eastAsia="ru-RU"/>
        </w:rPr>
      </w:pPr>
    </w:p>
    <w:p w:rsidR="00D13886" w:rsidRDefault="00D13886" w:rsidP="00D13886">
      <w:pPr>
        <w:spacing w:after="0" w:line="240" w:lineRule="auto"/>
        <w:ind w:left="6372"/>
        <w:jc w:val="both"/>
        <w:rPr>
          <w:rFonts w:ascii="Times New Roman" w:eastAsia="Times New Roman" w:hAnsi="Times New Roman" w:cs="Times New Roman"/>
          <w:sz w:val="28"/>
          <w:szCs w:val="28"/>
          <w:lang w:eastAsia="ru-RU"/>
        </w:rPr>
      </w:pPr>
    </w:p>
    <w:p w:rsidR="00D13886" w:rsidRPr="00A54304" w:rsidRDefault="00D13886" w:rsidP="00D13886">
      <w:pPr>
        <w:spacing w:after="0" w:line="240" w:lineRule="auto"/>
        <w:ind w:left="6372"/>
        <w:jc w:val="both"/>
        <w:rPr>
          <w:rFonts w:ascii="Times New Roman" w:eastAsia="Times New Roman" w:hAnsi="Times New Roman" w:cs="Times New Roman"/>
          <w:sz w:val="28"/>
          <w:szCs w:val="28"/>
          <w:lang w:eastAsia="ru-RU"/>
        </w:rPr>
      </w:pPr>
    </w:p>
    <w:p w:rsidR="00D13886" w:rsidRPr="00A54304" w:rsidRDefault="00D13886" w:rsidP="00D13886">
      <w:pPr>
        <w:spacing w:after="0" w:line="240" w:lineRule="auto"/>
        <w:jc w:val="both"/>
        <w:rPr>
          <w:rFonts w:ascii="Times New Roman" w:eastAsia="Batang" w:hAnsi="Times New Roman" w:cs="Times New Roman"/>
          <w:i/>
          <w:iCs/>
          <w:sz w:val="20"/>
          <w:szCs w:val="20"/>
          <w:lang w:eastAsia="ko-KR"/>
        </w:rPr>
      </w:pPr>
      <w:r w:rsidRPr="00A54304">
        <w:rPr>
          <w:rFonts w:ascii="Times New Roman" w:eastAsia="Batang" w:hAnsi="Times New Roman" w:cs="Times New Roman"/>
          <w:i/>
          <w:iCs/>
          <w:sz w:val="20"/>
          <w:szCs w:val="20"/>
          <w:lang w:eastAsia="ko-KR"/>
        </w:rPr>
        <w:t xml:space="preserve">   </w:t>
      </w:r>
    </w:p>
    <w:p w:rsidR="00D13886" w:rsidRPr="00A54304" w:rsidRDefault="00D13886" w:rsidP="00D13886">
      <w:pPr>
        <w:spacing w:after="0" w:line="240" w:lineRule="auto"/>
        <w:jc w:val="both"/>
        <w:rPr>
          <w:rFonts w:ascii="Times New Roman" w:eastAsia="Batang" w:hAnsi="Times New Roman" w:cs="Times New Roman"/>
          <w:i/>
          <w:iCs/>
          <w:sz w:val="20"/>
          <w:szCs w:val="20"/>
          <w:lang w:eastAsia="ko-KR"/>
        </w:rPr>
      </w:pPr>
      <w:r w:rsidRPr="00A54304">
        <w:rPr>
          <w:rFonts w:ascii="Times New Roman" w:eastAsia="Batang" w:hAnsi="Times New Roman" w:cs="Times New Roman"/>
          <w:i/>
          <w:iCs/>
          <w:sz w:val="20"/>
          <w:szCs w:val="20"/>
          <w:lang w:eastAsia="ko-KR"/>
        </w:rPr>
        <w:t>Примечание:</w:t>
      </w:r>
      <w:r w:rsidRPr="00A54304">
        <w:rPr>
          <w:rFonts w:ascii="Times New Roman" w:eastAsia="Batang" w:hAnsi="Times New Roman" w:cs="Times New Roman"/>
          <w:i/>
          <w:iCs/>
          <w:sz w:val="20"/>
          <w:szCs w:val="20"/>
          <w:lang w:eastAsia="ko-KR"/>
        </w:rPr>
        <w:tab/>
        <w:t>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w:t>
      </w:r>
    </w:p>
    <w:p w:rsidR="00D13886" w:rsidRDefault="00D13886" w:rsidP="00D13886"/>
    <w:p w:rsidR="00F41E1D" w:rsidRDefault="00F41E1D"/>
    <w:sectPr w:rsidR="00F41E1D" w:rsidSect="009C4985">
      <w:headerReference w:type="even" r:id="rId15"/>
      <w:headerReference w:type="default" r:id="rId16"/>
      <w:footerReference w:type="default" r:id="rId17"/>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0F" w:rsidRDefault="0022790F">
      <w:pPr>
        <w:spacing w:after="0" w:line="240" w:lineRule="auto"/>
      </w:pPr>
      <w:r>
        <w:separator/>
      </w:r>
    </w:p>
  </w:endnote>
  <w:endnote w:type="continuationSeparator" w:id="0">
    <w:p w:rsidR="0022790F" w:rsidRDefault="0022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9" w:rsidRDefault="002279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0F" w:rsidRDefault="0022790F">
      <w:pPr>
        <w:spacing w:after="0" w:line="240" w:lineRule="auto"/>
      </w:pPr>
      <w:r>
        <w:separator/>
      </w:r>
    </w:p>
  </w:footnote>
  <w:footnote w:type="continuationSeparator" w:id="0">
    <w:p w:rsidR="0022790F" w:rsidRDefault="00227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9" w:rsidRDefault="00D13886" w:rsidP="004F49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D79" w:rsidRDefault="002279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79" w:rsidRDefault="00D13886" w:rsidP="004F49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22CF">
      <w:rPr>
        <w:rStyle w:val="a7"/>
        <w:noProof/>
      </w:rPr>
      <w:t>7</w:t>
    </w:r>
    <w:r>
      <w:rPr>
        <w:rStyle w:val="a7"/>
      </w:rPr>
      <w:fldChar w:fldCharType="end"/>
    </w:r>
  </w:p>
  <w:p w:rsidR="00B52D79" w:rsidRDefault="0022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6"/>
    <w:rsid w:val="0022790F"/>
    <w:rsid w:val="006A22CF"/>
    <w:rsid w:val="00D13886"/>
    <w:rsid w:val="00F4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1388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13886"/>
  </w:style>
  <w:style w:type="paragraph" w:styleId="a5">
    <w:name w:val="header"/>
    <w:basedOn w:val="a"/>
    <w:link w:val="a6"/>
    <w:uiPriority w:val="99"/>
    <w:semiHidden/>
    <w:unhideWhenUsed/>
    <w:rsid w:val="00D138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3886"/>
  </w:style>
  <w:style w:type="character" w:styleId="a7">
    <w:name w:val="page number"/>
    <w:basedOn w:val="a0"/>
    <w:rsid w:val="00D13886"/>
  </w:style>
  <w:style w:type="character" w:styleId="a8">
    <w:name w:val="Hyperlink"/>
    <w:basedOn w:val="a0"/>
    <w:uiPriority w:val="99"/>
    <w:unhideWhenUsed/>
    <w:rsid w:val="00D13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1388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13886"/>
  </w:style>
  <w:style w:type="paragraph" w:styleId="a5">
    <w:name w:val="header"/>
    <w:basedOn w:val="a"/>
    <w:link w:val="a6"/>
    <w:uiPriority w:val="99"/>
    <w:semiHidden/>
    <w:unhideWhenUsed/>
    <w:rsid w:val="00D138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3886"/>
  </w:style>
  <w:style w:type="character" w:styleId="a7">
    <w:name w:val="page number"/>
    <w:basedOn w:val="a0"/>
    <w:rsid w:val="00D13886"/>
  </w:style>
  <w:style w:type="character" w:styleId="a8">
    <w:name w:val="Hyperlink"/>
    <w:basedOn w:val="a0"/>
    <w:uiPriority w:val="99"/>
    <w:unhideWhenUsed/>
    <w:rsid w:val="00D13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68CE5A3039FC9B0325A53236BE075E3EBE3C380F0473190DB0900B68FBB5E6F974048EDB7180C152e0d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http://www.novozym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2014-09-09T11:14:00Z</dcterms:created>
  <dcterms:modified xsi:type="dcterms:W3CDTF">2014-09-09T12:25:00Z</dcterms:modified>
</cp:coreProperties>
</file>