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FEA" w:rsidRDefault="003D6FEA" w:rsidP="003D6FEA">
      <w:pPr>
        <w:spacing w:after="0" w:line="240" w:lineRule="auto"/>
        <w:jc w:val="center"/>
        <w:rPr>
          <w:rFonts w:ascii="Times New Roman" w:eastAsia="Calibri" w:hAnsi="Times New Roman" w:cs="Times New Roman"/>
          <w:b/>
          <w:sz w:val="26"/>
          <w:szCs w:val="26"/>
        </w:rPr>
      </w:pPr>
    </w:p>
    <w:p w:rsidR="003D6FEA" w:rsidRDefault="003D6FEA" w:rsidP="003D6FEA">
      <w:pPr>
        <w:spacing w:after="0" w:line="240" w:lineRule="auto"/>
        <w:jc w:val="center"/>
        <w:rPr>
          <w:rFonts w:ascii="Times New Roman" w:eastAsia="Calibri" w:hAnsi="Times New Roman" w:cs="Times New Roman"/>
          <w:b/>
          <w:sz w:val="26"/>
          <w:szCs w:val="26"/>
        </w:rPr>
      </w:pPr>
    </w:p>
    <w:p w:rsidR="003D6FEA" w:rsidRDefault="003D6FEA" w:rsidP="003D6FEA">
      <w:pPr>
        <w:spacing w:after="0" w:line="240" w:lineRule="auto"/>
        <w:jc w:val="center"/>
        <w:rPr>
          <w:rFonts w:ascii="Times New Roman" w:eastAsia="Calibri" w:hAnsi="Times New Roman" w:cs="Times New Roman"/>
          <w:b/>
          <w:sz w:val="26"/>
          <w:szCs w:val="26"/>
        </w:rPr>
      </w:pPr>
    </w:p>
    <w:p w:rsidR="003D6FEA" w:rsidRDefault="003D6FEA" w:rsidP="003D6FEA">
      <w:pPr>
        <w:spacing w:after="0" w:line="240" w:lineRule="auto"/>
        <w:jc w:val="center"/>
        <w:rPr>
          <w:rFonts w:ascii="Times New Roman" w:eastAsia="Calibri" w:hAnsi="Times New Roman" w:cs="Times New Roman"/>
          <w:b/>
          <w:sz w:val="26"/>
          <w:szCs w:val="26"/>
        </w:rPr>
      </w:pPr>
    </w:p>
    <w:p w:rsidR="003D6FEA" w:rsidRDefault="003D6FEA" w:rsidP="003D6FEA">
      <w:pPr>
        <w:spacing w:after="0" w:line="240" w:lineRule="auto"/>
        <w:jc w:val="center"/>
        <w:rPr>
          <w:rFonts w:ascii="Times New Roman" w:eastAsia="Calibri" w:hAnsi="Times New Roman" w:cs="Times New Roman"/>
          <w:b/>
          <w:sz w:val="26"/>
          <w:szCs w:val="26"/>
        </w:rPr>
      </w:pPr>
    </w:p>
    <w:p w:rsidR="003D6FEA" w:rsidRPr="00137AA3" w:rsidRDefault="003D6FEA" w:rsidP="00137AA3">
      <w:pPr>
        <w:spacing w:after="0" w:line="240" w:lineRule="auto"/>
        <w:rPr>
          <w:rFonts w:ascii="Times New Roman" w:eastAsia="Calibri" w:hAnsi="Times New Roman" w:cs="Times New Roman"/>
          <w:sz w:val="26"/>
          <w:szCs w:val="26"/>
        </w:rPr>
      </w:pPr>
    </w:p>
    <w:p w:rsidR="003D6FEA" w:rsidRDefault="003D6FEA" w:rsidP="003E25C8">
      <w:pPr>
        <w:spacing w:after="0" w:line="240" w:lineRule="auto"/>
        <w:jc w:val="center"/>
        <w:rPr>
          <w:rFonts w:ascii="Times New Roman" w:eastAsia="Calibri" w:hAnsi="Times New Roman" w:cs="Times New Roman"/>
          <w:b/>
          <w:sz w:val="26"/>
          <w:szCs w:val="26"/>
        </w:rPr>
      </w:pPr>
    </w:p>
    <w:p w:rsidR="003D6FEA" w:rsidRPr="00F904EB" w:rsidRDefault="00F904EB" w:rsidP="00F904EB">
      <w:pPr>
        <w:spacing w:after="0" w:line="240" w:lineRule="auto"/>
        <w:rPr>
          <w:rFonts w:ascii="Times New Roman" w:eastAsia="Calibri" w:hAnsi="Times New Roman" w:cs="Times New Roman"/>
          <w:sz w:val="26"/>
          <w:szCs w:val="26"/>
        </w:rPr>
      </w:pPr>
      <w:r w:rsidRPr="00F904EB">
        <w:rPr>
          <w:rFonts w:ascii="Times New Roman" w:eastAsia="Calibri" w:hAnsi="Times New Roman" w:cs="Times New Roman"/>
          <w:sz w:val="26"/>
          <w:szCs w:val="26"/>
        </w:rPr>
        <w:t>Исх.№04-05/5780 от 30.07.2014</w:t>
      </w:r>
    </w:p>
    <w:p w:rsidR="003D6FEA" w:rsidRDefault="003D6FEA" w:rsidP="003E25C8">
      <w:pPr>
        <w:spacing w:after="0" w:line="240" w:lineRule="auto"/>
        <w:jc w:val="center"/>
        <w:rPr>
          <w:rFonts w:ascii="Times New Roman" w:eastAsia="Calibri" w:hAnsi="Times New Roman" w:cs="Times New Roman"/>
          <w:b/>
          <w:sz w:val="26"/>
          <w:szCs w:val="26"/>
        </w:rPr>
      </w:pPr>
    </w:p>
    <w:p w:rsidR="003D6FEA" w:rsidRDefault="003D6FEA" w:rsidP="003E25C8">
      <w:pPr>
        <w:spacing w:after="0" w:line="240" w:lineRule="auto"/>
        <w:jc w:val="center"/>
        <w:rPr>
          <w:rFonts w:ascii="Times New Roman" w:eastAsia="Calibri" w:hAnsi="Times New Roman" w:cs="Times New Roman"/>
          <w:b/>
          <w:sz w:val="27"/>
          <w:szCs w:val="27"/>
        </w:rPr>
      </w:pPr>
    </w:p>
    <w:p w:rsidR="0085176B" w:rsidRPr="003E25C8" w:rsidRDefault="0085176B" w:rsidP="003E25C8">
      <w:pPr>
        <w:spacing w:after="0" w:line="240" w:lineRule="auto"/>
        <w:jc w:val="center"/>
        <w:rPr>
          <w:rFonts w:ascii="Times New Roman" w:eastAsia="Calibri" w:hAnsi="Times New Roman" w:cs="Times New Roman"/>
          <w:b/>
          <w:sz w:val="27"/>
          <w:szCs w:val="27"/>
        </w:rPr>
      </w:pPr>
    </w:p>
    <w:p w:rsidR="003E25C8" w:rsidRPr="00E3043C" w:rsidRDefault="003E25C8" w:rsidP="003E25C8">
      <w:pPr>
        <w:spacing w:after="0" w:line="240" w:lineRule="auto"/>
        <w:jc w:val="center"/>
        <w:rPr>
          <w:rFonts w:ascii="Times New Roman" w:eastAsia="Calibri" w:hAnsi="Times New Roman" w:cs="Times New Roman"/>
          <w:b/>
          <w:sz w:val="26"/>
          <w:szCs w:val="26"/>
        </w:rPr>
      </w:pPr>
    </w:p>
    <w:p w:rsidR="003D6FEA" w:rsidRPr="00E3043C" w:rsidRDefault="003D6FEA" w:rsidP="003E25C8">
      <w:pPr>
        <w:spacing w:after="0" w:line="240" w:lineRule="auto"/>
        <w:jc w:val="center"/>
        <w:rPr>
          <w:rFonts w:ascii="Times New Roman" w:eastAsia="Calibri" w:hAnsi="Times New Roman" w:cs="Times New Roman"/>
          <w:b/>
          <w:sz w:val="26"/>
          <w:szCs w:val="26"/>
        </w:rPr>
      </w:pPr>
      <w:r w:rsidRPr="00E3043C">
        <w:rPr>
          <w:rFonts w:ascii="Times New Roman" w:eastAsia="Calibri" w:hAnsi="Times New Roman" w:cs="Times New Roman"/>
          <w:b/>
          <w:sz w:val="26"/>
          <w:szCs w:val="26"/>
        </w:rPr>
        <w:t>РЕШЕНИЕ</w:t>
      </w:r>
    </w:p>
    <w:p w:rsidR="003D6FEA" w:rsidRPr="00E3043C" w:rsidRDefault="003D6FEA" w:rsidP="003E25C8">
      <w:pPr>
        <w:spacing w:after="0" w:line="240" w:lineRule="auto"/>
        <w:jc w:val="right"/>
        <w:rPr>
          <w:rFonts w:ascii="Times New Roman" w:eastAsia="Calibri" w:hAnsi="Times New Roman" w:cs="Times New Roman"/>
          <w:sz w:val="26"/>
          <w:szCs w:val="26"/>
        </w:rPr>
      </w:pPr>
    </w:p>
    <w:p w:rsidR="003D6FEA" w:rsidRPr="00E3043C" w:rsidRDefault="003D6FEA" w:rsidP="003E25C8">
      <w:pPr>
        <w:spacing w:after="0" w:line="240" w:lineRule="auto"/>
        <w:rPr>
          <w:rFonts w:ascii="Times New Roman" w:eastAsia="Calibri" w:hAnsi="Times New Roman" w:cs="Times New Roman"/>
          <w:sz w:val="26"/>
          <w:szCs w:val="26"/>
        </w:rPr>
      </w:pPr>
      <w:r w:rsidRPr="00E3043C">
        <w:rPr>
          <w:rFonts w:ascii="Times New Roman" w:eastAsia="Calibri" w:hAnsi="Times New Roman" w:cs="Times New Roman"/>
          <w:sz w:val="26"/>
          <w:szCs w:val="26"/>
        </w:rPr>
        <w:t xml:space="preserve">г. Чебоксары                                                                      </w:t>
      </w:r>
      <w:r w:rsidR="0027778F" w:rsidRPr="00E3043C">
        <w:rPr>
          <w:rFonts w:ascii="Times New Roman" w:eastAsia="Calibri" w:hAnsi="Times New Roman" w:cs="Times New Roman"/>
          <w:sz w:val="26"/>
          <w:szCs w:val="26"/>
        </w:rPr>
        <w:tab/>
      </w:r>
      <w:r w:rsidRPr="00E3043C">
        <w:rPr>
          <w:rFonts w:ascii="Times New Roman" w:eastAsia="Calibri" w:hAnsi="Times New Roman" w:cs="Times New Roman"/>
          <w:b/>
          <w:sz w:val="26"/>
          <w:szCs w:val="26"/>
        </w:rPr>
        <w:t xml:space="preserve">Дело № </w:t>
      </w:r>
      <w:r w:rsidR="00E3043C" w:rsidRPr="00E3043C">
        <w:rPr>
          <w:rFonts w:ascii="Times New Roman" w:eastAsia="Calibri" w:hAnsi="Times New Roman" w:cs="Times New Roman"/>
          <w:b/>
          <w:sz w:val="26"/>
          <w:szCs w:val="26"/>
        </w:rPr>
        <w:t>12</w:t>
      </w:r>
      <w:r w:rsidRPr="00E3043C">
        <w:rPr>
          <w:rFonts w:ascii="Times New Roman" w:eastAsia="Calibri" w:hAnsi="Times New Roman" w:cs="Times New Roman"/>
          <w:b/>
          <w:sz w:val="26"/>
          <w:szCs w:val="26"/>
        </w:rPr>
        <w:t>/04-АМЗ-201</w:t>
      </w:r>
      <w:r w:rsidR="008147FA" w:rsidRPr="00E3043C">
        <w:rPr>
          <w:rFonts w:ascii="Times New Roman" w:eastAsia="Calibri" w:hAnsi="Times New Roman" w:cs="Times New Roman"/>
          <w:b/>
          <w:sz w:val="26"/>
          <w:szCs w:val="26"/>
        </w:rPr>
        <w:t>4</w:t>
      </w:r>
    </w:p>
    <w:p w:rsidR="003D6FEA" w:rsidRPr="00E3043C" w:rsidRDefault="003D6FEA" w:rsidP="003E25C8">
      <w:pPr>
        <w:spacing w:after="0" w:line="240" w:lineRule="auto"/>
        <w:ind w:firstLine="709"/>
        <w:jc w:val="both"/>
        <w:rPr>
          <w:rFonts w:ascii="Times New Roman" w:eastAsia="Calibri" w:hAnsi="Times New Roman" w:cs="Times New Roman"/>
          <w:sz w:val="26"/>
          <w:szCs w:val="26"/>
        </w:rPr>
      </w:pPr>
    </w:p>
    <w:p w:rsidR="003D6FEA" w:rsidRPr="00E3043C" w:rsidRDefault="003D6FEA" w:rsidP="003E25C8">
      <w:pPr>
        <w:spacing w:after="0" w:line="240" w:lineRule="auto"/>
        <w:ind w:firstLine="709"/>
        <w:jc w:val="both"/>
        <w:rPr>
          <w:rFonts w:ascii="Times New Roman" w:eastAsia="Calibri" w:hAnsi="Times New Roman" w:cs="Times New Roman"/>
          <w:sz w:val="26"/>
          <w:szCs w:val="26"/>
        </w:rPr>
      </w:pPr>
      <w:r w:rsidRPr="00E3043C">
        <w:rPr>
          <w:rFonts w:ascii="Times New Roman" w:eastAsia="Calibri" w:hAnsi="Times New Roman" w:cs="Times New Roman"/>
          <w:sz w:val="26"/>
          <w:szCs w:val="26"/>
        </w:rPr>
        <w:t xml:space="preserve">Резолютивная часть решения объявлена </w:t>
      </w:r>
      <w:r w:rsidR="00835582">
        <w:rPr>
          <w:rFonts w:ascii="Times New Roman" w:eastAsia="Calibri" w:hAnsi="Times New Roman" w:cs="Times New Roman"/>
          <w:sz w:val="26"/>
          <w:szCs w:val="26"/>
        </w:rPr>
        <w:t>29</w:t>
      </w:r>
      <w:r w:rsidRPr="00E3043C">
        <w:rPr>
          <w:rFonts w:ascii="Times New Roman" w:eastAsia="Calibri" w:hAnsi="Times New Roman" w:cs="Times New Roman"/>
          <w:sz w:val="26"/>
          <w:szCs w:val="26"/>
        </w:rPr>
        <w:t xml:space="preserve"> </w:t>
      </w:r>
      <w:r w:rsidR="00CF7800">
        <w:rPr>
          <w:rFonts w:ascii="Times New Roman" w:eastAsia="Calibri" w:hAnsi="Times New Roman" w:cs="Times New Roman"/>
          <w:sz w:val="26"/>
          <w:szCs w:val="26"/>
        </w:rPr>
        <w:t>ию</w:t>
      </w:r>
      <w:r w:rsidR="00835582">
        <w:rPr>
          <w:rFonts w:ascii="Times New Roman" w:eastAsia="Calibri" w:hAnsi="Times New Roman" w:cs="Times New Roman"/>
          <w:sz w:val="26"/>
          <w:szCs w:val="26"/>
        </w:rPr>
        <w:t>л</w:t>
      </w:r>
      <w:r w:rsidRPr="00E3043C">
        <w:rPr>
          <w:rFonts w:ascii="Times New Roman" w:eastAsia="Calibri" w:hAnsi="Times New Roman" w:cs="Times New Roman"/>
          <w:sz w:val="26"/>
          <w:szCs w:val="26"/>
        </w:rPr>
        <w:t>я 201</w:t>
      </w:r>
      <w:r w:rsidR="008147FA" w:rsidRPr="00E3043C">
        <w:rPr>
          <w:rFonts w:ascii="Times New Roman" w:eastAsia="Calibri" w:hAnsi="Times New Roman" w:cs="Times New Roman"/>
          <w:sz w:val="26"/>
          <w:szCs w:val="26"/>
        </w:rPr>
        <w:t>4</w:t>
      </w:r>
      <w:r w:rsidRPr="00E3043C">
        <w:rPr>
          <w:rFonts w:ascii="Times New Roman" w:eastAsia="Calibri" w:hAnsi="Times New Roman" w:cs="Times New Roman"/>
          <w:sz w:val="26"/>
          <w:szCs w:val="26"/>
        </w:rPr>
        <w:t xml:space="preserve"> года.</w:t>
      </w:r>
    </w:p>
    <w:p w:rsidR="003D6FEA" w:rsidRPr="00E3043C" w:rsidRDefault="003D6FEA" w:rsidP="003E25C8">
      <w:pPr>
        <w:spacing w:after="0" w:line="240" w:lineRule="auto"/>
        <w:ind w:firstLine="709"/>
        <w:jc w:val="both"/>
        <w:rPr>
          <w:rFonts w:ascii="Times New Roman" w:eastAsia="Calibri" w:hAnsi="Times New Roman" w:cs="Times New Roman"/>
          <w:sz w:val="26"/>
          <w:szCs w:val="26"/>
        </w:rPr>
      </w:pPr>
      <w:r w:rsidRPr="00E3043C">
        <w:rPr>
          <w:rFonts w:ascii="Times New Roman" w:eastAsia="Calibri" w:hAnsi="Times New Roman" w:cs="Times New Roman"/>
          <w:sz w:val="26"/>
          <w:szCs w:val="26"/>
        </w:rPr>
        <w:t xml:space="preserve">Полный текст решения изготовлен </w:t>
      </w:r>
      <w:r w:rsidR="00835582">
        <w:rPr>
          <w:rFonts w:ascii="Times New Roman" w:eastAsia="Calibri" w:hAnsi="Times New Roman" w:cs="Times New Roman"/>
          <w:sz w:val="26"/>
          <w:szCs w:val="26"/>
        </w:rPr>
        <w:t>30</w:t>
      </w:r>
      <w:r w:rsidRPr="00E3043C">
        <w:rPr>
          <w:rFonts w:ascii="Times New Roman" w:eastAsia="Calibri" w:hAnsi="Times New Roman" w:cs="Times New Roman"/>
          <w:sz w:val="26"/>
          <w:szCs w:val="26"/>
        </w:rPr>
        <w:t xml:space="preserve"> </w:t>
      </w:r>
      <w:r w:rsidR="00CF7800">
        <w:rPr>
          <w:rFonts w:ascii="Times New Roman" w:eastAsia="Calibri" w:hAnsi="Times New Roman" w:cs="Times New Roman"/>
          <w:sz w:val="26"/>
          <w:szCs w:val="26"/>
        </w:rPr>
        <w:t>ию</w:t>
      </w:r>
      <w:r w:rsidR="00835582">
        <w:rPr>
          <w:rFonts w:ascii="Times New Roman" w:eastAsia="Calibri" w:hAnsi="Times New Roman" w:cs="Times New Roman"/>
          <w:sz w:val="26"/>
          <w:szCs w:val="26"/>
        </w:rPr>
        <w:t>л</w:t>
      </w:r>
      <w:r w:rsidRPr="00E3043C">
        <w:rPr>
          <w:rFonts w:ascii="Times New Roman" w:eastAsia="Calibri" w:hAnsi="Times New Roman" w:cs="Times New Roman"/>
          <w:sz w:val="26"/>
          <w:szCs w:val="26"/>
        </w:rPr>
        <w:t>я 201</w:t>
      </w:r>
      <w:r w:rsidR="008147FA" w:rsidRPr="00E3043C">
        <w:rPr>
          <w:rFonts w:ascii="Times New Roman" w:eastAsia="Calibri" w:hAnsi="Times New Roman" w:cs="Times New Roman"/>
          <w:sz w:val="26"/>
          <w:szCs w:val="26"/>
        </w:rPr>
        <w:t>4</w:t>
      </w:r>
      <w:r w:rsidRPr="00E3043C">
        <w:rPr>
          <w:rFonts w:ascii="Times New Roman" w:eastAsia="Calibri" w:hAnsi="Times New Roman" w:cs="Times New Roman"/>
          <w:sz w:val="26"/>
          <w:szCs w:val="26"/>
        </w:rPr>
        <w:t xml:space="preserve"> года.</w:t>
      </w:r>
    </w:p>
    <w:p w:rsidR="003D6FEA" w:rsidRPr="00E3043C" w:rsidRDefault="003D6FEA" w:rsidP="003E25C8">
      <w:pPr>
        <w:spacing w:after="0" w:line="240" w:lineRule="auto"/>
        <w:ind w:firstLine="709"/>
        <w:jc w:val="both"/>
        <w:rPr>
          <w:rFonts w:ascii="Times New Roman" w:eastAsia="Calibri" w:hAnsi="Times New Roman" w:cs="Times New Roman"/>
          <w:sz w:val="26"/>
          <w:szCs w:val="26"/>
        </w:rPr>
      </w:pPr>
    </w:p>
    <w:p w:rsidR="005A7B14" w:rsidRPr="00E93671" w:rsidRDefault="005A7B14" w:rsidP="005A7B14">
      <w:pPr>
        <w:spacing w:after="0" w:line="240" w:lineRule="auto"/>
        <w:ind w:firstLine="709"/>
        <w:jc w:val="both"/>
        <w:rPr>
          <w:rFonts w:ascii="Times New Roman" w:hAnsi="Times New Roman" w:cs="Times New Roman"/>
          <w:sz w:val="26"/>
          <w:szCs w:val="26"/>
        </w:rPr>
      </w:pPr>
      <w:r w:rsidRPr="00E93671">
        <w:rPr>
          <w:rFonts w:ascii="Times New Roman" w:hAnsi="Times New Roman" w:cs="Times New Roman"/>
          <w:sz w:val="26"/>
          <w:szCs w:val="26"/>
        </w:rPr>
        <w:t>Комиссия Чувашского УФАС России по рассмотрению дела о нарушении антимонопольного законодательства в составе:</w:t>
      </w:r>
    </w:p>
    <w:p w:rsidR="00026147" w:rsidRDefault="00026147" w:rsidP="005A7B14">
      <w:pPr>
        <w:spacing w:after="0" w:line="240" w:lineRule="auto"/>
        <w:ind w:firstLine="709"/>
        <w:jc w:val="both"/>
        <w:rPr>
          <w:rFonts w:ascii="Times New Roman" w:hAnsi="Times New Roman" w:cs="Times New Roman"/>
          <w:sz w:val="26"/>
          <w:szCs w:val="26"/>
        </w:rPr>
      </w:pPr>
    </w:p>
    <w:p w:rsidR="00026147" w:rsidRDefault="00026147" w:rsidP="005A7B1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p>
    <w:p w:rsidR="005A7B14" w:rsidRPr="00E93671" w:rsidRDefault="005A7B14" w:rsidP="005A7B14">
      <w:pPr>
        <w:spacing w:after="0" w:line="240" w:lineRule="auto"/>
        <w:ind w:firstLine="709"/>
        <w:jc w:val="both"/>
        <w:rPr>
          <w:rFonts w:ascii="Times New Roman" w:hAnsi="Times New Roman" w:cs="Times New Roman"/>
          <w:sz w:val="26"/>
          <w:szCs w:val="26"/>
        </w:rPr>
      </w:pPr>
      <w:r w:rsidRPr="00E93671">
        <w:rPr>
          <w:rFonts w:ascii="Times New Roman" w:hAnsi="Times New Roman" w:cs="Times New Roman"/>
          <w:sz w:val="26"/>
          <w:szCs w:val="26"/>
        </w:rPr>
        <w:t xml:space="preserve"> – представителя Национального банка Чувашской Республики Центрального банка Российской Федерации (член Комиссии),</w:t>
      </w:r>
    </w:p>
    <w:p w:rsidR="005A7B14" w:rsidRPr="00E93671" w:rsidRDefault="005A7B14" w:rsidP="005A7B14">
      <w:pPr>
        <w:spacing w:after="0" w:line="240" w:lineRule="auto"/>
        <w:ind w:firstLine="709"/>
        <w:jc w:val="both"/>
        <w:rPr>
          <w:rFonts w:ascii="Times New Roman" w:eastAsia="Calibri" w:hAnsi="Times New Roman" w:cs="Times New Roman"/>
          <w:sz w:val="26"/>
          <w:szCs w:val="26"/>
        </w:rPr>
      </w:pPr>
      <w:r w:rsidRPr="00E93671">
        <w:rPr>
          <w:rFonts w:ascii="Times New Roman" w:eastAsia="Calibri" w:hAnsi="Times New Roman" w:cs="Times New Roman"/>
          <w:sz w:val="26"/>
          <w:szCs w:val="26"/>
        </w:rPr>
        <w:t xml:space="preserve">при участии от заявителя: КПКГ «Капитал» - </w:t>
      </w:r>
      <w:r w:rsidR="00026147">
        <w:rPr>
          <w:rFonts w:ascii="Times New Roman" w:eastAsia="Calibri" w:hAnsi="Times New Roman" w:cs="Times New Roman"/>
          <w:sz w:val="26"/>
          <w:szCs w:val="26"/>
        </w:rPr>
        <w:t>«…»</w:t>
      </w:r>
      <w:r w:rsidRPr="00E93671">
        <w:rPr>
          <w:rFonts w:ascii="Times New Roman" w:eastAsia="Calibri" w:hAnsi="Times New Roman" w:cs="Times New Roman"/>
          <w:sz w:val="26"/>
          <w:szCs w:val="26"/>
        </w:rPr>
        <w:t xml:space="preserve"> по доверенности от 03.07.2014 №42, </w:t>
      </w:r>
      <w:r w:rsidR="00026147">
        <w:rPr>
          <w:rFonts w:ascii="Times New Roman" w:eastAsia="Calibri" w:hAnsi="Times New Roman" w:cs="Times New Roman"/>
          <w:sz w:val="26"/>
          <w:szCs w:val="26"/>
        </w:rPr>
        <w:t>«…»</w:t>
      </w:r>
      <w:r w:rsidRPr="00E93671">
        <w:rPr>
          <w:rFonts w:ascii="Times New Roman" w:eastAsia="Calibri" w:hAnsi="Times New Roman" w:cs="Times New Roman"/>
          <w:sz w:val="26"/>
          <w:szCs w:val="26"/>
        </w:rPr>
        <w:t xml:space="preserve"> по доверенности от 22.04.2014 №24,</w:t>
      </w:r>
    </w:p>
    <w:p w:rsidR="005A7B14" w:rsidRPr="00E93671" w:rsidRDefault="005A7B14" w:rsidP="005A7B14">
      <w:pPr>
        <w:spacing w:after="0" w:line="240" w:lineRule="auto"/>
        <w:ind w:firstLine="709"/>
        <w:jc w:val="both"/>
        <w:rPr>
          <w:rFonts w:ascii="Times New Roman" w:eastAsia="Calibri" w:hAnsi="Times New Roman" w:cs="Times New Roman"/>
          <w:sz w:val="26"/>
          <w:szCs w:val="26"/>
        </w:rPr>
      </w:pPr>
      <w:r w:rsidRPr="00E93671">
        <w:rPr>
          <w:rFonts w:ascii="Times New Roman" w:eastAsia="Calibri" w:hAnsi="Times New Roman" w:cs="Times New Roman"/>
          <w:sz w:val="26"/>
          <w:szCs w:val="26"/>
        </w:rPr>
        <w:t>при участии от ответчика – КПКГ «</w:t>
      </w:r>
      <w:proofErr w:type="spellStart"/>
      <w:r w:rsidRPr="00E93671">
        <w:rPr>
          <w:rFonts w:ascii="Times New Roman" w:eastAsia="Calibri" w:hAnsi="Times New Roman" w:cs="Times New Roman"/>
          <w:sz w:val="26"/>
          <w:szCs w:val="26"/>
        </w:rPr>
        <w:t>КапитаЛ</w:t>
      </w:r>
      <w:proofErr w:type="spellEnd"/>
      <w:r w:rsidRPr="00E93671">
        <w:rPr>
          <w:rFonts w:ascii="Times New Roman" w:eastAsia="Calibri" w:hAnsi="Times New Roman" w:cs="Times New Roman"/>
          <w:sz w:val="26"/>
          <w:szCs w:val="26"/>
        </w:rPr>
        <w:t xml:space="preserve">» - </w:t>
      </w:r>
      <w:r w:rsidR="00026147">
        <w:rPr>
          <w:rFonts w:ascii="Times New Roman" w:eastAsia="Calibri" w:hAnsi="Times New Roman" w:cs="Times New Roman"/>
          <w:sz w:val="26"/>
          <w:szCs w:val="26"/>
        </w:rPr>
        <w:t>«…»</w:t>
      </w:r>
      <w:r w:rsidRPr="00E93671">
        <w:rPr>
          <w:rFonts w:ascii="Times New Roman" w:eastAsia="Calibri" w:hAnsi="Times New Roman" w:cs="Times New Roman"/>
          <w:sz w:val="26"/>
          <w:szCs w:val="26"/>
        </w:rPr>
        <w:t xml:space="preserve"> по доверенности от 02.06.2014 №б/</w:t>
      </w:r>
      <w:proofErr w:type="gramStart"/>
      <w:r w:rsidRPr="00E93671">
        <w:rPr>
          <w:rFonts w:ascii="Times New Roman" w:eastAsia="Calibri" w:hAnsi="Times New Roman" w:cs="Times New Roman"/>
          <w:sz w:val="26"/>
          <w:szCs w:val="26"/>
        </w:rPr>
        <w:t>н</w:t>
      </w:r>
      <w:proofErr w:type="gramEnd"/>
      <w:r w:rsidRPr="00E93671">
        <w:rPr>
          <w:rFonts w:ascii="Times New Roman" w:eastAsia="Calibri" w:hAnsi="Times New Roman" w:cs="Times New Roman"/>
          <w:sz w:val="26"/>
          <w:szCs w:val="26"/>
        </w:rPr>
        <w:t>,</w:t>
      </w:r>
    </w:p>
    <w:p w:rsidR="005A7B14" w:rsidRPr="00E93671" w:rsidRDefault="005A7B14" w:rsidP="005A7B14">
      <w:pPr>
        <w:spacing w:after="0" w:line="240" w:lineRule="auto"/>
        <w:jc w:val="both"/>
        <w:rPr>
          <w:rFonts w:ascii="Times New Roman" w:hAnsi="Times New Roman" w:cs="Times New Roman"/>
          <w:sz w:val="26"/>
          <w:szCs w:val="26"/>
        </w:rPr>
      </w:pPr>
      <w:r w:rsidRPr="00E93671">
        <w:rPr>
          <w:rFonts w:ascii="Times New Roman" w:hAnsi="Times New Roman" w:cs="Times New Roman"/>
          <w:sz w:val="26"/>
          <w:szCs w:val="26"/>
        </w:rPr>
        <w:t>рассмотрела дело № 12/04-АМЗ-2014 по признакам нарушения Кредитным потребительским кооперативом граждан «</w:t>
      </w:r>
      <w:proofErr w:type="spellStart"/>
      <w:r w:rsidRPr="00E93671">
        <w:rPr>
          <w:rFonts w:ascii="Times New Roman" w:hAnsi="Times New Roman" w:cs="Times New Roman"/>
          <w:sz w:val="26"/>
          <w:szCs w:val="26"/>
        </w:rPr>
        <w:t>КапитаЛ</w:t>
      </w:r>
      <w:proofErr w:type="spellEnd"/>
      <w:r w:rsidRPr="00E93671">
        <w:rPr>
          <w:rFonts w:ascii="Times New Roman" w:hAnsi="Times New Roman" w:cs="Times New Roman"/>
          <w:sz w:val="26"/>
          <w:szCs w:val="26"/>
        </w:rPr>
        <w:t>» (ИНН 2130114524, ОГРН 1132130001222; 428000, г. Чебоксары, Московский проспект, д.14) пунктов 2 и 4 части 1 статьи 14 Федерального закона от 26.07.2006 № 135-ФЗ «О защите конкуренции»,</w:t>
      </w:r>
    </w:p>
    <w:p w:rsidR="003D6FEA" w:rsidRPr="00E3043C" w:rsidRDefault="003D6FEA" w:rsidP="003E25C8">
      <w:pPr>
        <w:autoSpaceDE w:val="0"/>
        <w:autoSpaceDN w:val="0"/>
        <w:adjustRightInd w:val="0"/>
        <w:spacing w:after="0" w:line="240" w:lineRule="auto"/>
        <w:ind w:firstLine="709"/>
        <w:jc w:val="both"/>
        <w:rPr>
          <w:rFonts w:ascii="Times New Roman" w:hAnsi="Times New Roman" w:cs="Times New Roman"/>
          <w:sz w:val="26"/>
          <w:szCs w:val="26"/>
        </w:rPr>
      </w:pPr>
    </w:p>
    <w:p w:rsidR="003D6FEA" w:rsidRPr="00E3043C" w:rsidRDefault="003D6FEA" w:rsidP="003E25C8">
      <w:pPr>
        <w:spacing w:after="0" w:line="240" w:lineRule="auto"/>
        <w:jc w:val="center"/>
        <w:rPr>
          <w:rFonts w:ascii="Times New Roman" w:hAnsi="Times New Roman" w:cs="Times New Roman"/>
          <w:sz w:val="26"/>
          <w:szCs w:val="26"/>
        </w:rPr>
      </w:pPr>
      <w:r w:rsidRPr="00E3043C">
        <w:rPr>
          <w:rFonts w:ascii="Times New Roman" w:hAnsi="Times New Roman" w:cs="Times New Roman"/>
          <w:sz w:val="26"/>
          <w:szCs w:val="26"/>
        </w:rPr>
        <w:t>УСТАНОВИЛА:</w:t>
      </w:r>
    </w:p>
    <w:p w:rsidR="003D6FEA" w:rsidRPr="00E3043C" w:rsidRDefault="003D6FEA" w:rsidP="003E25C8">
      <w:pPr>
        <w:spacing w:after="0" w:line="240" w:lineRule="auto"/>
        <w:ind w:firstLine="709"/>
        <w:jc w:val="center"/>
        <w:rPr>
          <w:rFonts w:ascii="Times New Roman" w:hAnsi="Times New Roman" w:cs="Times New Roman"/>
          <w:sz w:val="26"/>
          <w:szCs w:val="26"/>
        </w:rPr>
      </w:pPr>
    </w:p>
    <w:p w:rsidR="00E3043C" w:rsidRPr="00E3043C" w:rsidRDefault="00E3043C" w:rsidP="00E3043C">
      <w:pPr>
        <w:spacing w:after="0" w:line="240" w:lineRule="auto"/>
        <w:ind w:firstLine="709"/>
        <w:jc w:val="both"/>
        <w:rPr>
          <w:rFonts w:ascii="Times New Roman" w:hAnsi="Times New Roman" w:cs="Times New Roman"/>
          <w:sz w:val="26"/>
          <w:szCs w:val="26"/>
        </w:rPr>
      </w:pPr>
      <w:r w:rsidRPr="00E3043C">
        <w:rPr>
          <w:rFonts w:ascii="Times New Roman" w:hAnsi="Times New Roman" w:cs="Times New Roman"/>
          <w:sz w:val="26"/>
          <w:szCs w:val="26"/>
        </w:rPr>
        <w:t>В Управление Федеральной антимонопольной службы по Чувашской Республике – Чувашии поступило заявление КПКГ «Капитал» (</w:t>
      </w:r>
      <w:r w:rsidR="005A7B14">
        <w:rPr>
          <w:rFonts w:ascii="Times New Roman" w:hAnsi="Times New Roman" w:cs="Times New Roman"/>
          <w:sz w:val="26"/>
          <w:szCs w:val="26"/>
        </w:rPr>
        <w:t xml:space="preserve">ИНН 2116851903, ОГРН 1042135001897; 428015, </w:t>
      </w:r>
      <w:proofErr w:type="spellStart"/>
      <w:r w:rsidR="005A7B14">
        <w:rPr>
          <w:rFonts w:ascii="Times New Roman" w:hAnsi="Times New Roman" w:cs="Times New Roman"/>
          <w:sz w:val="26"/>
          <w:szCs w:val="26"/>
        </w:rPr>
        <w:t>г</w:t>
      </w:r>
      <w:proofErr w:type="gramStart"/>
      <w:r w:rsidR="005A7B14">
        <w:rPr>
          <w:rFonts w:ascii="Times New Roman" w:hAnsi="Times New Roman" w:cs="Times New Roman"/>
          <w:sz w:val="26"/>
          <w:szCs w:val="26"/>
        </w:rPr>
        <w:t>.Ч</w:t>
      </w:r>
      <w:proofErr w:type="gramEnd"/>
      <w:r w:rsidR="005A7B14">
        <w:rPr>
          <w:rFonts w:ascii="Times New Roman" w:hAnsi="Times New Roman" w:cs="Times New Roman"/>
          <w:sz w:val="26"/>
          <w:szCs w:val="26"/>
        </w:rPr>
        <w:t>ебоксары</w:t>
      </w:r>
      <w:proofErr w:type="spellEnd"/>
      <w:r w:rsidR="005A7B14">
        <w:rPr>
          <w:rFonts w:ascii="Times New Roman" w:hAnsi="Times New Roman" w:cs="Times New Roman"/>
          <w:sz w:val="26"/>
          <w:szCs w:val="26"/>
        </w:rPr>
        <w:t>, Московский пр., 19, корп.5; д</w:t>
      </w:r>
      <w:r w:rsidRPr="00E3043C">
        <w:rPr>
          <w:rFonts w:ascii="Times New Roman" w:hAnsi="Times New Roman" w:cs="Times New Roman"/>
          <w:sz w:val="26"/>
          <w:szCs w:val="26"/>
        </w:rPr>
        <w:t>алее – Кооператив) о неправомерных действиях КПКГ «</w:t>
      </w:r>
      <w:proofErr w:type="spellStart"/>
      <w:r w:rsidRPr="00E3043C">
        <w:rPr>
          <w:rFonts w:ascii="Times New Roman" w:hAnsi="Times New Roman" w:cs="Times New Roman"/>
          <w:sz w:val="26"/>
          <w:szCs w:val="26"/>
        </w:rPr>
        <w:t>КапитаЛ</w:t>
      </w:r>
      <w:proofErr w:type="spellEnd"/>
      <w:r w:rsidRPr="00E3043C">
        <w:rPr>
          <w:rFonts w:ascii="Times New Roman" w:hAnsi="Times New Roman" w:cs="Times New Roman"/>
          <w:sz w:val="26"/>
          <w:szCs w:val="26"/>
        </w:rPr>
        <w:t>», связанных с незаконным использованием идентичного наименования юридического лица.</w:t>
      </w:r>
    </w:p>
    <w:p w:rsidR="00E3043C" w:rsidRPr="00E3043C" w:rsidRDefault="00E3043C" w:rsidP="00E3043C">
      <w:pPr>
        <w:spacing w:after="0" w:line="240" w:lineRule="auto"/>
        <w:ind w:firstLine="709"/>
        <w:jc w:val="both"/>
        <w:rPr>
          <w:rFonts w:ascii="Times New Roman" w:hAnsi="Times New Roman" w:cs="Times New Roman"/>
          <w:sz w:val="26"/>
          <w:szCs w:val="26"/>
        </w:rPr>
      </w:pPr>
      <w:r w:rsidRPr="00E3043C">
        <w:rPr>
          <w:rFonts w:ascii="Times New Roman" w:hAnsi="Times New Roman" w:cs="Times New Roman"/>
          <w:sz w:val="26"/>
          <w:szCs w:val="26"/>
        </w:rPr>
        <w:t xml:space="preserve">Заявление мотивировано тем, что КПКГ «Капитал» зарегистрирован и действует на территории Чувашской Республики с 24 мая 2004 года. </w:t>
      </w:r>
    </w:p>
    <w:p w:rsidR="00E3043C" w:rsidRPr="00E3043C" w:rsidRDefault="00E3043C" w:rsidP="00E3043C">
      <w:pPr>
        <w:spacing w:after="0" w:line="240" w:lineRule="auto"/>
        <w:ind w:firstLine="709"/>
        <w:jc w:val="both"/>
        <w:rPr>
          <w:rFonts w:ascii="Times New Roman" w:hAnsi="Times New Roman" w:cs="Times New Roman"/>
          <w:sz w:val="26"/>
          <w:szCs w:val="26"/>
        </w:rPr>
      </w:pPr>
      <w:r w:rsidRPr="00E3043C">
        <w:rPr>
          <w:rFonts w:ascii="Times New Roman" w:hAnsi="Times New Roman" w:cs="Times New Roman"/>
          <w:sz w:val="26"/>
          <w:szCs w:val="26"/>
        </w:rPr>
        <w:t xml:space="preserve">Предметом деятельности Кооператива является организация финансовой взаимопомощи членам кооператива посредством объединения </w:t>
      </w:r>
      <w:proofErr w:type="spellStart"/>
      <w:r w:rsidRPr="00E3043C">
        <w:rPr>
          <w:rFonts w:ascii="Times New Roman" w:hAnsi="Times New Roman" w:cs="Times New Roman"/>
          <w:sz w:val="26"/>
          <w:szCs w:val="26"/>
        </w:rPr>
        <w:t>паенакоплений</w:t>
      </w:r>
      <w:proofErr w:type="spellEnd"/>
      <w:r w:rsidRPr="00E3043C">
        <w:rPr>
          <w:rFonts w:ascii="Times New Roman" w:hAnsi="Times New Roman" w:cs="Times New Roman"/>
          <w:sz w:val="26"/>
          <w:szCs w:val="26"/>
        </w:rPr>
        <w:t xml:space="preserve"> (паев) и привлечения денежных сре</w:t>
      </w:r>
      <w:proofErr w:type="gramStart"/>
      <w:r w:rsidRPr="00E3043C">
        <w:rPr>
          <w:rFonts w:ascii="Times New Roman" w:hAnsi="Times New Roman" w:cs="Times New Roman"/>
          <w:sz w:val="26"/>
          <w:szCs w:val="26"/>
        </w:rPr>
        <w:t>дств чл</w:t>
      </w:r>
      <w:proofErr w:type="gramEnd"/>
      <w:r w:rsidRPr="00E3043C">
        <w:rPr>
          <w:rFonts w:ascii="Times New Roman" w:hAnsi="Times New Roman" w:cs="Times New Roman"/>
          <w:sz w:val="26"/>
          <w:szCs w:val="26"/>
        </w:rPr>
        <w:t>енов кооператива, на условиях определенных кооперативом, а также размещение указанных денежных средств путем предоставления займов членам кооператива, на условиях кооператива для удовлетворения их финансовых потребностей.</w:t>
      </w:r>
    </w:p>
    <w:p w:rsidR="00E3043C" w:rsidRPr="00E3043C" w:rsidRDefault="00E3043C" w:rsidP="00E3043C">
      <w:pPr>
        <w:spacing w:after="0" w:line="240" w:lineRule="auto"/>
        <w:ind w:firstLine="709"/>
        <w:jc w:val="both"/>
        <w:rPr>
          <w:rFonts w:ascii="Times New Roman" w:hAnsi="Times New Roman" w:cs="Times New Roman"/>
          <w:sz w:val="26"/>
          <w:szCs w:val="26"/>
        </w:rPr>
      </w:pPr>
      <w:r w:rsidRPr="00E3043C">
        <w:rPr>
          <w:rFonts w:ascii="Times New Roman" w:hAnsi="Times New Roman" w:cs="Times New Roman"/>
          <w:sz w:val="26"/>
          <w:szCs w:val="26"/>
        </w:rPr>
        <w:lastRenderedPageBreak/>
        <w:t>КПКГ «Капитал» работает на рынке предоставления финансовых услуг пайщикам кооператива, участвует в гражданско-правовом обороте как самостоятельное юридическое лицо 10 лет, имеет устойчивую деловую репутацию. Членами кооператива являются более 10 тысяч граждан Чувашской Республики. Кооператив имеет на территории Чувашской Республики более 20 дополнительных офисов, из них 3 в г. Чебоксары.</w:t>
      </w:r>
    </w:p>
    <w:p w:rsidR="00E3043C" w:rsidRPr="00E3043C" w:rsidRDefault="00E3043C" w:rsidP="00E3043C">
      <w:pPr>
        <w:spacing w:after="0" w:line="240" w:lineRule="auto"/>
        <w:ind w:firstLine="709"/>
        <w:jc w:val="both"/>
        <w:rPr>
          <w:rFonts w:ascii="Times New Roman" w:hAnsi="Times New Roman" w:cs="Times New Roman"/>
          <w:sz w:val="26"/>
          <w:szCs w:val="26"/>
        </w:rPr>
      </w:pPr>
      <w:r w:rsidRPr="00E3043C">
        <w:rPr>
          <w:rFonts w:ascii="Times New Roman" w:hAnsi="Times New Roman" w:cs="Times New Roman"/>
          <w:sz w:val="26"/>
          <w:szCs w:val="26"/>
        </w:rPr>
        <w:t>Используя средства информации, в соответствии с требованиями Устава и Федеральных законов, на протяжении всей своей деятельности, кооператив доводит до сведения граждан, проживающих на территории г. Чувашской Республики информацию о своей деятельности, в том числе о проводимых собраниях, рассматриваемых на них вопросах, предоставляемых услугах, их формах и условиях предоставления.</w:t>
      </w:r>
    </w:p>
    <w:p w:rsidR="00E3043C" w:rsidRPr="00E3043C" w:rsidRDefault="00E3043C" w:rsidP="00E3043C">
      <w:pPr>
        <w:spacing w:after="0" w:line="240" w:lineRule="auto"/>
        <w:ind w:firstLine="709"/>
        <w:jc w:val="both"/>
        <w:rPr>
          <w:rFonts w:ascii="Times New Roman" w:hAnsi="Times New Roman" w:cs="Times New Roman"/>
          <w:sz w:val="26"/>
          <w:szCs w:val="26"/>
        </w:rPr>
      </w:pPr>
      <w:r w:rsidRPr="00E3043C">
        <w:rPr>
          <w:rFonts w:ascii="Times New Roman" w:hAnsi="Times New Roman" w:cs="Times New Roman"/>
          <w:sz w:val="26"/>
          <w:szCs w:val="26"/>
        </w:rPr>
        <w:t>Согласно сведениям налогового органа, размещенным на их официальном сайте в сети Интернет (</w:t>
      </w:r>
      <w:hyperlink r:id="rId8" w:history="1">
        <w:r w:rsidRPr="00E3043C">
          <w:rPr>
            <w:rStyle w:val="a9"/>
            <w:rFonts w:ascii="Times New Roman" w:hAnsi="Times New Roman" w:cs="Times New Roman"/>
            <w:sz w:val="26"/>
            <w:szCs w:val="26"/>
            <w:lang w:val="en-US"/>
          </w:rPr>
          <w:t>www</w:t>
        </w:r>
        <w:r w:rsidRPr="00E3043C">
          <w:rPr>
            <w:rStyle w:val="a9"/>
            <w:rFonts w:ascii="Times New Roman" w:hAnsi="Times New Roman" w:cs="Times New Roman"/>
            <w:sz w:val="26"/>
            <w:szCs w:val="26"/>
          </w:rPr>
          <w:t>.</w:t>
        </w:r>
        <w:proofErr w:type="spellStart"/>
        <w:r w:rsidRPr="00E3043C">
          <w:rPr>
            <w:rStyle w:val="a9"/>
            <w:rFonts w:ascii="Times New Roman" w:hAnsi="Times New Roman" w:cs="Times New Roman"/>
            <w:sz w:val="26"/>
            <w:szCs w:val="26"/>
            <w:lang w:val="en-US"/>
          </w:rPr>
          <w:t>egrul</w:t>
        </w:r>
        <w:proofErr w:type="spellEnd"/>
        <w:r w:rsidRPr="00E3043C">
          <w:rPr>
            <w:rStyle w:val="a9"/>
            <w:rFonts w:ascii="Times New Roman" w:hAnsi="Times New Roman" w:cs="Times New Roman"/>
            <w:sz w:val="26"/>
            <w:szCs w:val="26"/>
          </w:rPr>
          <w:t>.</w:t>
        </w:r>
        <w:proofErr w:type="spellStart"/>
        <w:r w:rsidRPr="00E3043C">
          <w:rPr>
            <w:rStyle w:val="a9"/>
            <w:rFonts w:ascii="Times New Roman" w:hAnsi="Times New Roman" w:cs="Times New Roman"/>
            <w:sz w:val="26"/>
            <w:szCs w:val="26"/>
            <w:lang w:val="en-US"/>
          </w:rPr>
          <w:t>nalog</w:t>
        </w:r>
        <w:proofErr w:type="spellEnd"/>
        <w:r w:rsidRPr="00E3043C">
          <w:rPr>
            <w:rStyle w:val="a9"/>
            <w:rFonts w:ascii="Times New Roman" w:hAnsi="Times New Roman" w:cs="Times New Roman"/>
            <w:sz w:val="26"/>
            <w:szCs w:val="26"/>
          </w:rPr>
          <w:t>.</w:t>
        </w:r>
        <w:proofErr w:type="spellStart"/>
        <w:r w:rsidRPr="00E3043C">
          <w:rPr>
            <w:rStyle w:val="a9"/>
            <w:rFonts w:ascii="Times New Roman" w:hAnsi="Times New Roman" w:cs="Times New Roman"/>
            <w:sz w:val="26"/>
            <w:szCs w:val="26"/>
            <w:lang w:val="en-US"/>
          </w:rPr>
          <w:t>ru</w:t>
        </w:r>
        <w:proofErr w:type="spellEnd"/>
      </w:hyperlink>
      <w:r w:rsidRPr="00E3043C">
        <w:rPr>
          <w:rFonts w:ascii="Times New Roman" w:hAnsi="Times New Roman" w:cs="Times New Roman"/>
          <w:sz w:val="26"/>
          <w:szCs w:val="26"/>
        </w:rPr>
        <w:t>) 30 января 2013 года зарегистрирована и осуществляет свою деятельность до настоящего времени, организация с аналогичным наименованием «Кредитный потребительский кооператив граждан (КПКГ) «</w:t>
      </w:r>
      <w:proofErr w:type="spellStart"/>
      <w:r w:rsidRPr="00E3043C">
        <w:rPr>
          <w:rFonts w:ascii="Times New Roman" w:hAnsi="Times New Roman" w:cs="Times New Roman"/>
          <w:sz w:val="26"/>
          <w:szCs w:val="26"/>
        </w:rPr>
        <w:t>КапитаЛ</w:t>
      </w:r>
      <w:proofErr w:type="spellEnd"/>
      <w:r w:rsidRPr="00E3043C">
        <w:rPr>
          <w:rFonts w:ascii="Times New Roman" w:hAnsi="Times New Roman" w:cs="Times New Roman"/>
          <w:sz w:val="26"/>
          <w:szCs w:val="26"/>
        </w:rPr>
        <w:t>».</w:t>
      </w:r>
    </w:p>
    <w:p w:rsidR="00E3043C" w:rsidRPr="00E3043C" w:rsidRDefault="00E3043C" w:rsidP="00E3043C">
      <w:pPr>
        <w:spacing w:after="0" w:line="240" w:lineRule="auto"/>
        <w:ind w:firstLine="709"/>
        <w:jc w:val="both"/>
        <w:rPr>
          <w:rFonts w:ascii="Times New Roman" w:hAnsi="Times New Roman" w:cs="Times New Roman"/>
          <w:sz w:val="26"/>
          <w:szCs w:val="26"/>
        </w:rPr>
      </w:pPr>
      <w:r w:rsidRPr="00E3043C">
        <w:rPr>
          <w:rFonts w:ascii="Times New Roman" w:hAnsi="Times New Roman" w:cs="Times New Roman"/>
          <w:sz w:val="26"/>
          <w:szCs w:val="26"/>
        </w:rPr>
        <w:t>Считает, что КПКГ «Капитал» и КПКГ «</w:t>
      </w:r>
      <w:proofErr w:type="spellStart"/>
      <w:r w:rsidRPr="00E3043C">
        <w:rPr>
          <w:rFonts w:ascii="Times New Roman" w:hAnsi="Times New Roman" w:cs="Times New Roman"/>
          <w:sz w:val="26"/>
          <w:szCs w:val="26"/>
        </w:rPr>
        <w:t>КапитаЛ</w:t>
      </w:r>
      <w:proofErr w:type="spellEnd"/>
      <w:r w:rsidRPr="00E3043C">
        <w:rPr>
          <w:rFonts w:ascii="Times New Roman" w:hAnsi="Times New Roman" w:cs="Times New Roman"/>
          <w:sz w:val="26"/>
          <w:szCs w:val="26"/>
        </w:rPr>
        <w:t>» являются конкурентами на одном и том же рынке, действуют в гражданско-правовом обороте, а именно в сфере оказания финансовых услуг пайщикам кооператива.</w:t>
      </w:r>
    </w:p>
    <w:p w:rsidR="00E3043C" w:rsidRPr="00E3043C" w:rsidRDefault="00E3043C" w:rsidP="00E3043C">
      <w:pPr>
        <w:spacing w:after="0" w:line="240" w:lineRule="auto"/>
        <w:ind w:firstLine="709"/>
        <w:jc w:val="both"/>
        <w:rPr>
          <w:rFonts w:ascii="Times New Roman" w:hAnsi="Times New Roman" w:cs="Times New Roman"/>
          <w:sz w:val="26"/>
          <w:szCs w:val="26"/>
        </w:rPr>
      </w:pPr>
      <w:r w:rsidRPr="00E3043C">
        <w:rPr>
          <w:rFonts w:ascii="Times New Roman" w:hAnsi="Times New Roman" w:cs="Times New Roman"/>
          <w:sz w:val="26"/>
          <w:szCs w:val="26"/>
        </w:rPr>
        <w:t>По мнению заявителя, КПКГ «</w:t>
      </w:r>
      <w:proofErr w:type="spellStart"/>
      <w:r w:rsidRPr="00E3043C">
        <w:rPr>
          <w:rFonts w:ascii="Times New Roman" w:hAnsi="Times New Roman" w:cs="Times New Roman"/>
          <w:sz w:val="26"/>
          <w:szCs w:val="26"/>
        </w:rPr>
        <w:t>КапитаЛ</w:t>
      </w:r>
      <w:proofErr w:type="spellEnd"/>
      <w:r w:rsidRPr="00E3043C">
        <w:rPr>
          <w:rFonts w:ascii="Times New Roman" w:hAnsi="Times New Roman" w:cs="Times New Roman"/>
          <w:sz w:val="26"/>
          <w:szCs w:val="26"/>
        </w:rPr>
        <w:t>» в своей деятельности недобросовестно пользуется аналогичностью наименований организаций. Так же офисы КПКГ «</w:t>
      </w:r>
      <w:proofErr w:type="spellStart"/>
      <w:r w:rsidRPr="00E3043C">
        <w:rPr>
          <w:rFonts w:ascii="Times New Roman" w:hAnsi="Times New Roman" w:cs="Times New Roman"/>
          <w:sz w:val="26"/>
          <w:szCs w:val="26"/>
        </w:rPr>
        <w:t>КапитаЛ</w:t>
      </w:r>
      <w:proofErr w:type="spellEnd"/>
      <w:r w:rsidRPr="00E3043C">
        <w:rPr>
          <w:rFonts w:ascii="Times New Roman" w:hAnsi="Times New Roman" w:cs="Times New Roman"/>
          <w:sz w:val="26"/>
          <w:szCs w:val="26"/>
        </w:rPr>
        <w:t xml:space="preserve">» размещены в непосредственной близости к офисам КПКГ «Капитал». </w:t>
      </w:r>
      <w:proofErr w:type="gramStart"/>
      <w:r w:rsidRPr="00E3043C">
        <w:rPr>
          <w:rFonts w:ascii="Times New Roman" w:hAnsi="Times New Roman" w:cs="Times New Roman"/>
          <w:sz w:val="26"/>
          <w:szCs w:val="26"/>
        </w:rPr>
        <w:t>Центральный офис и юридический адрес КПКГ «Капитал» находятся по адресу: г. Чебоксары, Московский пр., д.19/5, а центральный офис и юридический адрес КПКГ «</w:t>
      </w:r>
      <w:proofErr w:type="spellStart"/>
      <w:r w:rsidRPr="00E3043C">
        <w:rPr>
          <w:rFonts w:ascii="Times New Roman" w:hAnsi="Times New Roman" w:cs="Times New Roman"/>
          <w:sz w:val="26"/>
          <w:szCs w:val="26"/>
        </w:rPr>
        <w:t>КапитаЛ</w:t>
      </w:r>
      <w:proofErr w:type="spellEnd"/>
      <w:r w:rsidRPr="00E3043C">
        <w:rPr>
          <w:rFonts w:ascii="Times New Roman" w:hAnsi="Times New Roman" w:cs="Times New Roman"/>
          <w:sz w:val="26"/>
          <w:szCs w:val="26"/>
        </w:rPr>
        <w:t>» по адресу: г. Чебоксары, Московский пр., д.14, а также дополнительные офисы в г. Чебоксары на ул. Энгельса и в с. Моргауши Чувашской Республики находятся в непосредственной близости.</w:t>
      </w:r>
      <w:proofErr w:type="gramEnd"/>
    </w:p>
    <w:p w:rsidR="00E3043C" w:rsidRPr="00E3043C" w:rsidRDefault="00E3043C" w:rsidP="00E3043C">
      <w:pPr>
        <w:spacing w:after="0" w:line="240" w:lineRule="auto"/>
        <w:ind w:firstLine="709"/>
        <w:jc w:val="both"/>
        <w:rPr>
          <w:rFonts w:ascii="Times New Roman" w:hAnsi="Times New Roman" w:cs="Times New Roman"/>
          <w:sz w:val="26"/>
          <w:szCs w:val="26"/>
        </w:rPr>
      </w:pPr>
      <w:r w:rsidRPr="00E3043C">
        <w:rPr>
          <w:rFonts w:ascii="Times New Roman" w:hAnsi="Times New Roman" w:cs="Times New Roman"/>
          <w:sz w:val="26"/>
          <w:szCs w:val="26"/>
        </w:rPr>
        <w:t>С 2013 года в исполнительный орган кооператива стали поступать заявления пайщиков КПКГ «Капитал», из которых следует, что КПКГ «</w:t>
      </w:r>
      <w:proofErr w:type="spellStart"/>
      <w:r w:rsidRPr="00E3043C">
        <w:rPr>
          <w:rFonts w:ascii="Times New Roman" w:hAnsi="Times New Roman" w:cs="Times New Roman"/>
          <w:sz w:val="26"/>
          <w:szCs w:val="26"/>
        </w:rPr>
        <w:t>КапитаЛ</w:t>
      </w:r>
      <w:proofErr w:type="spellEnd"/>
      <w:r w:rsidRPr="00E3043C">
        <w:rPr>
          <w:rFonts w:ascii="Times New Roman" w:hAnsi="Times New Roman" w:cs="Times New Roman"/>
          <w:sz w:val="26"/>
          <w:szCs w:val="26"/>
        </w:rPr>
        <w:t xml:space="preserve">» они отождествляют с новым дополнительным офисом КПКГ «Капитал», в </w:t>
      </w:r>
      <w:proofErr w:type="gramStart"/>
      <w:r w:rsidRPr="00E3043C">
        <w:rPr>
          <w:rFonts w:ascii="Times New Roman" w:hAnsi="Times New Roman" w:cs="Times New Roman"/>
          <w:sz w:val="26"/>
          <w:szCs w:val="26"/>
        </w:rPr>
        <w:t>связи</w:t>
      </w:r>
      <w:proofErr w:type="gramEnd"/>
      <w:r w:rsidRPr="00E3043C">
        <w:rPr>
          <w:rFonts w:ascii="Times New Roman" w:hAnsi="Times New Roman" w:cs="Times New Roman"/>
          <w:sz w:val="26"/>
          <w:szCs w:val="26"/>
        </w:rPr>
        <w:t xml:space="preserve"> с чем возникает путаница и непонимание различий в условиях предоставления финансовых услуг. При обращении в КПКГ «</w:t>
      </w:r>
      <w:proofErr w:type="spellStart"/>
      <w:r w:rsidRPr="00E3043C">
        <w:rPr>
          <w:rFonts w:ascii="Times New Roman" w:hAnsi="Times New Roman" w:cs="Times New Roman"/>
          <w:sz w:val="26"/>
          <w:szCs w:val="26"/>
        </w:rPr>
        <w:t>КапитаЛ</w:t>
      </w:r>
      <w:proofErr w:type="spellEnd"/>
      <w:r w:rsidRPr="00E3043C">
        <w:rPr>
          <w:rFonts w:ascii="Times New Roman" w:hAnsi="Times New Roman" w:cs="Times New Roman"/>
          <w:sz w:val="26"/>
          <w:szCs w:val="26"/>
        </w:rPr>
        <w:t>» со слов пайщиков КПКГ «Капитал» они были введены в заблуждение работниками КПКГ «</w:t>
      </w:r>
      <w:proofErr w:type="spellStart"/>
      <w:r w:rsidRPr="00E3043C">
        <w:rPr>
          <w:rFonts w:ascii="Times New Roman" w:hAnsi="Times New Roman" w:cs="Times New Roman"/>
          <w:sz w:val="26"/>
          <w:szCs w:val="26"/>
        </w:rPr>
        <w:t>КапитаЛ</w:t>
      </w:r>
      <w:proofErr w:type="spellEnd"/>
      <w:r w:rsidRPr="00E3043C">
        <w:rPr>
          <w:rFonts w:ascii="Times New Roman" w:hAnsi="Times New Roman" w:cs="Times New Roman"/>
          <w:sz w:val="26"/>
          <w:szCs w:val="26"/>
        </w:rPr>
        <w:t xml:space="preserve">», разъясняющим </w:t>
      </w:r>
      <w:proofErr w:type="gramStart"/>
      <w:r w:rsidRPr="00E3043C">
        <w:rPr>
          <w:rFonts w:ascii="Times New Roman" w:hAnsi="Times New Roman" w:cs="Times New Roman"/>
          <w:sz w:val="26"/>
          <w:szCs w:val="26"/>
        </w:rPr>
        <w:t>им</w:t>
      </w:r>
      <w:proofErr w:type="gramEnd"/>
      <w:r w:rsidRPr="00E3043C">
        <w:rPr>
          <w:rFonts w:ascii="Times New Roman" w:hAnsi="Times New Roman" w:cs="Times New Roman"/>
          <w:sz w:val="26"/>
          <w:szCs w:val="26"/>
        </w:rPr>
        <w:t xml:space="preserve"> что это одна и та же организация. Пайщики кооператива также жалуются на образовавшуюся с 2013 года путаницу в предоставляемой кооперативом обязательной информации об общих собраниях, проводимых в кооперативе, на которых участие пайщиков обязательно, повестке дня этих собраний, о режиме работы и уставной деятельности КПКГ «Капитал».</w:t>
      </w:r>
    </w:p>
    <w:p w:rsidR="00E3043C" w:rsidRPr="00E3043C" w:rsidRDefault="00E3043C" w:rsidP="00E3043C">
      <w:pPr>
        <w:spacing w:after="0" w:line="240" w:lineRule="auto"/>
        <w:ind w:firstLine="709"/>
        <w:jc w:val="both"/>
        <w:rPr>
          <w:rFonts w:ascii="Times New Roman" w:hAnsi="Times New Roman" w:cs="Times New Roman"/>
          <w:sz w:val="26"/>
          <w:szCs w:val="26"/>
        </w:rPr>
      </w:pPr>
      <w:r w:rsidRPr="00E3043C">
        <w:rPr>
          <w:rFonts w:ascii="Times New Roman" w:hAnsi="Times New Roman" w:cs="Times New Roman"/>
          <w:sz w:val="26"/>
          <w:szCs w:val="26"/>
        </w:rPr>
        <w:t>Также возникли сложности в получении почтовой корреспонденции. Часто официальная информация, документы, направляемые из судов, проверяющих органов, инспекции труда и т.п. не поступают в связи с указанием отправителем ошибочно вместо адреса КПКГ «Капитал» адрес конкурента – КПКГ «</w:t>
      </w:r>
      <w:proofErr w:type="spellStart"/>
      <w:r w:rsidRPr="00E3043C">
        <w:rPr>
          <w:rFonts w:ascii="Times New Roman" w:hAnsi="Times New Roman" w:cs="Times New Roman"/>
          <w:sz w:val="26"/>
          <w:szCs w:val="26"/>
        </w:rPr>
        <w:t>КапитаЛ</w:t>
      </w:r>
      <w:proofErr w:type="spellEnd"/>
      <w:r w:rsidRPr="00E3043C">
        <w:rPr>
          <w:rFonts w:ascii="Times New Roman" w:hAnsi="Times New Roman" w:cs="Times New Roman"/>
          <w:sz w:val="26"/>
          <w:szCs w:val="26"/>
        </w:rPr>
        <w:t>», адреса путают и в почтовых отделениях.</w:t>
      </w:r>
    </w:p>
    <w:p w:rsidR="00E3043C" w:rsidRPr="00E3043C" w:rsidRDefault="00E3043C" w:rsidP="00E3043C">
      <w:pPr>
        <w:spacing w:after="0" w:line="240" w:lineRule="auto"/>
        <w:ind w:firstLine="709"/>
        <w:jc w:val="both"/>
        <w:rPr>
          <w:rFonts w:ascii="Times New Roman" w:hAnsi="Times New Roman" w:cs="Times New Roman"/>
          <w:sz w:val="26"/>
          <w:szCs w:val="26"/>
        </w:rPr>
      </w:pPr>
      <w:r w:rsidRPr="00E3043C">
        <w:rPr>
          <w:rFonts w:ascii="Times New Roman" w:hAnsi="Times New Roman" w:cs="Times New Roman"/>
          <w:sz w:val="26"/>
          <w:szCs w:val="26"/>
        </w:rPr>
        <w:t xml:space="preserve">Согласно статье 48 Гражданского кодекса Российской Федерации одним из признаков юридического лица является способность от своего имени приобретать и осуществлять имущественные и личные неимущественные права, </w:t>
      </w:r>
      <w:proofErr w:type="gramStart"/>
      <w:r w:rsidRPr="00E3043C">
        <w:rPr>
          <w:rFonts w:ascii="Times New Roman" w:hAnsi="Times New Roman" w:cs="Times New Roman"/>
          <w:sz w:val="26"/>
          <w:szCs w:val="26"/>
        </w:rPr>
        <w:t>нести обязанности</w:t>
      </w:r>
      <w:proofErr w:type="gramEnd"/>
      <w:r w:rsidRPr="00E3043C">
        <w:rPr>
          <w:rFonts w:ascii="Times New Roman" w:hAnsi="Times New Roman" w:cs="Times New Roman"/>
          <w:sz w:val="26"/>
          <w:szCs w:val="26"/>
        </w:rPr>
        <w:t>, быть истцом и ответчиком в суде.</w:t>
      </w:r>
    </w:p>
    <w:p w:rsidR="00E3043C" w:rsidRPr="00E3043C" w:rsidRDefault="00E3043C" w:rsidP="00E3043C">
      <w:pPr>
        <w:spacing w:after="0" w:line="240" w:lineRule="auto"/>
        <w:ind w:firstLine="709"/>
        <w:jc w:val="both"/>
        <w:rPr>
          <w:rFonts w:ascii="Times New Roman" w:hAnsi="Times New Roman" w:cs="Times New Roman"/>
          <w:sz w:val="26"/>
          <w:szCs w:val="26"/>
        </w:rPr>
      </w:pPr>
      <w:r w:rsidRPr="00E3043C">
        <w:rPr>
          <w:rFonts w:ascii="Times New Roman" w:hAnsi="Times New Roman" w:cs="Times New Roman"/>
          <w:sz w:val="26"/>
          <w:szCs w:val="26"/>
        </w:rPr>
        <w:lastRenderedPageBreak/>
        <w:t>Согласно статье 54 Гражданского кодекса Российской Федерации собственное наименование организации направлено на индивидуализацию данной организации в среде юридических лиц с одинаковой организационно-правовой формой или характером (предметом, целью) деятельности.</w:t>
      </w:r>
    </w:p>
    <w:p w:rsidR="00E3043C" w:rsidRPr="00E3043C" w:rsidRDefault="00E3043C" w:rsidP="00E3043C">
      <w:pPr>
        <w:spacing w:after="0" w:line="240" w:lineRule="auto"/>
        <w:ind w:firstLine="709"/>
        <w:jc w:val="both"/>
        <w:rPr>
          <w:rFonts w:ascii="Times New Roman" w:hAnsi="Times New Roman" w:cs="Times New Roman"/>
          <w:sz w:val="26"/>
          <w:szCs w:val="26"/>
        </w:rPr>
      </w:pPr>
      <w:r w:rsidRPr="00E3043C">
        <w:rPr>
          <w:rFonts w:ascii="Times New Roman" w:hAnsi="Times New Roman" w:cs="Times New Roman"/>
          <w:sz w:val="26"/>
          <w:szCs w:val="26"/>
        </w:rPr>
        <w:t xml:space="preserve">В соответствии </w:t>
      </w:r>
      <w:proofErr w:type="gramStart"/>
      <w:r w:rsidRPr="00E3043C">
        <w:rPr>
          <w:rFonts w:ascii="Times New Roman" w:hAnsi="Times New Roman" w:cs="Times New Roman"/>
          <w:sz w:val="26"/>
          <w:szCs w:val="26"/>
        </w:rPr>
        <w:t>с</w:t>
      </w:r>
      <w:proofErr w:type="gramEnd"/>
      <w:r w:rsidRPr="00E3043C">
        <w:rPr>
          <w:rFonts w:ascii="Times New Roman" w:hAnsi="Times New Roman" w:cs="Times New Roman"/>
          <w:sz w:val="26"/>
          <w:szCs w:val="26"/>
        </w:rPr>
        <w:t xml:space="preserve"> статьей 4 Федерального закона от 12.01.1996 №7-ФЗ «О некоммерческих организациях» некоммерческая организация обязана иметь наименование, содержащее указание на ее организационно-правовую форму и характер деятельности.</w:t>
      </w:r>
    </w:p>
    <w:p w:rsidR="00E3043C" w:rsidRPr="00E3043C" w:rsidRDefault="00E3043C" w:rsidP="00E3043C">
      <w:pPr>
        <w:spacing w:after="0" w:line="240" w:lineRule="auto"/>
        <w:ind w:firstLine="709"/>
        <w:jc w:val="both"/>
        <w:rPr>
          <w:rFonts w:ascii="Times New Roman" w:hAnsi="Times New Roman" w:cs="Times New Roman"/>
          <w:sz w:val="26"/>
          <w:szCs w:val="26"/>
        </w:rPr>
      </w:pPr>
      <w:r w:rsidRPr="00E3043C">
        <w:rPr>
          <w:rFonts w:ascii="Times New Roman" w:hAnsi="Times New Roman" w:cs="Times New Roman"/>
          <w:sz w:val="26"/>
          <w:szCs w:val="26"/>
        </w:rPr>
        <w:t>Согласно статье 4 Федерального закона о некоммерческих организациях некоммерческая организация, наименование которой зарегистрировано в установленном порядке, имеет исключительное право на его использование.</w:t>
      </w:r>
    </w:p>
    <w:p w:rsidR="00E3043C" w:rsidRPr="00E3043C" w:rsidRDefault="00E3043C" w:rsidP="00E3043C">
      <w:pPr>
        <w:spacing w:after="0" w:line="240" w:lineRule="auto"/>
        <w:ind w:firstLine="709"/>
        <w:jc w:val="both"/>
        <w:rPr>
          <w:rFonts w:ascii="Times New Roman" w:hAnsi="Times New Roman" w:cs="Times New Roman"/>
          <w:sz w:val="26"/>
          <w:szCs w:val="26"/>
        </w:rPr>
      </w:pPr>
      <w:r w:rsidRPr="00E3043C">
        <w:rPr>
          <w:rFonts w:ascii="Times New Roman" w:hAnsi="Times New Roman" w:cs="Times New Roman"/>
          <w:sz w:val="26"/>
          <w:szCs w:val="26"/>
        </w:rPr>
        <w:t>Выступление юридического лица в гражданском обороте и в судебных органах от своего имени является показателем его самостоятельности. Наличие юридических лиц с одинаковыми наименованиями в пределах той же территории может помешать нормальному ходу гражданского оборота. Именно поэтому законодатель исключит возможность участия в гражданском и ином обороте некоммерческих организаций с одинаковым наименованием.</w:t>
      </w:r>
    </w:p>
    <w:p w:rsidR="00E3043C" w:rsidRPr="00E3043C" w:rsidRDefault="00E3043C" w:rsidP="00E3043C">
      <w:pPr>
        <w:spacing w:after="0" w:line="240" w:lineRule="auto"/>
        <w:ind w:firstLine="709"/>
        <w:jc w:val="both"/>
        <w:rPr>
          <w:rFonts w:ascii="Times New Roman" w:hAnsi="Times New Roman" w:cs="Times New Roman"/>
          <w:sz w:val="26"/>
          <w:szCs w:val="26"/>
        </w:rPr>
      </w:pPr>
      <w:r w:rsidRPr="00E3043C">
        <w:rPr>
          <w:rFonts w:ascii="Times New Roman" w:hAnsi="Times New Roman" w:cs="Times New Roman"/>
          <w:sz w:val="26"/>
          <w:szCs w:val="26"/>
        </w:rPr>
        <w:t>КПКГ «Капитал» неоднократно обращался к КПКГ «</w:t>
      </w:r>
      <w:proofErr w:type="spellStart"/>
      <w:r w:rsidRPr="00E3043C">
        <w:rPr>
          <w:rFonts w:ascii="Times New Roman" w:hAnsi="Times New Roman" w:cs="Times New Roman"/>
          <w:sz w:val="26"/>
          <w:szCs w:val="26"/>
        </w:rPr>
        <w:t>КапитаЛ</w:t>
      </w:r>
      <w:proofErr w:type="spellEnd"/>
      <w:r w:rsidRPr="00E3043C">
        <w:rPr>
          <w:rFonts w:ascii="Times New Roman" w:hAnsi="Times New Roman" w:cs="Times New Roman"/>
          <w:sz w:val="26"/>
          <w:szCs w:val="26"/>
        </w:rPr>
        <w:t>» с заявлением о нарушении ими действующего законодательства, исключительном праве использования наименования юридического лица – КПКГ «Капитал», однако ответ на заявления не поступил.</w:t>
      </w:r>
    </w:p>
    <w:p w:rsidR="00E3043C" w:rsidRPr="00E3043C" w:rsidRDefault="00E3043C" w:rsidP="00E3043C">
      <w:pPr>
        <w:spacing w:after="0" w:line="240" w:lineRule="auto"/>
        <w:ind w:firstLine="709"/>
        <w:jc w:val="both"/>
        <w:rPr>
          <w:rFonts w:ascii="Times New Roman" w:hAnsi="Times New Roman" w:cs="Times New Roman"/>
          <w:sz w:val="26"/>
          <w:szCs w:val="26"/>
        </w:rPr>
      </w:pPr>
      <w:r w:rsidRPr="00E3043C">
        <w:rPr>
          <w:rFonts w:ascii="Times New Roman" w:hAnsi="Times New Roman" w:cs="Times New Roman"/>
          <w:sz w:val="26"/>
          <w:szCs w:val="26"/>
        </w:rPr>
        <w:t>Таким образом, заявитель считает действия КПКГ «</w:t>
      </w:r>
      <w:proofErr w:type="spellStart"/>
      <w:r w:rsidRPr="00E3043C">
        <w:rPr>
          <w:rFonts w:ascii="Times New Roman" w:hAnsi="Times New Roman" w:cs="Times New Roman"/>
          <w:sz w:val="26"/>
          <w:szCs w:val="26"/>
        </w:rPr>
        <w:t>КапитаЛ</w:t>
      </w:r>
      <w:proofErr w:type="spellEnd"/>
      <w:r w:rsidRPr="00E3043C">
        <w:rPr>
          <w:rFonts w:ascii="Times New Roman" w:hAnsi="Times New Roman" w:cs="Times New Roman"/>
          <w:sz w:val="26"/>
          <w:szCs w:val="26"/>
        </w:rPr>
        <w:t xml:space="preserve">», выразившиеся в использовании идентичного наименования, актом недобросовестной конкуренции. </w:t>
      </w:r>
    </w:p>
    <w:p w:rsidR="00E3043C" w:rsidRPr="00E3043C" w:rsidRDefault="00E3043C" w:rsidP="00E3043C">
      <w:pPr>
        <w:spacing w:after="0" w:line="240" w:lineRule="auto"/>
        <w:ind w:firstLine="709"/>
        <w:jc w:val="both"/>
        <w:rPr>
          <w:rFonts w:ascii="Times New Roman" w:hAnsi="Times New Roman" w:cs="Times New Roman"/>
          <w:sz w:val="26"/>
          <w:szCs w:val="26"/>
          <w:highlight w:val="yellow"/>
        </w:rPr>
      </w:pPr>
      <w:proofErr w:type="gramStart"/>
      <w:r w:rsidRPr="00E3043C">
        <w:rPr>
          <w:rFonts w:ascii="Times New Roman" w:hAnsi="Times New Roman" w:cs="Times New Roman"/>
          <w:sz w:val="26"/>
          <w:szCs w:val="26"/>
        </w:rPr>
        <w:t>Согласно выписке из ЕГРЮЛ КПКГ «Капитал» (зарегистрированное 26.05.2004) соответствует основной вид деятельности: 91.33 «Деятельность прочих общественных организаций, не включенных в другие группировки», КПКГ «</w:t>
      </w:r>
      <w:proofErr w:type="spellStart"/>
      <w:r w:rsidRPr="00E3043C">
        <w:rPr>
          <w:rFonts w:ascii="Times New Roman" w:hAnsi="Times New Roman" w:cs="Times New Roman"/>
          <w:sz w:val="26"/>
          <w:szCs w:val="26"/>
        </w:rPr>
        <w:t>КапитаЛ</w:t>
      </w:r>
      <w:proofErr w:type="spellEnd"/>
      <w:r w:rsidRPr="00E3043C">
        <w:rPr>
          <w:rFonts w:ascii="Times New Roman" w:hAnsi="Times New Roman" w:cs="Times New Roman"/>
          <w:sz w:val="26"/>
          <w:szCs w:val="26"/>
        </w:rPr>
        <w:t xml:space="preserve">» (зарегистрированное 30.01.2013) соответствуют 5 основных видов деятельности: 65.2 «Прочее финансовое посредничество», 65.22 «Предоставление кредита», 65.23 «Финансовое посредничество, не включенное в другие группировки», 65.23.1 «Капиталовложение в ценные бумаги», 66.03.9 «Прочие виды страхования, не включенные в другие группировки». </w:t>
      </w:r>
      <w:r w:rsidRPr="00E3043C">
        <w:rPr>
          <w:rFonts w:ascii="Times New Roman" w:hAnsi="Times New Roman" w:cs="Times New Roman"/>
          <w:sz w:val="26"/>
          <w:szCs w:val="26"/>
          <w:highlight w:val="yellow"/>
        </w:rPr>
        <w:t xml:space="preserve"> </w:t>
      </w:r>
      <w:proofErr w:type="gramEnd"/>
    </w:p>
    <w:p w:rsidR="00E3043C" w:rsidRPr="00E3043C" w:rsidRDefault="00E3043C" w:rsidP="00E3043C">
      <w:pPr>
        <w:spacing w:after="0" w:line="240" w:lineRule="auto"/>
        <w:ind w:firstLine="709"/>
        <w:jc w:val="both"/>
        <w:rPr>
          <w:rFonts w:ascii="Times New Roman" w:hAnsi="Times New Roman" w:cs="Times New Roman"/>
          <w:sz w:val="26"/>
          <w:szCs w:val="26"/>
        </w:rPr>
      </w:pPr>
      <w:r w:rsidRPr="00E3043C">
        <w:rPr>
          <w:rFonts w:ascii="Times New Roman" w:hAnsi="Times New Roman" w:cs="Times New Roman"/>
          <w:sz w:val="26"/>
          <w:szCs w:val="26"/>
        </w:rPr>
        <w:t>По мнению заявителя, фирменное наименование некоммерческой организации КПКГ «Капитал», зарегистрированного в ИФНС России по г. Чебоксары 26.05.2004, и наименование некоммерческой</w:t>
      </w:r>
      <w:r w:rsidRPr="00E3043C">
        <w:rPr>
          <w:rFonts w:ascii="Times New Roman" w:hAnsi="Times New Roman" w:cs="Times New Roman"/>
          <w:sz w:val="26"/>
          <w:szCs w:val="26"/>
        </w:rPr>
        <w:tab/>
        <w:t xml:space="preserve"> организации – КПКГ «</w:t>
      </w:r>
      <w:proofErr w:type="spellStart"/>
      <w:r w:rsidRPr="00E3043C">
        <w:rPr>
          <w:rFonts w:ascii="Times New Roman" w:hAnsi="Times New Roman" w:cs="Times New Roman"/>
          <w:sz w:val="26"/>
          <w:szCs w:val="26"/>
        </w:rPr>
        <w:t>КапитаЛ</w:t>
      </w:r>
      <w:proofErr w:type="spellEnd"/>
      <w:r w:rsidRPr="00E3043C">
        <w:rPr>
          <w:rFonts w:ascii="Times New Roman" w:hAnsi="Times New Roman" w:cs="Times New Roman"/>
          <w:sz w:val="26"/>
          <w:szCs w:val="26"/>
        </w:rPr>
        <w:t>» являются сходными до степени смешения, а услуги, оказываемые некоммерческими организациями – оказание услуг пайщикам кооператива, являются однородными услугами. В связи с изложенным КПКГ «Капитал» просит принять в отношении КПКГ «</w:t>
      </w:r>
      <w:proofErr w:type="spellStart"/>
      <w:r w:rsidRPr="00E3043C">
        <w:rPr>
          <w:rFonts w:ascii="Times New Roman" w:hAnsi="Times New Roman" w:cs="Times New Roman"/>
          <w:sz w:val="26"/>
          <w:szCs w:val="26"/>
        </w:rPr>
        <w:t>КапитаЛ</w:t>
      </w:r>
      <w:proofErr w:type="spellEnd"/>
      <w:r w:rsidRPr="00E3043C">
        <w:rPr>
          <w:rFonts w:ascii="Times New Roman" w:hAnsi="Times New Roman" w:cs="Times New Roman"/>
          <w:sz w:val="26"/>
          <w:szCs w:val="26"/>
        </w:rPr>
        <w:t>» меры антимонопольного реагирования.</w:t>
      </w:r>
    </w:p>
    <w:p w:rsidR="00E3043C" w:rsidRPr="00E3043C" w:rsidRDefault="00E3043C" w:rsidP="00E3043C">
      <w:pPr>
        <w:spacing w:after="0" w:line="240" w:lineRule="auto"/>
        <w:ind w:firstLine="709"/>
        <w:jc w:val="both"/>
        <w:rPr>
          <w:rFonts w:ascii="Times New Roman" w:hAnsi="Times New Roman" w:cs="Times New Roman"/>
          <w:sz w:val="26"/>
          <w:szCs w:val="26"/>
        </w:rPr>
      </w:pPr>
      <w:r w:rsidRPr="00E3043C">
        <w:rPr>
          <w:rFonts w:ascii="Times New Roman" w:hAnsi="Times New Roman" w:cs="Times New Roman"/>
          <w:sz w:val="26"/>
          <w:szCs w:val="26"/>
        </w:rPr>
        <w:t>КПКГ «</w:t>
      </w:r>
      <w:proofErr w:type="spellStart"/>
      <w:r w:rsidRPr="00E3043C">
        <w:rPr>
          <w:rFonts w:ascii="Times New Roman" w:hAnsi="Times New Roman" w:cs="Times New Roman"/>
          <w:sz w:val="26"/>
          <w:szCs w:val="26"/>
        </w:rPr>
        <w:t>КапитаЛ</w:t>
      </w:r>
      <w:proofErr w:type="spellEnd"/>
      <w:r w:rsidRPr="00E3043C">
        <w:rPr>
          <w:rFonts w:ascii="Times New Roman" w:hAnsi="Times New Roman" w:cs="Times New Roman"/>
          <w:sz w:val="26"/>
          <w:szCs w:val="26"/>
        </w:rPr>
        <w:t xml:space="preserve">» </w:t>
      </w:r>
      <w:r w:rsidR="005A7B14">
        <w:rPr>
          <w:rFonts w:ascii="Times New Roman" w:hAnsi="Times New Roman" w:cs="Times New Roman"/>
          <w:sz w:val="26"/>
          <w:szCs w:val="26"/>
        </w:rPr>
        <w:t>письмом от 18.03.2014 №04/01</w:t>
      </w:r>
      <w:r w:rsidRPr="00E3043C">
        <w:rPr>
          <w:rFonts w:ascii="Times New Roman" w:hAnsi="Times New Roman" w:cs="Times New Roman"/>
          <w:sz w:val="26"/>
          <w:szCs w:val="26"/>
        </w:rPr>
        <w:t xml:space="preserve"> сообщил следующее.</w:t>
      </w:r>
    </w:p>
    <w:p w:rsidR="00E3043C" w:rsidRPr="00E3043C" w:rsidRDefault="00E3043C" w:rsidP="00E3043C">
      <w:pPr>
        <w:spacing w:after="0" w:line="240" w:lineRule="auto"/>
        <w:ind w:firstLine="709"/>
        <w:jc w:val="both"/>
        <w:rPr>
          <w:rFonts w:ascii="Times New Roman" w:hAnsi="Times New Roman" w:cs="Times New Roman"/>
          <w:sz w:val="26"/>
          <w:szCs w:val="26"/>
        </w:rPr>
      </w:pPr>
      <w:r w:rsidRPr="00E3043C">
        <w:rPr>
          <w:rFonts w:ascii="Times New Roman" w:hAnsi="Times New Roman" w:cs="Times New Roman"/>
          <w:sz w:val="26"/>
          <w:szCs w:val="26"/>
        </w:rPr>
        <w:t>Проблем, связанных с введением пайщиков обоих кооперативов в заблуждение относительно организации-конкурента, а также получением почтовых корреспонденций не возникало. Доводы заявителя о близком расположении офисов двух кооперативов тоже не соответствуют действительности.</w:t>
      </w:r>
    </w:p>
    <w:p w:rsidR="00E3043C" w:rsidRPr="00E3043C" w:rsidRDefault="00E3043C" w:rsidP="00E3043C">
      <w:pPr>
        <w:pStyle w:val="ConsPlusNormal"/>
        <w:ind w:firstLine="709"/>
        <w:jc w:val="both"/>
        <w:rPr>
          <w:rFonts w:ascii="Times New Roman" w:hAnsi="Times New Roman" w:cs="Times New Roman"/>
          <w:sz w:val="26"/>
          <w:szCs w:val="26"/>
        </w:rPr>
      </w:pPr>
      <w:r w:rsidRPr="00E3043C">
        <w:rPr>
          <w:rFonts w:ascii="Times New Roman" w:hAnsi="Times New Roman" w:cs="Times New Roman"/>
          <w:sz w:val="26"/>
          <w:szCs w:val="26"/>
        </w:rPr>
        <w:t xml:space="preserve">Заявителем также применено вольное толкование статьи 54 ГК РФ, в то время как соответствующая статья звучит дословно как «Юридическое лицо имеет свое наименование, содержащее указание на его организационно-правовую форму. Наименования некоммерческих организаций, а в предусмотренных законом случаях </w:t>
      </w:r>
      <w:r w:rsidRPr="00E3043C">
        <w:rPr>
          <w:rFonts w:ascii="Times New Roman" w:hAnsi="Times New Roman" w:cs="Times New Roman"/>
          <w:sz w:val="26"/>
          <w:szCs w:val="26"/>
        </w:rPr>
        <w:lastRenderedPageBreak/>
        <w:t>наименования коммерческих организаций должны содержать указание на характер деятельности юридического лица».</w:t>
      </w:r>
    </w:p>
    <w:p w:rsidR="00E3043C" w:rsidRPr="00E3043C" w:rsidRDefault="00E3043C" w:rsidP="00E3043C">
      <w:pPr>
        <w:pStyle w:val="ConsPlusNormal"/>
        <w:ind w:firstLine="709"/>
        <w:jc w:val="both"/>
        <w:rPr>
          <w:rFonts w:ascii="Times New Roman" w:hAnsi="Times New Roman" w:cs="Times New Roman"/>
          <w:sz w:val="26"/>
          <w:szCs w:val="26"/>
        </w:rPr>
      </w:pPr>
      <w:r w:rsidRPr="00E3043C">
        <w:rPr>
          <w:rFonts w:ascii="Times New Roman" w:hAnsi="Times New Roman" w:cs="Times New Roman"/>
          <w:sz w:val="26"/>
          <w:szCs w:val="26"/>
        </w:rPr>
        <w:t>Заявитель ссылается на п.1 статьи 4 Федерального закона «О некоммерческих организациях»: «…некоммерческая организация, наименование которой зарегистрировано в установленном порядке, имеет исключительное право его использования». При этом в утверждениях Заявителя отсутствуют сведения о том, где и как зарегистрировано его наименование и, следовательно, ссылки на обладание «исключительным правом его использования» со стороны Заявителя носят необоснованный характер.</w:t>
      </w:r>
    </w:p>
    <w:p w:rsidR="00E3043C" w:rsidRPr="00E3043C" w:rsidRDefault="00E3043C" w:rsidP="00E3043C">
      <w:pPr>
        <w:pStyle w:val="ConsPlusNormal"/>
        <w:ind w:firstLine="709"/>
        <w:jc w:val="both"/>
        <w:rPr>
          <w:rFonts w:ascii="Times New Roman" w:hAnsi="Times New Roman" w:cs="Times New Roman"/>
          <w:sz w:val="26"/>
          <w:szCs w:val="26"/>
        </w:rPr>
      </w:pPr>
      <w:r w:rsidRPr="00E3043C">
        <w:rPr>
          <w:rFonts w:ascii="Times New Roman" w:hAnsi="Times New Roman" w:cs="Times New Roman"/>
          <w:sz w:val="26"/>
          <w:szCs w:val="26"/>
        </w:rPr>
        <w:t>Ссылки Заявителя в своих доводах на Федеральный закон от 12.01.1996 №7-ФЗ «О некоммерческих организациях» являются ненадлежащими, т.к. согласно п.3 статьи 3 указанного закона «настоящий Федеральный закон не распространяется на потребительские кооперативы».</w:t>
      </w:r>
    </w:p>
    <w:p w:rsidR="00E3043C" w:rsidRPr="00E3043C" w:rsidRDefault="00E3043C" w:rsidP="00E3043C">
      <w:pPr>
        <w:pStyle w:val="ConsPlusNormal"/>
        <w:ind w:firstLine="709"/>
        <w:jc w:val="both"/>
        <w:rPr>
          <w:rFonts w:ascii="Times New Roman" w:hAnsi="Times New Roman" w:cs="Times New Roman"/>
          <w:sz w:val="26"/>
          <w:szCs w:val="26"/>
        </w:rPr>
      </w:pPr>
      <w:r w:rsidRPr="00E3043C">
        <w:rPr>
          <w:rFonts w:ascii="Times New Roman" w:hAnsi="Times New Roman" w:cs="Times New Roman"/>
          <w:sz w:val="26"/>
          <w:szCs w:val="26"/>
        </w:rPr>
        <w:t>Наименование КПКГ «</w:t>
      </w:r>
      <w:proofErr w:type="spellStart"/>
      <w:r w:rsidRPr="00E3043C">
        <w:rPr>
          <w:rFonts w:ascii="Times New Roman" w:hAnsi="Times New Roman" w:cs="Times New Roman"/>
          <w:sz w:val="26"/>
          <w:szCs w:val="26"/>
        </w:rPr>
        <w:t>КапитаЛ</w:t>
      </w:r>
      <w:proofErr w:type="spellEnd"/>
      <w:r w:rsidRPr="00E3043C">
        <w:rPr>
          <w:rFonts w:ascii="Times New Roman" w:hAnsi="Times New Roman" w:cs="Times New Roman"/>
          <w:sz w:val="26"/>
          <w:szCs w:val="26"/>
        </w:rPr>
        <w:t>» изначально содержит в себе две заглавные буквы – в самом начале и конце. При осуществлении государственной регистрации кооператива и его Устава у налоговых органов не возникло возражений относительно используемого наименования регистрируемого кооператива как тождественного наименования другого юридического лица или сходного с ним. Отказа в регистрации не последовало.</w:t>
      </w:r>
    </w:p>
    <w:p w:rsidR="00E3043C" w:rsidRPr="00E3043C" w:rsidRDefault="00E3043C" w:rsidP="00E3043C">
      <w:pPr>
        <w:pStyle w:val="ConsPlusNormal"/>
        <w:ind w:firstLine="709"/>
        <w:jc w:val="both"/>
        <w:rPr>
          <w:rFonts w:ascii="Times New Roman" w:hAnsi="Times New Roman" w:cs="Times New Roman"/>
          <w:sz w:val="26"/>
          <w:szCs w:val="26"/>
        </w:rPr>
      </w:pPr>
      <w:r w:rsidRPr="00E3043C">
        <w:rPr>
          <w:rFonts w:ascii="Times New Roman" w:hAnsi="Times New Roman" w:cs="Times New Roman"/>
          <w:sz w:val="26"/>
          <w:szCs w:val="26"/>
        </w:rPr>
        <w:t>Таким образом, в действиях КПКГ «</w:t>
      </w:r>
      <w:proofErr w:type="spellStart"/>
      <w:r w:rsidRPr="00E3043C">
        <w:rPr>
          <w:rFonts w:ascii="Times New Roman" w:hAnsi="Times New Roman" w:cs="Times New Roman"/>
          <w:sz w:val="26"/>
          <w:szCs w:val="26"/>
        </w:rPr>
        <w:t>КапитаЛ</w:t>
      </w:r>
      <w:proofErr w:type="spellEnd"/>
      <w:r w:rsidRPr="00E3043C">
        <w:rPr>
          <w:rFonts w:ascii="Times New Roman" w:hAnsi="Times New Roman" w:cs="Times New Roman"/>
          <w:sz w:val="26"/>
          <w:szCs w:val="26"/>
        </w:rPr>
        <w:t>» отсутствуют признаки недобросовестной конкуренции.</w:t>
      </w:r>
    </w:p>
    <w:p w:rsidR="00E3043C" w:rsidRDefault="006024C2" w:rsidP="008147FA">
      <w:pPr>
        <w:spacing w:after="0" w:line="240" w:lineRule="auto"/>
        <w:ind w:firstLine="709"/>
        <w:jc w:val="both"/>
        <w:rPr>
          <w:rFonts w:ascii="Times New Roman" w:hAnsi="Times New Roman" w:cs="Times New Roman"/>
          <w:sz w:val="26"/>
          <w:szCs w:val="26"/>
        </w:rPr>
      </w:pPr>
      <w:r w:rsidRPr="00E3043C">
        <w:rPr>
          <w:rFonts w:ascii="Times New Roman" w:hAnsi="Times New Roman" w:cs="Times New Roman"/>
          <w:sz w:val="26"/>
          <w:szCs w:val="26"/>
        </w:rPr>
        <w:t>В ходе заседания Комиссии представитель заявител</w:t>
      </w:r>
      <w:r w:rsidR="00E3043C">
        <w:rPr>
          <w:rFonts w:ascii="Times New Roman" w:hAnsi="Times New Roman" w:cs="Times New Roman"/>
          <w:sz w:val="26"/>
          <w:szCs w:val="26"/>
        </w:rPr>
        <w:t>я</w:t>
      </w:r>
      <w:r w:rsidRPr="00E3043C">
        <w:rPr>
          <w:rFonts w:ascii="Times New Roman" w:hAnsi="Times New Roman" w:cs="Times New Roman"/>
          <w:sz w:val="26"/>
          <w:szCs w:val="26"/>
        </w:rPr>
        <w:t xml:space="preserve"> поддержала доводы, изложенные в заявлени</w:t>
      </w:r>
      <w:r w:rsidR="00E3043C">
        <w:rPr>
          <w:rFonts w:ascii="Times New Roman" w:hAnsi="Times New Roman" w:cs="Times New Roman"/>
          <w:sz w:val="26"/>
          <w:szCs w:val="26"/>
        </w:rPr>
        <w:t>и</w:t>
      </w:r>
      <w:r w:rsidRPr="00E3043C">
        <w:rPr>
          <w:rFonts w:ascii="Times New Roman" w:hAnsi="Times New Roman" w:cs="Times New Roman"/>
          <w:sz w:val="26"/>
          <w:szCs w:val="26"/>
        </w:rPr>
        <w:t>.</w:t>
      </w:r>
    </w:p>
    <w:p w:rsidR="00E3043C" w:rsidRDefault="00E3043C" w:rsidP="00E3043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Представители ответчика в ходе заседания Комиссии пояснили, что расположение дополнительных офисов близко к офисам заявителя получилось случайно.</w:t>
      </w:r>
    </w:p>
    <w:p w:rsidR="00E3043C" w:rsidRDefault="00E3043C" w:rsidP="00E3043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При регистрации юридического лица информацией о зарегистрированном ранее аналогичном наименовании не располагали. Наименование звучит как «</w:t>
      </w:r>
      <w:proofErr w:type="spellStart"/>
      <w:r>
        <w:rPr>
          <w:rFonts w:ascii="Times New Roman" w:hAnsi="Times New Roman" w:cs="Times New Roman"/>
          <w:sz w:val="26"/>
          <w:szCs w:val="26"/>
        </w:rPr>
        <w:t>кАпитал</w:t>
      </w:r>
      <w:proofErr w:type="spellEnd"/>
      <w:r>
        <w:rPr>
          <w:rFonts w:ascii="Times New Roman" w:hAnsi="Times New Roman" w:cs="Times New Roman"/>
          <w:sz w:val="26"/>
          <w:szCs w:val="26"/>
        </w:rPr>
        <w:t>» (с ударением на первый слог), что не делает его созвучным с наименованием заявителя.</w:t>
      </w:r>
    </w:p>
    <w:p w:rsidR="00E3043C" w:rsidRPr="002E1FCA" w:rsidRDefault="00E3043C" w:rsidP="00E3043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Жалобы от членов кооператива в адрес КПКГ «</w:t>
      </w:r>
      <w:proofErr w:type="spellStart"/>
      <w:r>
        <w:rPr>
          <w:rFonts w:ascii="Times New Roman" w:hAnsi="Times New Roman" w:cs="Times New Roman"/>
          <w:sz w:val="26"/>
          <w:szCs w:val="26"/>
        </w:rPr>
        <w:t>КапитаЛ</w:t>
      </w:r>
      <w:proofErr w:type="spellEnd"/>
      <w:r>
        <w:rPr>
          <w:rFonts w:ascii="Times New Roman" w:hAnsi="Times New Roman" w:cs="Times New Roman"/>
          <w:sz w:val="26"/>
          <w:szCs w:val="26"/>
        </w:rPr>
        <w:t>» не поступали.</w:t>
      </w:r>
    </w:p>
    <w:p w:rsidR="00E3043C" w:rsidRPr="002E1FCA" w:rsidRDefault="00E3043C" w:rsidP="00E3043C">
      <w:pPr>
        <w:pStyle w:val="ConsPlusNormal"/>
        <w:ind w:firstLine="709"/>
        <w:jc w:val="both"/>
        <w:rPr>
          <w:rFonts w:ascii="Times New Roman" w:hAnsi="Times New Roman" w:cs="Times New Roman"/>
          <w:sz w:val="26"/>
          <w:szCs w:val="26"/>
        </w:rPr>
      </w:pPr>
      <w:r w:rsidRPr="002E1FCA">
        <w:rPr>
          <w:rFonts w:ascii="Times New Roman" w:hAnsi="Times New Roman" w:cs="Times New Roman"/>
          <w:sz w:val="26"/>
          <w:szCs w:val="26"/>
        </w:rPr>
        <w:t>Таким образом, в действиях КПКГ «</w:t>
      </w:r>
      <w:proofErr w:type="spellStart"/>
      <w:r w:rsidRPr="002E1FCA">
        <w:rPr>
          <w:rFonts w:ascii="Times New Roman" w:hAnsi="Times New Roman" w:cs="Times New Roman"/>
          <w:sz w:val="26"/>
          <w:szCs w:val="26"/>
        </w:rPr>
        <w:t>КапитаЛ</w:t>
      </w:r>
      <w:proofErr w:type="spellEnd"/>
      <w:r w:rsidRPr="002E1FCA">
        <w:rPr>
          <w:rFonts w:ascii="Times New Roman" w:hAnsi="Times New Roman" w:cs="Times New Roman"/>
          <w:sz w:val="26"/>
          <w:szCs w:val="26"/>
        </w:rPr>
        <w:t>» отсутствуют признаки недобросовестной конкуренции.</w:t>
      </w:r>
    </w:p>
    <w:p w:rsidR="00FE36A6" w:rsidRDefault="00FE36A6" w:rsidP="008147F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заседании Комиссии заявители представили для приобщения к материалам дела обращения пайщиков </w:t>
      </w:r>
      <w:r w:rsidR="00026147">
        <w:rPr>
          <w:rFonts w:ascii="Times New Roman" w:hAnsi="Times New Roman" w:cs="Times New Roman"/>
          <w:sz w:val="26"/>
          <w:szCs w:val="26"/>
        </w:rPr>
        <w:t>«…»</w:t>
      </w:r>
      <w:r>
        <w:rPr>
          <w:rFonts w:ascii="Times New Roman" w:hAnsi="Times New Roman" w:cs="Times New Roman"/>
          <w:sz w:val="26"/>
          <w:szCs w:val="26"/>
        </w:rPr>
        <w:t xml:space="preserve"> к кооперативу о даче разъяснений по функционированию другого кооператива с аналогичным названием</w:t>
      </w:r>
      <w:r w:rsidR="005A7B14">
        <w:rPr>
          <w:rFonts w:ascii="Times New Roman" w:hAnsi="Times New Roman" w:cs="Times New Roman"/>
          <w:sz w:val="26"/>
          <w:szCs w:val="26"/>
        </w:rPr>
        <w:t>.</w:t>
      </w: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Также представители КПКГ «Капитал» предоставили копию почтового уведомления, в котором получателем указан </w:t>
      </w:r>
      <w:r w:rsidR="00026147">
        <w:rPr>
          <w:rFonts w:ascii="Times New Roman" w:hAnsi="Times New Roman" w:cs="Times New Roman"/>
          <w:sz w:val="26"/>
          <w:szCs w:val="26"/>
        </w:rPr>
        <w:t>«…»</w:t>
      </w:r>
      <w:r>
        <w:rPr>
          <w:rFonts w:ascii="Times New Roman" w:hAnsi="Times New Roman" w:cs="Times New Roman"/>
          <w:sz w:val="26"/>
          <w:szCs w:val="26"/>
        </w:rPr>
        <w:t xml:space="preserve"> подтверждающую получение корреспонденции не сотрудниками КПКГ «Капитал»</w:t>
      </w:r>
      <w:r w:rsidR="005A7B14">
        <w:rPr>
          <w:rFonts w:ascii="Times New Roman" w:hAnsi="Times New Roman" w:cs="Times New Roman"/>
          <w:sz w:val="26"/>
          <w:szCs w:val="26"/>
        </w:rPr>
        <w:t xml:space="preserve"> (согласно выписке из ЕГРЮЛ КПКГ «</w:t>
      </w:r>
      <w:proofErr w:type="spellStart"/>
      <w:r w:rsidR="005A7B14">
        <w:rPr>
          <w:rFonts w:ascii="Times New Roman" w:hAnsi="Times New Roman" w:cs="Times New Roman"/>
          <w:sz w:val="26"/>
          <w:szCs w:val="26"/>
        </w:rPr>
        <w:t>КапитаЛ</w:t>
      </w:r>
      <w:proofErr w:type="spellEnd"/>
      <w:r w:rsidR="005A7B14">
        <w:rPr>
          <w:rFonts w:ascii="Times New Roman" w:hAnsi="Times New Roman" w:cs="Times New Roman"/>
          <w:sz w:val="26"/>
          <w:szCs w:val="26"/>
        </w:rPr>
        <w:t xml:space="preserve">» </w:t>
      </w:r>
      <w:r w:rsidR="00026147">
        <w:rPr>
          <w:rFonts w:ascii="Times New Roman" w:hAnsi="Times New Roman" w:cs="Times New Roman"/>
          <w:sz w:val="26"/>
          <w:szCs w:val="26"/>
        </w:rPr>
        <w:t>«…»</w:t>
      </w:r>
      <w:r w:rsidR="005A7B14">
        <w:rPr>
          <w:rFonts w:ascii="Times New Roman" w:hAnsi="Times New Roman" w:cs="Times New Roman"/>
          <w:sz w:val="26"/>
          <w:szCs w:val="26"/>
        </w:rPr>
        <w:t xml:space="preserve"> является председателем правления кооператива, а также учредителем данного юридического лица)</w:t>
      </w:r>
      <w:r>
        <w:rPr>
          <w:rFonts w:ascii="Times New Roman" w:hAnsi="Times New Roman" w:cs="Times New Roman"/>
          <w:sz w:val="26"/>
          <w:szCs w:val="26"/>
        </w:rPr>
        <w:t>.</w:t>
      </w:r>
      <w:proofErr w:type="gramEnd"/>
    </w:p>
    <w:p w:rsidR="00F40BD5" w:rsidRDefault="00F40BD5" w:rsidP="008147F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ходе заседания Комиссии </w:t>
      </w:r>
      <w:r w:rsidR="005A7B14">
        <w:rPr>
          <w:rFonts w:ascii="Times New Roman" w:hAnsi="Times New Roman" w:cs="Times New Roman"/>
          <w:sz w:val="26"/>
          <w:szCs w:val="26"/>
        </w:rPr>
        <w:t xml:space="preserve">29.07.2014 </w:t>
      </w:r>
      <w:r>
        <w:rPr>
          <w:rFonts w:ascii="Times New Roman" w:hAnsi="Times New Roman" w:cs="Times New Roman"/>
          <w:sz w:val="26"/>
          <w:szCs w:val="26"/>
        </w:rPr>
        <w:t xml:space="preserve">представители КПКГ «Капитал» </w:t>
      </w:r>
      <w:proofErr w:type="gramStart"/>
      <w:r>
        <w:rPr>
          <w:rFonts w:ascii="Times New Roman" w:hAnsi="Times New Roman" w:cs="Times New Roman"/>
          <w:sz w:val="26"/>
          <w:szCs w:val="26"/>
        </w:rPr>
        <w:t>предоставили документальные доказательства</w:t>
      </w:r>
      <w:proofErr w:type="gramEnd"/>
      <w:r>
        <w:rPr>
          <w:rFonts w:ascii="Times New Roman" w:hAnsi="Times New Roman" w:cs="Times New Roman"/>
          <w:sz w:val="26"/>
          <w:szCs w:val="26"/>
        </w:rPr>
        <w:t xml:space="preserve"> наличия затруднений при распространении кооперативами письменных отправлений и корреспонденции – корешок уведомления КПКГ «</w:t>
      </w:r>
      <w:proofErr w:type="spellStart"/>
      <w:r>
        <w:rPr>
          <w:rFonts w:ascii="Times New Roman" w:hAnsi="Times New Roman" w:cs="Times New Roman"/>
          <w:sz w:val="26"/>
          <w:szCs w:val="26"/>
        </w:rPr>
        <w:t>КапитаЛ</w:t>
      </w:r>
      <w:proofErr w:type="spellEnd"/>
      <w:r>
        <w:rPr>
          <w:rFonts w:ascii="Times New Roman" w:hAnsi="Times New Roman" w:cs="Times New Roman"/>
          <w:sz w:val="26"/>
          <w:szCs w:val="26"/>
        </w:rPr>
        <w:t>», полученный КПКГ «Капитал» и бюллетень заочного голосования на очередном годовом общем собрании пайщиков КПКГ «</w:t>
      </w:r>
      <w:proofErr w:type="spellStart"/>
      <w:r>
        <w:rPr>
          <w:rFonts w:ascii="Times New Roman" w:hAnsi="Times New Roman" w:cs="Times New Roman"/>
          <w:sz w:val="26"/>
          <w:szCs w:val="26"/>
        </w:rPr>
        <w:t>КапитаЛ</w:t>
      </w:r>
      <w:proofErr w:type="spellEnd"/>
      <w:r>
        <w:rPr>
          <w:rFonts w:ascii="Times New Roman" w:hAnsi="Times New Roman" w:cs="Times New Roman"/>
          <w:sz w:val="26"/>
          <w:szCs w:val="26"/>
        </w:rPr>
        <w:t xml:space="preserve">», </w:t>
      </w:r>
      <w:r w:rsidR="005A7B14">
        <w:rPr>
          <w:rFonts w:ascii="Times New Roman" w:hAnsi="Times New Roman" w:cs="Times New Roman"/>
          <w:sz w:val="26"/>
          <w:szCs w:val="26"/>
        </w:rPr>
        <w:t>доста</w:t>
      </w:r>
      <w:r>
        <w:rPr>
          <w:rFonts w:ascii="Times New Roman" w:hAnsi="Times New Roman" w:cs="Times New Roman"/>
          <w:sz w:val="26"/>
          <w:szCs w:val="26"/>
        </w:rPr>
        <w:t>вленного в адрес КПКГ «Капитал»</w:t>
      </w:r>
      <w:r w:rsidR="005A7B14">
        <w:rPr>
          <w:rFonts w:ascii="Times New Roman" w:hAnsi="Times New Roman" w:cs="Times New Roman"/>
          <w:sz w:val="26"/>
          <w:szCs w:val="26"/>
        </w:rPr>
        <w:t xml:space="preserve"> пайщиком КПКГ «</w:t>
      </w:r>
      <w:proofErr w:type="spellStart"/>
      <w:r w:rsidR="005A7B14">
        <w:rPr>
          <w:rFonts w:ascii="Times New Roman" w:hAnsi="Times New Roman" w:cs="Times New Roman"/>
          <w:sz w:val="26"/>
          <w:szCs w:val="26"/>
        </w:rPr>
        <w:t>КапитаЛ</w:t>
      </w:r>
      <w:proofErr w:type="spellEnd"/>
      <w:r w:rsidR="005A7B14">
        <w:rPr>
          <w:rFonts w:ascii="Times New Roman" w:hAnsi="Times New Roman" w:cs="Times New Roman"/>
          <w:sz w:val="26"/>
          <w:szCs w:val="26"/>
        </w:rPr>
        <w:t xml:space="preserve">» </w:t>
      </w:r>
      <w:r w:rsidR="00026147">
        <w:rPr>
          <w:rFonts w:ascii="Times New Roman" w:hAnsi="Times New Roman" w:cs="Times New Roman"/>
          <w:sz w:val="26"/>
          <w:szCs w:val="26"/>
        </w:rPr>
        <w:t>«…»</w:t>
      </w:r>
    </w:p>
    <w:p w:rsidR="00F40BD5" w:rsidRDefault="00F40BD5" w:rsidP="008147FA">
      <w:pPr>
        <w:spacing w:after="0" w:line="240" w:lineRule="auto"/>
        <w:ind w:firstLine="709"/>
        <w:jc w:val="both"/>
        <w:rPr>
          <w:rFonts w:ascii="Times New Roman" w:hAnsi="Times New Roman" w:cs="Times New Roman"/>
          <w:sz w:val="26"/>
          <w:szCs w:val="26"/>
        </w:rPr>
      </w:pPr>
    </w:p>
    <w:p w:rsidR="008147FA" w:rsidRPr="0027778F" w:rsidRDefault="008147FA" w:rsidP="008147FA">
      <w:pPr>
        <w:spacing w:after="0" w:line="240" w:lineRule="auto"/>
        <w:ind w:firstLine="709"/>
        <w:jc w:val="both"/>
        <w:rPr>
          <w:rFonts w:ascii="Times New Roman" w:eastAsia="Times New Roman" w:hAnsi="Times New Roman" w:cs="Times New Roman"/>
          <w:b/>
          <w:sz w:val="26"/>
          <w:szCs w:val="26"/>
        </w:rPr>
      </w:pPr>
      <w:r w:rsidRPr="0027778F">
        <w:rPr>
          <w:rFonts w:ascii="Times New Roman" w:eastAsia="Times New Roman" w:hAnsi="Times New Roman" w:cs="Times New Roman"/>
          <w:b/>
          <w:sz w:val="26"/>
          <w:szCs w:val="26"/>
        </w:rPr>
        <w:lastRenderedPageBreak/>
        <w:t xml:space="preserve">Изучив имеющиеся в материалах дела документы, заслушав доводы </w:t>
      </w:r>
      <w:r w:rsidR="005A7B14">
        <w:rPr>
          <w:rFonts w:ascii="Times New Roman" w:eastAsia="Times New Roman" w:hAnsi="Times New Roman" w:cs="Times New Roman"/>
          <w:b/>
          <w:sz w:val="26"/>
          <w:szCs w:val="26"/>
        </w:rPr>
        <w:t>сторон</w:t>
      </w:r>
      <w:r w:rsidRPr="0027778F">
        <w:rPr>
          <w:rFonts w:ascii="Times New Roman" w:eastAsia="Times New Roman" w:hAnsi="Times New Roman" w:cs="Times New Roman"/>
          <w:b/>
          <w:sz w:val="26"/>
          <w:szCs w:val="26"/>
        </w:rPr>
        <w:t>, Комиссия приходит к следующим выводам.</w:t>
      </w:r>
    </w:p>
    <w:p w:rsidR="0050050D" w:rsidRPr="0050050D" w:rsidRDefault="0050050D" w:rsidP="0050050D">
      <w:pPr>
        <w:pStyle w:val="ConsPlusNormal"/>
        <w:ind w:firstLine="708"/>
        <w:jc w:val="both"/>
        <w:outlineLvl w:val="0"/>
        <w:rPr>
          <w:rFonts w:ascii="Times New Roman" w:hAnsi="Times New Roman" w:cs="Times New Roman"/>
          <w:sz w:val="26"/>
          <w:szCs w:val="26"/>
        </w:rPr>
      </w:pPr>
      <w:r w:rsidRPr="0050050D">
        <w:rPr>
          <w:rFonts w:ascii="Times New Roman" w:hAnsi="Times New Roman" w:cs="Times New Roman"/>
          <w:sz w:val="26"/>
          <w:szCs w:val="26"/>
        </w:rPr>
        <w:t xml:space="preserve">Пунктом 1 статьи 116 Гражданского кодекса Российской Федерации </w:t>
      </w:r>
      <w:r w:rsidR="005A7B14">
        <w:rPr>
          <w:rFonts w:ascii="Times New Roman" w:hAnsi="Times New Roman" w:cs="Times New Roman"/>
          <w:sz w:val="26"/>
          <w:szCs w:val="26"/>
        </w:rPr>
        <w:t xml:space="preserve">(далее – ГК РФ) </w:t>
      </w:r>
      <w:r w:rsidRPr="0050050D">
        <w:rPr>
          <w:rFonts w:ascii="Times New Roman" w:hAnsi="Times New Roman" w:cs="Times New Roman"/>
          <w:sz w:val="26"/>
          <w:szCs w:val="26"/>
        </w:rPr>
        <w:t>определено, что потребительским кооперативом признается добровольное объединение граждан и юридических лиц на основе членства с целью удовлетворения материальных и иных потребностей участников, осуществляемое путем объединения его членами имущественных паевых взносов.</w:t>
      </w:r>
    </w:p>
    <w:p w:rsidR="0050050D" w:rsidRPr="0050050D" w:rsidRDefault="0050050D" w:rsidP="0050050D">
      <w:pPr>
        <w:pStyle w:val="ConsPlusNormal"/>
        <w:ind w:firstLine="708"/>
        <w:jc w:val="both"/>
        <w:rPr>
          <w:rFonts w:ascii="Times New Roman" w:hAnsi="Times New Roman" w:cs="Times New Roman"/>
          <w:sz w:val="26"/>
          <w:szCs w:val="26"/>
        </w:rPr>
      </w:pPr>
      <w:r w:rsidRPr="0050050D">
        <w:rPr>
          <w:rFonts w:ascii="Times New Roman" w:hAnsi="Times New Roman" w:cs="Times New Roman"/>
          <w:sz w:val="26"/>
          <w:szCs w:val="26"/>
        </w:rPr>
        <w:t>Согласно пункту 3 статьи 116 ГК РФ наименование потребительского кооператива должно содержать указание на основную цель его деятельности, а также или слово "кооператив", или слова "потребительский союз" либо "потребительское общество".</w:t>
      </w:r>
    </w:p>
    <w:p w:rsidR="0050050D" w:rsidRPr="0050050D" w:rsidRDefault="0050050D" w:rsidP="0050050D">
      <w:pPr>
        <w:pStyle w:val="ConsPlusNormal"/>
        <w:ind w:firstLine="708"/>
        <w:jc w:val="both"/>
        <w:rPr>
          <w:rFonts w:ascii="Times New Roman" w:hAnsi="Times New Roman" w:cs="Times New Roman"/>
          <w:sz w:val="26"/>
          <w:szCs w:val="26"/>
        </w:rPr>
      </w:pPr>
      <w:r w:rsidRPr="0050050D">
        <w:rPr>
          <w:rFonts w:ascii="Times New Roman" w:hAnsi="Times New Roman" w:cs="Times New Roman"/>
          <w:sz w:val="26"/>
          <w:szCs w:val="26"/>
        </w:rPr>
        <w:t>В соответствии с пунктом 6 статьи 116 ГК РФ правовое положение потребительских кооперативов, а также права и обязанности их членов определяются в соответствии с настоящим Кодексом законами о потребительских кооперативах.</w:t>
      </w:r>
    </w:p>
    <w:p w:rsidR="0050050D" w:rsidRPr="0050050D" w:rsidRDefault="0050050D" w:rsidP="0050050D">
      <w:pPr>
        <w:pStyle w:val="ConsPlusNormal"/>
        <w:ind w:firstLine="708"/>
        <w:jc w:val="both"/>
        <w:rPr>
          <w:rFonts w:ascii="Times New Roman" w:hAnsi="Times New Roman" w:cs="Times New Roman"/>
          <w:sz w:val="26"/>
          <w:szCs w:val="26"/>
        </w:rPr>
      </w:pPr>
      <w:proofErr w:type="gramStart"/>
      <w:r w:rsidRPr="0050050D">
        <w:rPr>
          <w:rFonts w:ascii="Times New Roman" w:hAnsi="Times New Roman" w:cs="Times New Roman"/>
          <w:sz w:val="26"/>
          <w:szCs w:val="26"/>
        </w:rPr>
        <w:t xml:space="preserve">В силу статьи 2 Федерального закона от 18.07.2009 №190-ФЗ «О кредитной кооперации» </w:t>
      </w:r>
      <w:r w:rsidR="005A7B14">
        <w:rPr>
          <w:rFonts w:ascii="Times New Roman" w:hAnsi="Times New Roman" w:cs="Times New Roman"/>
          <w:sz w:val="26"/>
          <w:szCs w:val="26"/>
        </w:rPr>
        <w:t xml:space="preserve">(далее – Закон о кредитной кооперации) </w:t>
      </w:r>
      <w:r w:rsidRPr="0050050D">
        <w:rPr>
          <w:rFonts w:ascii="Times New Roman" w:hAnsi="Times New Roman" w:cs="Times New Roman"/>
          <w:sz w:val="26"/>
          <w:szCs w:val="26"/>
        </w:rPr>
        <w:t>правовыми основами создания и деятельности кредитных кооперативов являются Гражданский кодекс Российской Федерации, настоящий Федеральный закон, другие федеральные законы, иные нормативные правовые акты Российской Федерации и нормативные акты Центрального банка Российской Федерации (далее – Банк России), регулирующие отношения с участием кредитных кооперативов.</w:t>
      </w:r>
      <w:proofErr w:type="gramEnd"/>
    </w:p>
    <w:p w:rsidR="0050050D" w:rsidRPr="0050050D" w:rsidRDefault="0050050D" w:rsidP="0050050D">
      <w:pPr>
        <w:pStyle w:val="ConsPlusNormal"/>
        <w:ind w:firstLine="708"/>
        <w:jc w:val="both"/>
        <w:rPr>
          <w:rFonts w:ascii="Times New Roman" w:hAnsi="Times New Roman" w:cs="Times New Roman"/>
          <w:sz w:val="26"/>
          <w:szCs w:val="26"/>
        </w:rPr>
      </w:pPr>
      <w:r w:rsidRPr="0050050D">
        <w:rPr>
          <w:rFonts w:ascii="Times New Roman" w:hAnsi="Times New Roman" w:cs="Times New Roman"/>
          <w:sz w:val="26"/>
          <w:szCs w:val="26"/>
        </w:rPr>
        <w:t>Согласно статье 3 Закона о кредитной кооперации кредитный кооператив является некоммерческой организацией. Деятельность кредитного кооператива состоит в организации финансовой взаимопомощи членов кредитного кооператива (пайщиков) посредством:</w:t>
      </w:r>
    </w:p>
    <w:p w:rsidR="0050050D" w:rsidRPr="0050050D" w:rsidRDefault="0050050D" w:rsidP="0050050D">
      <w:pPr>
        <w:pStyle w:val="ConsPlusNormal"/>
        <w:numPr>
          <w:ilvl w:val="0"/>
          <w:numId w:val="5"/>
        </w:numPr>
        <w:ind w:left="0" w:firstLine="708"/>
        <w:jc w:val="both"/>
        <w:rPr>
          <w:rFonts w:ascii="Times New Roman" w:hAnsi="Times New Roman" w:cs="Times New Roman"/>
          <w:sz w:val="26"/>
          <w:szCs w:val="26"/>
        </w:rPr>
      </w:pPr>
      <w:r w:rsidRPr="0050050D">
        <w:rPr>
          <w:rFonts w:ascii="Times New Roman" w:hAnsi="Times New Roman" w:cs="Times New Roman"/>
          <w:sz w:val="26"/>
          <w:szCs w:val="26"/>
        </w:rPr>
        <w:t xml:space="preserve">объединения </w:t>
      </w:r>
      <w:proofErr w:type="spellStart"/>
      <w:r w:rsidRPr="0050050D">
        <w:rPr>
          <w:rFonts w:ascii="Times New Roman" w:hAnsi="Times New Roman" w:cs="Times New Roman"/>
          <w:sz w:val="26"/>
          <w:szCs w:val="26"/>
        </w:rPr>
        <w:t>паенакоплений</w:t>
      </w:r>
      <w:proofErr w:type="spellEnd"/>
      <w:r w:rsidRPr="0050050D">
        <w:rPr>
          <w:rFonts w:ascii="Times New Roman" w:hAnsi="Times New Roman" w:cs="Times New Roman"/>
          <w:sz w:val="26"/>
          <w:szCs w:val="26"/>
        </w:rPr>
        <w:t xml:space="preserve"> (паев) и привлечения денежных сре</w:t>
      </w:r>
      <w:proofErr w:type="gramStart"/>
      <w:r w:rsidRPr="0050050D">
        <w:rPr>
          <w:rFonts w:ascii="Times New Roman" w:hAnsi="Times New Roman" w:cs="Times New Roman"/>
          <w:sz w:val="26"/>
          <w:szCs w:val="26"/>
        </w:rPr>
        <w:t>дств чл</w:t>
      </w:r>
      <w:proofErr w:type="gramEnd"/>
      <w:r w:rsidRPr="0050050D">
        <w:rPr>
          <w:rFonts w:ascii="Times New Roman" w:hAnsi="Times New Roman" w:cs="Times New Roman"/>
          <w:sz w:val="26"/>
          <w:szCs w:val="26"/>
        </w:rPr>
        <w:t>енов кредитного кооператива (пайщиков) и иных денежных средств в порядке, определенном настоящим Федеральным законом, иными федеральными законами и уставом кредитного кооператива;</w:t>
      </w:r>
    </w:p>
    <w:p w:rsidR="0050050D" w:rsidRPr="0050050D" w:rsidRDefault="0050050D" w:rsidP="0050050D">
      <w:pPr>
        <w:pStyle w:val="ConsPlusNormal"/>
        <w:numPr>
          <w:ilvl w:val="0"/>
          <w:numId w:val="5"/>
        </w:numPr>
        <w:ind w:left="0" w:firstLine="708"/>
        <w:jc w:val="both"/>
        <w:rPr>
          <w:rFonts w:ascii="Times New Roman" w:hAnsi="Times New Roman" w:cs="Times New Roman"/>
          <w:sz w:val="26"/>
          <w:szCs w:val="26"/>
        </w:rPr>
      </w:pPr>
      <w:r w:rsidRPr="0050050D">
        <w:rPr>
          <w:rFonts w:ascii="Times New Roman" w:hAnsi="Times New Roman" w:cs="Times New Roman"/>
          <w:sz w:val="26"/>
          <w:szCs w:val="26"/>
        </w:rPr>
        <w:t>размещения указанных в пункте 1 настоящей части денежных средств путем предоставления займов членам кредитного кооператива (пайщикам) для удовлетворения их финансовых потребностей.</w:t>
      </w:r>
    </w:p>
    <w:p w:rsidR="0050050D" w:rsidRPr="0050050D" w:rsidRDefault="0050050D" w:rsidP="0050050D">
      <w:pPr>
        <w:pStyle w:val="Default"/>
        <w:ind w:firstLine="709"/>
        <w:jc w:val="both"/>
        <w:rPr>
          <w:sz w:val="26"/>
          <w:szCs w:val="26"/>
        </w:rPr>
      </w:pPr>
      <w:r w:rsidRPr="0050050D">
        <w:rPr>
          <w:sz w:val="26"/>
          <w:szCs w:val="26"/>
        </w:rPr>
        <w:t xml:space="preserve">Согласно </w:t>
      </w:r>
      <w:r w:rsidR="00D7303D">
        <w:rPr>
          <w:sz w:val="26"/>
          <w:szCs w:val="26"/>
        </w:rPr>
        <w:t>части</w:t>
      </w:r>
      <w:r w:rsidRPr="0050050D">
        <w:rPr>
          <w:sz w:val="26"/>
          <w:szCs w:val="26"/>
        </w:rPr>
        <w:t xml:space="preserve"> 1 статьи 54 ГК РФ юридическое лицо имеет свое наименование, содержащее указание на его организационно-правовую форму. </w:t>
      </w:r>
      <w:r w:rsidR="00D7303D">
        <w:rPr>
          <w:sz w:val="26"/>
          <w:szCs w:val="26"/>
        </w:rPr>
        <w:t xml:space="preserve">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
    <w:p w:rsidR="00D54D7B" w:rsidRDefault="0050050D" w:rsidP="0050050D">
      <w:pPr>
        <w:pStyle w:val="Default"/>
        <w:ind w:firstLine="709"/>
        <w:jc w:val="both"/>
        <w:rPr>
          <w:sz w:val="26"/>
          <w:szCs w:val="26"/>
        </w:rPr>
      </w:pPr>
      <w:r w:rsidRPr="0050050D">
        <w:rPr>
          <w:sz w:val="26"/>
          <w:szCs w:val="26"/>
        </w:rPr>
        <w:t xml:space="preserve">Требования к фирменному наименованию устанавливаются </w:t>
      </w:r>
      <w:r w:rsidR="00E93671">
        <w:rPr>
          <w:sz w:val="26"/>
          <w:szCs w:val="26"/>
        </w:rPr>
        <w:t>ГК РФ</w:t>
      </w:r>
      <w:r w:rsidRPr="0050050D">
        <w:rPr>
          <w:sz w:val="26"/>
          <w:szCs w:val="26"/>
        </w:rPr>
        <w:t xml:space="preserve"> и другими законами. Права на фирменное наименование определяются в соответствии с правилами раздела VII </w:t>
      </w:r>
      <w:r w:rsidR="00E93671">
        <w:rPr>
          <w:sz w:val="26"/>
          <w:szCs w:val="26"/>
        </w:rPr>
        <w:t>ГК РФ</w:t>
      </w:r>
      <w:r w:rsidRPr="0050050D">
        <w:rPr>
          <w:sz w:val="26"/>
          <w:szCs w:val="26"/>
        </w:rPr>
        <w:t xml:space="preserve"> («Права на результаты интеллектуальной деятельности и средства индивидуализации»).</w:t>
      </w:r>
    </w:p>
    <w:p w:rsidR="00D54D7B" w:rsidRPr="0050050D" w:rsidRDefault="00D54D7B" w:rsidP="00D54D7B">
      <w:pPr>
        <w:pStyle w:val="Default"/>
        <w:ind w:firstLine="709"/>
        <w:jc w:val="both"/>
        <w:rPr>
          <w:sz w:val="26"/>
          <w:szCs w:val="26"/>
        </w:rPr>
      </w:pPr>
      <w:r w:rsidRPr="0050050D">
        <w:rPr>
          <w:sz w:val="26"/>
          <w:szCs w:val="26"/>
        </w:rPr>
        <w:t xml:space="preserve">Юридическое лицо должно иметь полное и вправе иметь сокращенное фирменное наименование (пункт 3 статьи 1473 </w:t>
      </w:r>
      <w:r w:rsidR="00E93671">
        <w:rPr>
          <w:sz w:val="26"/>
          <w:szCs w:val="26"/>
        </w:rPr>
        <w:t>ГК РФ</w:t>
      </w:r>
      <w:r w:rsidRPr="0050050D">
        <w:rPr>
          <w:sz w:val="26"/>
          <w:szCs w:val="26"/>
        </w:rPr>
        <w:t xml:space="preserve">). </w:t>
      </w:r>
    </w:p>
    <w:p w:rsidR="00D54D7B" w:rsidRPr="00D54D7B" w:rsidRDefault="00D54D7B" w:rsidP="00D54D7B">
      <w:pPr>
        <w:pStyle w:val="ConsPlusNormal"/>
        <w:ind w:firstLine="709"/>
        <w:jc w:val="both"/>
      </w:pPr>
      <w:proofErr w:type="gramStart"/>
      <w:r w:rsidRPr="00D54D7B">
        <w:rPr>
          <w:rFonts w:ascii="Times New Roman" w:hAnsi="Times New Roman" w:cs="Times New Roman"/>
          <w:sz w:val="26"/>
          <w:szCs w:val="26"/>
        </w:rPr>
        <w:t>Президиум Высшего Арбитражного Су</w:t>
      </w:r>
      <w:r>
        <w:rPr>
          <w:rFonts w:ascii="Times New Roman" w:hAnsi="Times New Roman" w:cs="Times New Roman"/>
          <w:sz w:val="26"/>
          <w:szCs w:val="26"/>
        </w:rPr>
        <w:t>да Российской Федерации в пунктах</w:t>
      </w:r>
      <w:r w:rsidRPr="00D54D7B">
        <w:rPr>
          <w:rFonts w:ascii="Times New Roman" w:hAnsi="Times New Roman" w:cs="Times New Roman"/>
          <w:sz w:val="26"/>
          <w:szCs w:val="26"/>
        </w:rPr>
        <w:t xml:space="preserve"> 16</w:t>
      </w:r>
      <w:r>
        <w:rPr>
          <w:rFonts w:ascii="Times New Roman" w:hAnsi="Times New Roman" w:cs="Times New Roman"/>
          <w:sz w:val="26"/>
          <w:szCs w:val="26"/>
        </w:rPr>
        <w:t>-17</w:t>
      </w:r>
      <w:r w:rsidRPr="00D54D7B">
        <w:rPr>
          <w:rFonts w:ascii="Times New Roman" w:hAnsi="Times New Roman" w:cs="Times New Roman"/>
          <w:sz w:val="26"/>
          <w:szCs w:val="26"/>
        </w:rPr>
        <w:t xml:space="preserve"> информационного письма от 13.12.2007 №122 «Обзор практики рассмотрения арбитражными судами дел, связанных с применением законодательства об интеллектуальной собственности» обратил внимание судов на то, что  в силу </w:t>
      </w:r>
      <w:hyperlink r:id="rId9" w:history="1">
        <w:r w:rsidRPr="00D54D7B">
          <w:rPr>
            <w:rFonts w:ascii="Times New Roman" w:hAnsi="Times New Roman" w:cs="Times New Roman"/>
            <w:sz w:val="26"/>
            <w:szCs w:val="26"/>
          </w:rPr>
          <w:t>Положения</w:t>
        </w:r>
      </w:hyperlink>
      <w:r w:rsidRPr="00D54D7B">
        <w:rPr>
          <w:rFonts w:ascii="Times New Roman" w:hAnsi="Times New Roman" w:cs="Times New Roman"/>
          <w:sz w:val="26"/>
          <w:szCs w:val="26"/>
        </w:rPr>
        <w:t xml:space="preserve"> о фирме, утвержденного Постановлением ЦИК СССР и СНК СССР от </w:t>
      </w:r>
      <w:r w:rsidRPr="00D54D7B">
        <w:rPr>
          <w:rFonts w:ascii="Times New Roman" w:hAnsi="Times New Roman" w:cs="Times New Roman"/>
          <w:sz w:val="26"/>
          <w:szCs w:val="26"/>
        </w:rPr>
        <w:lastRenderedPageBreak/>
        <w:t xml:space="preserve">22.06.1927 и действующего в части, не противоречащей </w:t>
      </w:r>
      <w:hyperlink r:id="rId10" w:history="1">
        <w:r w:rsidRPr="00D54D7B">
          <w:rPr>
            <w:rFonts w:ascii="Times New Roman" w:hAnsi="Times New Roman" w:cs="Times New Roman"/>
            <w:sz w:val="26"/>
            <w:szCs w:val="26"/>
          </w:rPr>
          <w:t>ГК</w:t>
        </w:r>
      </w:hyperlink>
      <w:r w:rsidRPr="00D54D7B">
        <w:rPr>
          <w:rFonts w:ascii="Times New Roman" w:hAnsi="Times New Roman" w:cs="Times New Roman"/>
          <w:sz w:val="26"/>
          <w:szCs w:val="26"/>
        </w:rPr>
        <w:t xml:space="preserve"> РФ, неправомерным является использование не только</w:t>
      </w:r>
      <w:proofErr w:type="gramEnd"/>
      <w:r w:rsidRPr="00D54D7B">
        <w:rPr>
          <w:rFonts w:ascii="Times New Roman" w:hAnsi="Times New Roman" w:cs="Times New Roman"/>
          <w:sz w:val="26"/>
          <w:szCs w:val="26"/>
        </w:rPr>
        <w:t xml:space="preserve"> тождественного, но и сходного фирменного наименования третьими лицами.</w:t>
      </w:r>
      <w:r>
        <w:rPr>
          <w:rFonts w:ascii="Times New Roman" w:hAnsi="Times New Roman" w:cs="Times New Roman"/>
          <w:sz w:val="26"/>
          <w:szCs w:val="26"/>
        </w:rPr>
        <w:t xml:space="preserve"> </w:t>
      </w:r>
      <w:r w:rsidRPr="00D54D7B">
        <w:rPr>
          <w:rFonts w:ascii="Times New Roman" w:hAnsi="Times New Roman" w:cs="Times New Roman"/>
          <w:sz w:val="26"/>
          <w:szCs w:val="26"/>
        </w:rPr>
        <w:t>Различие организационно-правовой формы как части фирменного наименования истца и ответчика само по себе не свидетельствует об отсутствии нарушения права на фирменное наименование.</w:t>
      </w:r>
    </w:p>
    <w:p w:rsidR="00D54D7B" w:rsidRPr="00D54D7B" w:rsidRDefault="00D54D7B" w:rsidP="00D54D7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Вступившей в действие с 01.01.2008 частью четвертой </w:t>
      </w:r>
      <w:r w:rsidR="00E93671">
        <w:rPr>
          <w:rFonts w:ascii="Times New Roman" w:hAnsi="Times New Roman" w:cs="Times New Roman"/>
          <w:sz w:val="26"/>
          <w:szCs w:val="26"/>
        </w:rPr>
        <w:t xml:space="preserve">ГК </w:t>
      </w:r>
      <w:proofErr w:type="gramStart"/>
      <w:r w:rsidR="00E93671">
        <w:rPr>
          <w:rFonts w:ascii="Times New Roman" w:hAnsi="Times New Roman" w:cs="Times New Roman"/>
          <w:sz w:val="26"/>
          <w:szCs w:val="26"/>
        </w:rPr>
        <w:t>РФ</w:t>
      </w:r>
      <w:proofErr w:type="gramEnd"/>
      <w:r>
        <w:rPr>
          <w:rFonts w:ascii="Times New Roman" w:hAnsi="Times New Roman" w:cs="Times New Roman"/>
          <w:sz w:val="26"/>
          <w:szCs w:val="26"/>
        </w:rPr>
        <w:t xml:space="preserve"> приведенная правовая позиция не изменена.</w:t>
      </w:r>
    </w:p>
    <w:p w:rsidR="0050050D" w:rsidRPr="0050050D" w:rsidRDefault="0050050D" w:rsidP="0050050D">
      <w:pPr>
        <w:pStyle w:val="Default"/>
        <w:ind w:firstLine="709"/>
        <w:jc w:val="both"/>
        <w:rPr>
          <w:sz w:val="26"/>
          <w:szCs w:val="26"/>
        </w:rPr>
      </w:pPr>
      <w:proofErr w:type="gramStart"/>
      <w:r w:rsidRPr="0050050D">
        <w:rPr>
          <w:sz w:val="26"/>
          <w:szCs w:val="26"/>
        </w:rPr>
        <w:t xml:space="preserve">На основании пункта 1 статьи 1474 ГК РФ </w:t>
      </w:r>
      <w:r w:rsidRPr="00704DBE">
        <w:rPr>
          <w:sz w:val="26"/>
          <w:szCs w:val="26"/>
          <w:u w:val="single"/>
        </w:rPr>
        <w:t>юридическому лицу принадлежит исключительное право использования своего фирменного наименования в качестве средства индивидуализации</w:t>
      </w:r>
      <w:r w:rsidRPr="0050050D">
        <w:rPr>
          <w:sz w:val="26"/>
          <w:szCs w:val="26"/>
        </w:rPr>
        <w:t xml:space="preserve"> любым не противоречащим закону способом (исключительное право на фирменное наименование), </w:t>
      </w:r>
      <w:r w:rsidRPr="00704DBE">
        <w:rPr>
          <w:sz w:val="26"/>
          <w:szCs w:val="26"/>
          <w:u w:val="single"/>
        </w:rPr>
        <w:t>в том числе путем его указания на вывесках, бланках, в счетах и иной документации, в объявлениях в рекламе, на товарах или их упаковках</w:t>
      </w:r>
      <w:r w:rsidRPr="0050050D">
        <w:rPr>
          <w:sz w:val="26"/>
          <w:szCs w:val="26"/>
        </w:rPr>
        <w:t>.</w:t>
      </w:r>
      <w:proofErr w:type="gramEnd"/>
    </w:p>
    <w:p w:rsidR="0050050D" w:rsidRDefault="0050050D" w:rsidP="0050050D">
      <w:pPr>
        <w:pStyle w:val="Default"/>
        <w:ind w:firstLine="709"/>
        <w:jc w:val="both"/>
        <w:rPr>
          <w:sz w:val="26"/>
          <w:szCs w:val="26"/>
          <w:u w:val="single"/>
        </w:rPr>
      </w:pPr>
      <w:proofErr w:type="gramStart"/>
      <w:r w:rsidRPr="0050050D">
        <w:rPr>
          <w:sz w:val="26"/>
          <w:szCs w:val="26"/>
        </w:rPr>
        <w:t xml:space="preserve">В соответствии с пунктом 3 статьи 1474 ГК РФ </w:t>
      </w:r>
      <w:r w:rsidRPr="00704DBE">
        <w:rPr>
          <w:sz w:val="26"/>
          <w:szCs w:val="26"/>
          <w:u w:val="single"/>
        </w:rPr>
        <w:t>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w:t>
      </w:r>
      <w:proofErr w:type="gramEnd"/>
    </w:p>
    <w:p w:rsidR="00D7303D" w:rsidRPr="00D7303D" w:rsidRDefault="00D7303D" w:rsidP="00D7303D">
      <w:pPr>
        <w:pStyle w:val="s13"/>
        <w:shd w:val="clear" w:color="auto" w:fill="FFFFFF"/>
        <w:jc w:val="both"/>
        <w:rPr>
          <w:color w:val="000000"/>
          <w:sz w:val="26"/>
          <w:szCs w:val="26"/>
        </w:rPr>
      </w:pPr>
      <w:r w:rsidRPr="00D7303D">
        <w:rPr>
          <w:color w:val="000000"/>
          <w:sz w:val="26"/>
          <w:szCs w:val="26"/>
        </w:rPr>
        <w:t>На территории Российской Федерации действует исключительное право на фирменное наименование, включенное в единый государственный реестр юридических лиц.</w:t>
      </w:r>
      <w:r>
        <w:rPr>
          <w:color w:val="000000"/>
          <w:sz w:val="26"/>
          <w:szCs w:val="26"/>
        </w:rPr>
        <w:t xml:space="preserve"> </w:t>
      </w:r>
      <w:r w:rsidRPr="00D7303D">
        <w:rPr>
          <w:color w:val="000000"/>
          <w:sz w:val="26"/>
          <w:szCs w:val="26"/>
        </w:rPr>
        <w:t>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из единого государственного реестра юридических лиц в связи с прекращением юридического лица либо изменением его фирменного наименования</w:t>
      </w:r>
      <w:r>
        <w:rPr>
          <w:color w:val="000000"/>
          <w:sz w:val="26"/>
          <w:szCs w:val="26"/>
        </w:rPr>
        <w:t xml:space="preserve"> (статья 1475 ГК РФ)</w:t>
      </w:r>
      <w:r w:rsidRPr="00D7303D">
        <w:rPr>
          <w:color w:val="000000"/>
          <w:sz w:val="26"/>
          <w:szCs w:val="26"/>
        </w:rPr>
        <w:t>.</w:t>
      </w:r>
    </w:p>
    <w:p w:rsidR="0050050D" w:rsidRPr="0050050D" w:rsidRDefault="0050050D" w:rsidP="00D7303D">
      <w:pPr>
        <w:pStyle w:val="Default"/>
        <w:ind w:firstLine="709"/>
        <w:jc w:val="both"/>
        <w:rPr>
          <w:sz w:val="26"/>
          <w:szCs w:val="26"/>
        </w:rPr>
      </w:pPr>
      <w:proofErr w:type="gramStart"/>
      <w:r w:rsidRPr="0050050D">
        <w:rPr>
          <w:sz w:val="26"/>
          <w:szCs w:val="26"/>
        </w:rPr>
        <w:t>Пунктом 6 статьи 1252 ГК РФ установлено,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w:t>
      </w:r>
      <w:proofErr w:type="gramEnd"/>
    </w:p>
    <w:p w:rsidR="005A7B14" w:rsidRPr="0050050D" w:rsidRDefault="005A7B14" w:rsidP="005A7B14">
      <w:pPr>
        <w:pStyle w:val="ConsPlusNormal"/>
        <w:ind w:firstLine="708"/>
        <w:jc w:val="both"/>
        <w:rPr>
          <w:rFonts w:ascii="Times New Roman" w:hAnsi="Times New Roman" w:cs="Times New Roman"/>
          <w:sz w:val="26"/>
          <w:szCs w:val="26"/>
        </w:rPr>
      </w:pPr>
      <w:r w:rsidRPr="0050050D">
        <w:rPr>
          <w:rFonts w:ascii="Times New Roman" w:hAnsi="Times New Roman" w:cs="Times New Roman"/>
          <w:sz w:val="26"/>
          <w:szCs w:val="26"/>
        </w:rPr>
        <w:t xml:space="preserve">Пунктом 6 статьи 7 Закона о кредитной кооперации определено, что наименование потребительского кооператива, осуществляющего деятельность предусмотренную частью 1 статьи 3 настоящего Федерального закона, должно содержать словосочетание «кредитный потребительский кооператив». Организации, не отвечающие требованиям настоящего Федерального закона, не вправе использовать в своих наименованиях словосочетание «кредитный потребительский кооператив». </w:t>
      </w:r>
    </w:p>
    <w:p w:rsidR="005A7B14" w:rsidRPr="0050050D" w:rsidRDefault="005A7B14" w:rsidP="005A7B14">
      <w:pPr>
        <w:pStyle w:val="ConsPlusNormal"/>
        <w:ind w:firstLine="708"/>
        <w:jc w:val="both"/>
        <w:rPr>
          <w:rFonts w:ascii="Times New Roman" w:hAnsi="Times New Roman" w:cs="Times New Roman"/>
          <w:sz w:val="26"/>
          <w:szCs w:val="26"/>
        </w:rPr>
      </w:pPr>
      <w:r w:rsidRPr="0050050D">
        <w:rPr>
          <w:rFonts w:ascii="Times New Roman" w:hAnsi="Times New Roman" w:cs="Times New Roman"/>
          <w:sz w:val="26"/>
          <w:szCs w:val="26"/>
        </w:rPr>
        <w:t>Таким образом, из смысла Закона о кредитной кооперации КПКГ «Капитал» и КПКГ «</w:t>
      </w:r>
      <w:proofErr w:type="spellStart"/>
      <w:r w:rsidRPr="0050050D">
        <w:rPr>
          <w:rFonts w:ascii="Times New Roman" w:hAnsi="Times New Roman" w:cs="Times New Roman"/>
          <w:sz w:val="26"/>
          <w:szCs w:val="26"/>
        </w:rPr>
        <w:t>КапитаЛ</w:t>
      </w:r>
      <w:proofErr w:type="spellEnd"/>
      <w:r w:rsidRPr="0050050D">
        <w:rPr>
          <w:rFonts w:ascii="Times New Roman" w:hAnsi="Times New Roman" w:cs="Times New Roman"/>
          <w:sz w:val="26"/>
          <w:szCs w:val="26"/>
        </w:rPr>
        <w:t xml:space="preserve">» осуществляют одинаковую деятельность </w:t>
      </w:r>
      <w:r w:rsidR="0090278D">
        <w:rPr>
          <w:rFonts w:ascii="Times New Roman" w:hAnsi="Times New Roman" w:cs="Times New Roman"/>
          <w:sz w:val="26"/>
          <w:szCs w:val="26"/>
        </w:rPr>
        <w:t>в сфере оказания финансовых услуг – финансовой взаимопомощи членам кредитного кооператива (пайщикам)</w:t>
      </w:r>
      <w:r w:rsidRPr="0050050D">
        <w:rPr>
          <w:rFonts w:ascii="Times New Roman" w:hAnsi="Times New Roman" w:cs="Times New Roman"/>
          <w:sz w:val="26"/>
          <w:szCs w:val="26"/>
        </w:rPr>
        <w:t>.</w:t>
      </w:r>
    </w:p>
    <w:p w:rsidR="0050050D" w:rsidRPr="0050050D" w:rsidRDefault="0050050D" w:rsidP="0050050D">
      <w:pPr>
        <w:pStyle w:val="Default"/>
        <w:ind w:firstLine="709"/>
        <w:jc w:val="both"/>
        <w:rPr>
          <w:sz w:val="26"/>
          <w:szCs w:val="26"/>
        </w:rPr>
      </w:pPr>
      <w:r w:rsidRPr="0050050D">
        <w:rPr>
          <w:sz w:val="26"/>
          <w:szCs w:val="26"/>
        </w:rPr>
        <w:t xml:space="preserve">Согласно выписке из Единого государственного реестра юридических лиц датой регистрации КПКГ «Капитал» является </w:t>
      </w:r>
      <w:r w:rsidRPr="0050050D">
        <w:rPr>
          <w:sz w:val="26"/>
          <w:szCs w:val="26"/>
          <w:u w:val="single"/>
        </w:rPr>
        <w:t>26.05.2004</w:t>
      </w:r>
      <w:r w:rsidRPr="0050050D">
        <w:rPr>
          <w:sz w:val="26"/>
          <w:szCs w:val="26"/>
        </w:rPr>
        <w:t>, в то время как дата регистрации КПКГ «</w:t>
      </w:r>
      <w:proofErr w:type="spellStart"/>
      <w:r w:rsidRPr="0050050D">
        <w:rPr>
          <w:sz w:val="26"/>
          <w:szCs w:val="26"/>
        </w:rPr>
        <w:t>КапитаЛ</w:t>
      </w:r>
      <w:proofErr w:type="spellEnd"/>
      <w:r w:rsidRPr="0050050D">
        <w:rPr>
          <w:sz w:val="26"/>
          <w:szCs w:val="26"/>
        </w:rPr>
        <w:t xml:space="preserve">» - </w:t>
      </w:r>
      <w:r w:rsidRPr="0050050D">
        <w:rPr>
          <w:sz w:val="26"/>
          <w:szCs w:val="26"/>
          <w:u w:val="single"/>
        </w:rPr>
        <w:t>30.01.2013</w:t>
      </w:r>
      <w:r w:rsidRPr="0050050D">
        <w:rPr>
          <w:sz w:val="26"/>
          <w:szCs w:val="26"/>
        </w:rPr>
        <w:t>. Обе организации действуют в сфере оказания финансовых услуг пайщикам кооператива</w:t>
      </w:r>
      <w:r w:rsidR="005A7B14">
        <w:rPr>
          <w:sz w:val="26"/>
          <w:szCs w:val="26"/>
        </w:rPr>
        <w:t xml:space="preserve">, </w:t>
      </w:r>
      <w:proofErr w:type="gramStart"/>
      <w:r w:rsidR="005A7B14">
        <w:rPr>
          <w:sz w:val="26"/>
          <w:szCs w:val="26"/>
        </w:rPr>
        <w:t>следовательно</w:t>
      </w:r>
      <w:proofErr w:type="gramEnd"/>
      <w:r w:rsidR="005A7B14">
        <w:rPr>
          <w:sz w:val="26"/>
          <w:szCs w:val="26"/>
        </w:rPr>
        <w:t xml:space="preserve"> являются конкурентами</w:t>
      </w:r>
      <w:r w:rsidRPr="0050050D">
        <w:rPr>
          <w:sz w:val="26"/>
          <w:szCs w:val="26"/>
        </w:rPr>
        <w:t>.</w:t>
      </w:r>
    </w:p>
    <w:p w:rsidR="0050050D" w:rsidRPr="0050050D" w:rsidRDefault="0050050D" w:rsidP="0050050D">
      <w:pPr>
        <w:spacing w:after="0" w:line="240" w:lineRule="auto"/>
        <w:ind w:firstLine="709"/>
        <w:jc w:val="both"/>
        <w:rPr>
          <w:rFonts w:ascii="Times New Roman" w:hAnsi="Times New Roman" w:cs="Times New Roman"/>
          <w:sz w:val="26"/>
          <w:szCs w:val="26"/>
        </w:rPr>
      </w:pPr>
      <w:r w:rsidRPr="0050050D">
        <w:rPr>
          <w:rFonts w:ascii="Times New Roman" w:hAnsi="Times New Roman" w:cs="Times New Roman"/>
          <w:sz w:val="26"/>
          <w:szCs w:val="26"/>
        </w:rPr>
        <w:lastRenderedPageBreak/>
        <w:t xml:space="preserve">Статьями 34 Конституции Российской Федерации и 14 Закона о защите конкуренции недобросовестная конкуренция не допускается. </w:t>
      </w:r>
    </w:p>
    <w:p w:rsidR="0050050D" w:rsidRPr="0050050D" w:rsidRDefault="0050050D" w:rsidP="0050050D">
      <w:pPr>
        <w:spacing w:after="0" w:line="240" w:lineRule="auto"/>
        <w:ind w:firstLine="709"/>
        <w:jc w:val="both"/>
        <w:rPr>
          <w:rFonts w:ascii="Times New Roman" w:hAnsi="Times New Roman" w:cs="Times New Roman"/>
          <w:sz w:val="26"/>
          <w:szCs w:val="26"/>
        </w:rPr>
      </w:pPr>
      <w:proofErr w:type="gramStart"/>
      <w:r w:rsidRPr="0050050D">
        <w:rPr>
          <w:rFonts w:ascii="Times New Roman" w:hAnsi="Times New Roman" w:cs="Times New Roman"/>
          <w:sz w:val="26"/>
          <w:szCs w:val="26"/>
        </w:rPr>
        <w:t>В соответствии с</w:t>
      </w:r>
      <w:r w:rsidR="003D4112">
        <w:rPr>
          <w:rFonts w:ascii="Times New Roman" w:hAnsi="Times New Roman" w:cs="Times New Roman"/>
          <w:sz w:val="26"/>
          <w:szCs w:val="26"/>
        </w:rPr>
        <w:t>о</w:t>
      </w:r>
      <w:r w:rsidRPr="0050050D">
        <w:rPr>
          <w:rFonts w:ascii="Times New Roman" w:hAnsi="Times New Roman" w:cs="Times New Roman"/>
          <w:sz w:val="26"/>
          <w:szCs w:val="26"/>
        </w:rPr>
        <w:t xml:space="preserve"> стать</w:t>
      </w:r>
      <w:r w:rsidR="003D4112">
        <w:rPr>
          <w:rFonts w:ascii="Times New Roman" w:hAnsi="Times New Roman" w:cs="Times New Roman"/>
          <w:sz w:val="26"/>
          <w:szCs w:val="26"/>
        </w:rPr>
        <w:t>ями</w:t>
      </w:r>
      <w:r w:rsidRPr="0050050D">
        <w:rPr>
          <w:rFonts w:ascii="Times New Roman" w:hAnsi="Times New Roman" w:cs="Times New Roman"/>
          <w:sz w:val="26"/>
          <w:szCs w:val="26"/>
        </w:rPr>
        <w:t xml:space="preserve"> 1</w:t>
      </w:r>
      <w:r w:rsidR="003D4112">
        <w:rPr>
          <w:rFonts w:ascii="Times New Roman" w:hAnsi="Times New Roman" w:cs="Times New Roman"/>
          <w:sz w:val="26"/>
          <w:szCs w:val="26"/>
        </w:rPr>
        <w:t xml:space="preserve"> и 3</w:t>
      </w:r>
      <w:r w:rsidRPr="0050050D">
        <w:rPr>
          <w:rFonts w:ascii="Times New Roman" w:hAnsi="Times New Roman" w:cs="Times New Roman"/>
          <w:sz w:val="26"/>
          <w:szCs w:val="26"/>
        </w:rPr>
        <w:t xml:space="preserve"> Закона о защите конкуренции целью закона о конкуренции является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r w:rsidR="003D4112">
        <w:rPr>
          <w:rFonts w:ascii="Times New Roman" w:hAnsi="Times New Roman" w:cs="Times New Roman"/>
          <w:sz w:val="26"/>
          <w:szCs w:val="26"/>
        </w:rPr>
        <w:t>, а сферой применения –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w:t>
      </w:r>
      <w:proofErr w:type="gramEnd"/>
      <w:r w:rsidR="003D4112">
        <w:rPr>
          <w:rFonts w:ascii="Times New Roman" w:hAnsi="Times New Roman" w:cs="Times New Roman"/>
          <w:sz w:val="26"/>
          <w:szCs w:val="26"/>
        </w:rPr>
        <w:t xml:space="preserve">, </w:t>
      </w:r>
      <w:proofErr w:type="gramStart"/>
      <w:r w:rsidR="003D4112">
        <w:rPr>
          <w:rFonts w:ascii="Times New Roman" w:hAnsi="Times New Roman" w:cs="Times New Roman"/>
          <w:sz w:val="26"/>
          <w:szCs w:val="26"/>
        </w:rPr>
        <w:t>и в которых участвуют российские юридические лица и иностранные юридические лица,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roofErr w:type="gramEnd"/>
    </w:p>
    <w:p w:rsidR="0050050D" w:rsidRDefault="0050050D" w:rsidP="0050050D">
      <w:pPr>
        <w:spacing w:after="0" w:line="240" w:lineRule="auto"/>
        <w:ind w:firstLine="709"/>
        <w:jc w:val="both"/>
        <w:rPr>
          <w:rFonts w:ascii="Times New Roman" w:hAnsi="Times New Roman" w:cs="Times New Roman"/>
          <w:sz w:val="26"/>
          <w:szCs w:val="26"/>
        </w:rPr>
      </w:pPr>
      <w:proofErr w:type="gramStart"/>
      <w:r w:rsidRPr="0050050D">
        <w:rPr>
          <w:rFonts w:ascii="Times New Roman" w:hAnsi="Times New Roman" w:cs="Times New Roman"/>
          <w:sz w:val="26"/>
          <w:szCs w:val="26"/>
        </w:rPr>
        <w:t xml:space="preserve">Согласно пунктам </w:t>
      </w:r>
      <w:r w:rsidR="00F5449E">
        <w:rPr>
          <w:rFonts w:ascii="Times New Roman" w:hAnsi="Times New Roman" w:cs="Times New Roman"/>
          <w:sz w:val="26"/>
          <w:szCs w:val="26"/>
        </w:rPr>
        <w:t xml:space="preserve">5, 6, </w:t>
      </w:r>
      <w:r w:rsidRPr="0050050D">
        <w:rPr>
          <w:rFonts w:ascii="Times New Roman" w:hAnsi="Times New Roman" w:cs="Times New Roman"/>
          <w:sz w:val="26"/>
          <w:szCs w:val="26"/>
        </w:rPr>
        <w:t xml:space="preserve">7 и 9 статьи 4 Федерального закона от 26.07.2006 № 135-ФЗ «О защите конкуренции» (далее – Закон о защите конкуренции) под </w:t>
      </w:r>
      <w:r w:rsidR="00F5449E">
        <w:rPr>
          <w:rFonts w:ascii="Times New Roman" w:hAnsi="Times New Roman" w:cs="Times New Roman"/>
          <w:sz w:val="26"/>
          <w:szCs w:val="26"/>
        </w:rPr>
        <w:t>хозяйствующим субъектом понимается коммерческая организация, некоммерческая организация, осуществляющая деятельность, проносящую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w:t>
      </w:r>
      <w:proofErr w:type="gramEnd"/>
      <w:r w:rsidR="00F5449E">
        <w:rPr>
          <w:rFonts w:ascii="Times New Roman" w:hAnsi="Times New Roman" w:cs="Times New Roman"/>
          <w:sz w:val="26"/>
          <w:szCs w:val="26"/>
        </w:rPr>
        <w:t xml:space="preserve"> регистрации и (или) лицензии, а также в силу членства в саморегулируемой организации; </w:t>
      </w:r>
      <w:proofErr w:type="gramStart"/>
      <w:r w:rsidR="00F5449E" w:rsidRPr="00835582">
        <w:rPr>
          <w:rFonts w:ascii="Times New Roman" w:hAnsi="Times New Roman" w:cs="Times New Roman"/>
          <w:b/>
          <w:sz w:val="26"/>
          <w:szCs w:val="26"/>
        </w:rPr>
        <w:t>финансовая организация – хозяйствующий субъект, оказывающий финансовые услуги,</w:t>
      </w:r>
      <w:r w:rsidR="00F5449E">
        <w:rPr>
          <w:rFonts w:ascii="Times New Roman" w:hAnsi="Times New Roman" w:cs="Times New Roman"/>
          <w:sz w:val="26"/>
          <w:szCs w:val="26"/>
        </w:rPr>
        <w:t xml:space="preserve"> - кредитная организация, </w:t>
      </w:r>
      <w:proofErr w:type="spellStart"/>
      <w:r w:rsidR="00F5449E">
        <w:rPr>
          <w:rFonts w:ascii="Times New Roman" w:hAnsi="Times New Roman" w:cs="Times New Roman"/>
          <w:sz w:val="26"/>
          <w:szCs w:val="26"/>
        </w:rPr>
        <w:t>микрофинансовая</w:t>
      </w:r>
      <w:proofErr w:type="spellEnd"/>
      <w:r w:rsidR="00F5449E">
        <w:rPr>
          <w:rFonts w:ascii="Times New Roman" w:hAnsi="Times New Roman" w:cs="Times New Roman"/>
          <w:sz w:val="26"/>
          <w:szCs w:val="26"/>
        </w:rPr>
        <w:t xml:space="preserve"> организация, </w:t>
      </w:r>
      <w:r w:rsidR="00F5449E" w:rsidRPr="00835582">
        <w:rPr>
          <w:rFonts w:ascii="Times New Roman" w:hAnsi="Times New Roman" w:cs="Times New Roman"/>
          <w:b/>
          <w:sz w:val="26"/>
          <w:szCs w:val="26"/>
        </w:rPr>
        <w:t>кредитный потребительский кооператив,</w:t>
      </w:r>
      <w:r w:rsidR="00F5449E">
        <w:rPr>
          <w:rFonts w:ascii="Times New Roman" w:hAnsi="Times New Roman" w:cs="Times New Roman"/>
          <w:sz w:val="26"/>
          <w:szCs w:val="26"/>
        </w:rPr>
        <w:t xml:space="preserve"> страховщик, страховой брокер, общество взаимного страхования, фондовая биржа, валютная биржа, ломбард, лизинговая компания, негосударственный пенсионный фонд, управляющая компания</w:t>
      </w:r>
      <w:r w:rsidR="00835582">
        <w:rPr>
          <w:rFonts w:ascii="Times New Roman" w:hAnsi="Times New Roman" w:cs="Times New Roman"/>
          <w:sz w:val="26"/>
          <w:szCs w:val="26"/>
        </w:rPr>
        <w:t xml:space="preserve"> инвестиционного фонда, управляющая компания паевого инвестиционного фонда, управляющая компания негосударственного пенсионного фонда, специализированный депозитарий инвестиционного фонда, специализированный депозитарий паевого инвестиционного фонда, специализированный депозитарий негосударственного пенсионного фонда, профессиональный участник</w:t>
      </w:r>
      <w:proofErr w:type="gramEnd"/>
      <w:r w:rsidR="00835582">
        <w:rPr>
          <w:rFonts w:ascii="Times New Roman" w:hAnsi="Times New Roman" w:cs="Times New Roman"/>
          <w:sz w:val="26"/>
          <w:szCs w:val="26"/>
        </w:rPr>
        <w:t xml:space="preserve"> рынка ценных бумаг;</w:t>
      </w:r>
      <w:r w:rsidR="00F5449E">
        <w:rPr>
          <w:rFonts w:ascii="Times New Roman" w:hAnsi="Times New Roman" w:cs="Times New Roman"/>
          <w:sz w:val="26"/>
          <w:szCs w:val="26"/>
        </w:rPr>
        <w:t xml:space="preserve"> </w:t>
      </w:r>
      <w:r w:rsidRPr="0050050D">
        <w:rPr>
          <w:rFonts w:ascii="Times New Roman" w:hAnsi="Times New Roman" w:cs="Times New Roman"/>
          <w:sz w:val="26"/>
          <w:szCs w:val="26"/>
        </w:rPr>
        <w:t>конкуренци</w:t>
      </w:r>
      <w:r w:rsidR="00835582">
        <w:rPr>
          <w:rFonts w:ascii="Times New Roman" w:hAnsi="Times New Roman" w:cs="Times New Roman"/>
          <w:sz w:val="26"/>
          <w:szCs w:val="26"/>
        </w:rPr>
        <w:t xml:space="preserve">я - </w:t>
      </w:r>
      <w:r w:rsidRPr="0050050D">
        <w:rPr>
          <w:rFonts w:ascii="Times New Roman" w:hAnsi="Times New Roman" w:cs="Times New Roman"/>
          <w:sz w:val="26"/>
          <w:szCs w:val="26"/>
        </w:rPr>
        <w:t xml:space="preserve">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w:t>
      </w:r>
      <w:proofErr w:type="gramStart"/>
      <w:r w:rsidRPr="00D7303D">
        <w:rPr>
          <w:rFonts w:ascii="Times New Roman" w:hAnsi="Times New Roman" w:cs="Times New Roman"/>
          <w:b/>
          <w:sz w:val="26"/>
          <w:szCs w:val="26"/>
        </w:rPr>
        <w:t>под недобросовестной конкуренцией</w:t>
      </w:r>
      <w:r w:rsidRPr="0050050D">
        <w:rPr>
          <w:rFonts w:ascii="Times New Roman" w:hAnsi="Times New Roman" w:cs="Times New Roman"/>
          <w:sz w:val="26"/>
          <w:szCs w:val="26"/>
        </w:rPr>
        <w:t xml:space="preserve"> понимаются любые действия хозяйствующих субъектов (группы лиц), которые направлены на получение преимуществ при осуществлении предпринимательской деятельности, которые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roofErr w:type="gramEnd"/>
    </w:p>
    <w:p w:rsidR="00C5638C" w:rsidRDefault="00C5638C" w:rsidP="0050050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Изуч</w:t>
      </w:r>
      <w:r w:rsidR="00E93671">
        <w:rPr>
          <w:rFonts w:ascii="Times New Roman" w:hAnsi="Times New Roman" w:cs="Times New Roman"/>
          <w:sz w:val="26"/>
          <w:szCs w:val="26"/>
        </w:rPr>
        <w:t xml:space="preserve">ением </w:t>
      </w:r>
      <w:r>
        <w:rPr>
          <w:rFonts w:ascii="Times New Roman" w:hAnsi="Times New Roman" w:cs="Times New Roman"/>
          <w:sz w:val="26"/>
          <w:szCs w:val="26"/>
        </w:rPr>
        <w:t>финансов</w:t>
      </w:r>
      <w:r w:rsidR="00E93671">
        <w:rPr>
          <w:rFonts w:ascii="Times New Roman" w:hAnsi="Times New Roman" w:cs="Times New Roman"/>
          <w:sz w:val="26"/>
          <w:szCs w:val="26"/>
        </w:rPr>
        <w:t>ых</w:t>
      </w:r>
      <w:r>
        <w:rPr>
          <w:rFonts w:ascii="Times New Roman" w:hAnsi="Times New Roman" w:cs="Times New Roman"/>
          <w:sz w:val="26"/>
          <w:szCs w:val="26"/>
        </w:rPr>
        <w:t xml:space="preserve"> отчетност</w:t>
      </w:r>
      <w:r w:rsidR="00E93671">
        <w:rPr>
          <w:rFonts w:ascii="Times New Roman" w:hAnsi="Times New Roman" w:cs="Times New Roman"/>
          <w:sz w:val="26"/>
          <w:szCs w:val="26"/>
        </w:rPr>
        <w:t>ей заявителя и ответчика по делу (</w:t>
      </w:r>
      <w:r>
        <w:rPr>
          <w:rFonts w:ascii="Times New Roman" w:hAnsi="Times New Roman" w:cs="Times New Roman"/>
          <w:sz w:val="26"/>
          <w:szCs w:val="26"/>
        </w:rPr>
        <w:t>конкурирующих кооперативов</w:t>
      </w:r>
      <w:r w:rsidR="00E93671">
        <w:rPr>
          <w:rFonts w:ascii="Times New Roman" w:hAnsi="Times New Roman" w:cs="Times New Roman"/>
          <w:sz w:val="26"/>
          <w:szCs w:val="26"/>
        </w:rPr>
        <w:t>)</w:t>
      </w:r>
      <w:r>
        <w:rPr>
          <w:rFonts w:ascii="Times New Roman" w:hAnsi="Times New Roman" w:cs="Times New Roman"/>
          <w:sz w:val="26"/>
          <w:szCs w:val="26"/>
        </w:rPr>
        <w:t xml:space="preserve"> установлено, что организации осуществляют свою деятельность путем получения доходов и осуществления расходов, извлекая в свою </w:t>
      </w:r>
      <w:r>
        <w:rPr>
          <w:rFonts w:ascii="Times New Roman" w:hAnsi="Times New Roman" w:cs="Times New Roman"/>
          <w:sz w:val="26"/>
          <w:szCs w:val="26"/>
        </w:rPr>
        <w:lastRenderedPageBreak/>
        <w:t>очередь в конечном результате прибыль (убыток) от финансовой деятельности</w:t>
      </w:r>
      <w:r w:rsidR="00F40BD5">
        <w:rPr>
          <w:rFonts w:ascii="Times New Roman" w:hAnsi="Times New Roman" w:cs="Times New Roman"/>
          <w:sz w:val="26"/>
          <w:szCs w:val="26"/>
        </w:rPr>
        <w:t>, которая может быть направлена на целевое использование потребительскими кооперативами</w:t>
      </w:r>
      <w:r>
        <w:rPr>
          <w:rFonts w:ascii="Times New Roman" w:hAnsi="Times New Roman" w:cs="Times New Roman"/>
          <w:sz w:val="26"/>
          <w:szCs w:val="26"/>
        </w:rPr>
        <w:t>.</w:t>
      </w:r>
    </w:p>
    <w:p w:rsidR="00C5638C" w:rsidRDefault="00C5638C" w:rsidP="0050050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Таким образом, </w:t>
      </w:r>
      <w:r w:rsidR="00F40BD5">
        <w:rPr>
          <w:rFonts w:ascii="Times New Roman" w:hAnsi="Times New Roman" w:cs="Times New Roman"/>
          <w:sz w:val="26"/>
          <w:szCs w:val="26"/>
        </w:rPr>
        <w:t xml:space="preserve">в силу статьи 4 Закона о защите конкуренции </w:t>
      </w:r>
      <w:r w:rsidR="00E93671">
        <w:rPr>
          <w:rFonts w:ascii="Times New Roman" w:hAnsi="Times New Roman" w:cs="Times New Roman"/>
          <w:sz w:val="26"/>
          <w:szCs w:val="26"/>
        </w:rPr>
        <w:t>КПКГ «Капитал» и КПКГ «</w:t>
      </w:r>
      <w:proofErr w:type="spellStart"/>
      <w:r w:rsidR="00E93671">
        <w:rPr>
          <w:rFonts w:ascii="Times New Roman" w:hAnsi="Times New Roman" w:cs="Times New Roman"/>
          <w:sz w:val="26"/>
          <w:szCs w:val="26"/>
        </w:rPr>
        <w:t>КапитаЛ</w:t>
      </w:r>
      <w:proofErr w:type="spellEnd"/>
      <w:r w:rsidR="00E93671">
        <w:rPr>
          <w:rFonts w:ascii="Times New Roman" w:hAnsi="Times New Roman" w:cs="Times New Roman"/>
          <w:sz w:val="26"/>
          <w:szCs w:val="26"/>
        </w:rPr>
        <w:t>»</w:t>
      </w:r>
      <w:r>
        <w:rPr>
          <w:rFonts w:ascii="Times New Roman" w:hAnsi="Times New Roman" w:cs="Times New Roman"/>
          <w:sz w:val="26"/>
          <w:szCs w:val="26"/>
        </w:rPr>
        <w:t xml:space="preserve"> отн</w:t>
      </w:r>
      <w:r w:rsidR="00E93671">
        <w:rPr>
          <w:rFonts w:ascii="Times New Roman" w:hAnsi="Times New Roman" w:cs="Times New Roman"/>
          <w:sz w:val="26"/>
          <w:szCs w:val="26"/>
        </w:rPr>
        <w:t>о</w:t>
      </w:r>
      <w:r>
        <w:rPr>
          <w:rFonts w:ascii="Times New Roman" w:hAnsi="Times New Roman" w:cs="Times New Roman"/>
          <w:sz w:val="26"/>
          <w:szCs w:val="26"/>
        </w:rPr>
        <w:t>с</w:t>
      </w:r>
      <w:r w:rsidR="00E93671">
        <w:rPr>
          <w:rFonts w:ascii="Times New Roman" w:hAnsi="Times New Roman" w:cs="Times New Roman"/>
          <w:sz w:val="26"/>
          <w:szCs w:val="26"/>
        </w:rPr>
        <w:t>ятся</w:t>
      </w:r>
      <w:r>
        <w:rPr>
          <w:rFonts w:ascii="Times New Roman" w:hAnsi="Times New Roman" w:cs="Times New Roman"/>
          <w:sz w:val="26"/>
          <w:szCs w:val="26"/>
        </w:rPr>
        <w:t xml:space="preserve"> </w:t>
      </w:r>
      <w:r w:rsidR="00F40BD5">
        <w:rPr>
          <w:rFonts w:ascii="Times New Roman" w:hAnsi="Times New Roman" w:cs="Times New Roman"/>
          <w:sz w:val="26"/>
          <w:szCs w:val="26"/>
        </w:rPr>
        <w:t>к понятию</w:t>
      </w:r>
      <w:r>
        <w:rPr>
          <w:rFonts w:ascii="Times New Roman" w:hAnsi="Times New Roman" w:cs="Times New Roman"/>
          <w:sz w:val="26"/>
          <w:szCs w:val="26"/>
        </w:rPr>
        <w:t xml:space="preserve"> финансов</w:t>
      </w:r>
      <w:r w:rsidR="00F40BD5">
        <w:rPr>
          <w:rFonts w:ascii="Times New Roman" w:hAnsi="Times New Roman" w:cs="Times New Roman"/>
          <w:sz w:val="26"/>
          <w:szCs w:val="26"/>
        </w:rPr>
        <w:t>ой</w:t>
      </w:r>
      <w:r>
        <w:rPr>
          <w:rFonts w:ascii="Times New Roman" w:hAnsi="Times New Roman" w:cs="Times New Roman"/>
          <w:sz w:val="26"/>
          <w:szCs w:val="26"/>
        </w:rPr>
        <w:t xml:space="preserve"> организаци</w:t>
      </w:r>
      <w:r w:rsidR="00F40BD5">
        <w:rPr>
          <w:rFonts w:ascii="Times New Roman" w:hAnsi="Times New Roman" w:cs="Times New Roman"/>
          <w:sz w:val="26"/>
          <w:szCs w:val="26"/>
        </w:rPr>
        <w:t>и</w:t>
      </w:r>
      <w:r w:rsidR="00E93671">
        <w:rPr>
          <w:rFonts w:ascii="Times New Roman" w:hAnsi="Times New Roman" w:cs="Times New Roman"/>
          <w:sz w:val="26"/>
          <w:szCs w:val="26"/>
        </w:rPr>
        <w:t>, являются хозяйствующими субъектами</w:t>
      </w:r>
      <w:r>
        <w:rPr>
          <w:rFonts w:ascii="Times New Roman" w:hAnsi="Times New Roman" w:cs="Times New Roman"/>
          <w:sz w:val="26"/>
          <w:szCs w:val="26"/>
        </w:rPr>
        <w:t>.</w:t>
      </w:r>
    </w:p>
    <w:p w:rsidR="0050050D" w:rsidRPr="0050050D" w:rsidRDefault="0050050D" w:rsidP="0050050D">
      <w:pPr>
        <w:pStyle w:val="ConsPlusNormal"/>
        <w:ind w:firstLine="709"/>
        <w:jc w:val="both"/>
        <w:rPr>
          <w:rFonts w:ascii="Times New Roman" w:hAnsi="Times New Roman" w:cs="Times New Roman"/>
          <w:sz w:val="26"/>
          <w:szCs w:val="26"/>
        </w:rPr>
      </w:pPr>
      <w:r w:rsidRPr="0050050D">
        <w:rPr>
          <w:rFonts w:ascii="Times New Roman" w:hAnsi="Times New Roman" w:cs="Times New Roman"/>
          <w:sz w:val="26"/>
          <w:szCs w:val="26"/>
        </w:rPr>
        <w:t>Пункт</w:t>
      </w:r>
      <w:r w:rsidR="003D4112">
        <w:rPr>
          <w:rFonts w:ascii="Times New Roman" w:hAnsi="Times New Roman" w:cs="Times New Roman"/>
          <w:sz w:val="26"/>
          <w:szCs w:val="26"/>
        </w:rPr>
        <w:t>о</w:t>
      </w:r>
      <w:r w:rsidRPr="0050050D">
        <w:rPr>
          <w:rFonts w:ascii="Times New Roman" w:hAnsi="Times New Roman" w:cs="Times New Roman"/>
          <w:sz w:val="26"/>
          <w:szCs w:val="26"/>
        </w:rPr>
        <w:t>м 2 части 1 статьи 14 Закона о защите конкуренции не допускается недобросовестная конкуренция, в том числе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6F2007" w:rsidRDefault="006F2007" w:rsidP="006F200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Российская Федерация является участником Парижской конвенции по охране промышленной собственности, статья 10 </w:t>
      </w:r>
      <w:proofErr w:type="spellStart"/>
      <w:r>
        <w:rPr>
          <w:rFonts w:ascii="Times New Roman" w:hAnsi="Times New Roman" w:cs="Times New Roman"/>
          <w:sz w:val="26"/>
          <w:szCs w:val="26"/>
          <w:lang w:val="en-US"/>
        </w:rPr>
        <w:t>bis</w:t>
      </w:r>
      <w:proofErr w:type="spellEnd"/>
      <w:r>
        <w:rPr>
          <w:rFonts w:ascii="Times New Roman" w:hAnsi="Times New Roman" w:cs="Times New Roman"/>
          <w:sz w:val="26"/>
          <w:szCs w:val="26"/>
        </w:rPr>
        <w:t xml:space="preserve">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данной конвенцией,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6F2007" w:rsidRDefault="006F2007" w:rsidP="006F200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Защита исключительного права использования фирменного наименования связывается с моментом государственной регистрации юридического лица, что соответствует положениям Парижской конвенции по охране промышленной собственности, предусматривающей обязанность государств, присоединившихся к Конвенции, охранять, в том числе фирменные наименования.</w:t>
      </w:r>
    </w:p>
    <w:p w:rsidR="006F2007" w:rsidRPr="006F2007" w:rsidRDefault="006F2007" w:rsidP="005A7B14">
      <w:pPr>
        <w:pStyle w:val="ConsPlusNormal"/>
        <w:ind w:firstLine="709"/>
        <w:jc w:val="both"/>
        <w:rPr>
          <w:rFonts w:ascii="Times New Roman" w:hAnsi="Times New Roman" w:cs="Times New Roman"/>
          <w:sz w:val="26"/>
          <w:szCs w:val="26"/>
        </w:rPr>
      </w:pPr>
      <w:r w:rsidRPr="006F2007">
        <w:rPr>
          <w:rFonts w:ascii="Times New Roman" w:hAnsi="Times New Roman" w:cs="Times New Roman"/>
          <w:sz w:val="26"/>
          <w:szCs w:val="26"/>
        </w:rPr>
        <w:t>Согласно пункту 2 статьи 1 Конвенции объектами охраны промышленной собственности являются патенты на изобретения, полезные модели, промышленные образцы, товарные знаки, знаки обслуживания, фирменные наименования и указания происхождения или наименования места происхождения, а также пресечение недобросовестной конкуренции.</w:t>
      </w:r>
    </w:p>
    <w:p w:rsidR="006F2007" w:rsidRDefault="006F2007" w:rsidP="006F200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то же время, продажа товаров с незаконным использованием товарных знаков и знаков обслуживания, фирменных наименований и коммерческих обозначений не охватывает всех случаев, когда действия хозяйствующего субъекта способны вызвать смешение. Указанные средства индивидуализации, безусловно, являются основными ориентирами для потребителя при выборе товара, однако на практике хозяйствующие субъекты редко ограничиваются использованием только их.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w:t>
      </w:r>
    </w:p>
    <w:p w:rsidR="006F2007" w:rsidRDefault="006F2007" w:rsidP="006F200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Как недобросовестная конкуренция может рассматриваться использование только таких обозначений, на основании восприятия которых потребитель идентифицирует товар как принадлежащий определенному производителю либо продавцу. Объектами, несанкционированное использование которых способно вызвать смешение, могут быть только такие, которые способны нести функцию индивидуализации: обладают различительной способностью либо приобрели ее в силу использования. Если такая форма товара связана в сознании потребителя с определенным производителем, несанкционированное ее использование может привести к смешению.</w:t>
      </w:r>
    </w:p>
    <w:p w:rsidR="0050050D" w:rsidRPr="0050050D" w:rsidRDefault="0050050D" w:rsidP="0050050D">
      <w:pPr>
        <w:pStyle w:val="ConsPlusNormal"/>
        <w:ind w:firstLine="709"/>
        <w:jc w:val="both"/>
        <w:rPr>
          <w:rFonts w:ascii="Times New Roman" w:hAnsi="Times New Roman" w:cs="Times New Roman"/>
          <w:sz w:val="26"/>
          <w:szCs w:val="26"/>
        </w:rPr>
      </w:pPr>
      <w:proofErr w:type="gramStart"/>
      <w:r w:rsidRPr="0050050D">
        <w:rPr>
          <w:rFonts w:ascii="Times New Roman" w:hAnsi="Times New Roman" w:cs="Times New Roman"/>
          <w:sz w:val="26"/>
          <w:szCs w:val="26"/>
        </w:rPr>
        <w:t xml:space="preserve">Согласно п.16.1 Постановления Пленума Высшего Арбитражного Суда РФ от 17.02.2011 №11 «О некоторых вопросах применения Особенной части Кодекса </w:t>
      </w:r>
      <w:r w:rsidRPr="0050050D">
        <w:rPr>
          <w:rFonts w:ascii="Times New Roman" w:hAnsi="Times New Roman" w:cs="Times New Roman"/>
          <w:sz w:val="26"/>
          <w:szCs w:val="26"/>
        </w:rPr>
        <w:lastRenderedPageBreak/>
        <w:t>Российской Федерации об административных правонарушениях», при анализе вопроса о том, является ли конкретное совершенное третьим лицом действие актом недобросовестной конкуренции, подлежат учету не только положения Федерального закона «О защите конкуренции», но и положения статьи 10-</w:t>
      </w:r>
      <w:proofErr w:type="spellStart"/>
      <w:r w:rsidRPr="0050050D">
        <w:rPr>
          <w:rFonts w:ascii="Times New Roman" w:hAnsi="Times New Roman" w:cs="Times New Roman"/>
          <w:sz w:val="26"/>
          <w:szCs w:val="26"/>
          <w:lang w:val="en-US"/>
        </w:rPr>
        <w:t>bis</w:t>
      </w:r>
      <w:proofErr w:type="spellEnd"/>
      <w:r w:rsidRPr="0050050D">
        <w:rPr>
          <w:rFonts w:ascii="Times New Roman" w:hAnsi="Times New Roman" w:cs="Times New Roman"/>
          <w:sz w:val="26"/>
          <w:szCs w:val="26"/>
        </w:rPr>
        <w:t xml:space="preserve"> Парижской конвенции по охране промышленной собственности</w:t>
      </w:r>
      <w:proofErr w:type="gramEnd"/>
      <w:r w:rsidRPr="0050050D">
        <w:rPr>
          <w:rFonts w:ascii="Times New Roman" w:hAnsi="Times New Roman" w:cs="Times New Roman"/>
          <w:sz w:val="26"/>
          <w:szCs w:val="26"/>
        </w:rPr>
        <w:t xml:space="preserve">, </w:t>
      </w:r>
      <w:proofErr w:type="gramStart"/>
      <w:r w:rsidRPr="0050050D">
        <w:rPr>
          <w:rFonts w:ascii="Times New Roman" w:hAnsi="Times New Roman" w:cs="Times New Roman"/>
          <w:sz w:val="26"/>
          <w:szCs w:val="26"/>
        </w:rPr>
        <w:t>в силу которых, актом недобросовестной конкуренции считается всякий акт конкуренции, противоречащий честным обычаям в промышленных и торговых делах.</w:t>
      </w:r>
      <w:proofErr w:type="gramEnd"/>
    </w:p>
    <w:p w:rsidR="003D4112" w:rsidRDefault="003D4112" w:rsidP="003D411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Из </w:t>
      </w:r>
      <w:proofErr w:type="gramStart"/>
      <w:r>
        <w:rPr>
          <w:rFonts w:ascii="Times New Roman" w:hAnsi="Times New Roman" w:cs="Times New Roman"/>
          <w:sz w:val="26"/>
          <w:szCs w:val="26"/>
        </w:rPr>
        <w:t>вышеизложенного</w:t>
      </w:r>
      <w:proofErr w:type="gramEnd"/>
      <w:r>
        <w:rPr>
          <w:rFonts w:ascii="Times New Roman" w:hAnsi="Times New Roman" w:cs="Times New Roman"/>
          <w:sz w:val="26"/>
          <w:szCs w:val="26"/>
        </w:rPr>
        <w:t>, признание недобросовестной конкуренцией действий, способных вызвать смешение, предполагает установление следующих обстоятельств:</w:t>
      </w:r>
    </w:p>
    <w:p w:rsidR="003D4112" w:rsidRDefault="003D4112" w:rsidP="003D411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использование хозяйствующим субъектом элементов оформления продукции, сходных до степени смешения с элементами оформления продукции конкурента;</w:t>
      </w:r>
    </w:p>
    <w:p w:rsidR="003D4112" w:rsidRDefault="003D4112" w:rsidP="003D411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способность упомянутых сходных элементов индивидуализировать продукцию, либо ее производителя (продавца);</w:t>
      </w:r>
    </w:p>
    <w:p w:rsidR="003D4112" w:rsidRDefault="003D4112" w:rsidP="003D411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сходные элементы ассоциируются у потребителя с конкретным лицом, присутствующим на рынке, либо его продукцией;</w:t>
      </w:r>
    </w:p>
    <w:p w:rsidR="003D4112" w:rsidRDefault="003D4112" w:rsidP="003D411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возможность получения хозяйствующим субъектом, в отношении которого подано заявление, преимуществ перед конкурентами;</w:t>
      </w:r>
    </w:p>
    <w:p w:rsidR="003D4112" w:rsidRDefault="003D4112" w:rsidP="003D411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способность указанных действий причинить убытки хозяйствующему субъекту-конкуренту.</w:t>
      </w:r>
    </w:p>
    <w:p w:rsidR="0050050D" w:rsidRPr="0050050D" w:rsidRDefault="0050050D" w:rsidP="0050050D">
      <w:pPr>
        <w:pStyle w:val="ConsPlusNormal"/>
        <w:ind w:firstLine="709"/>
        <w:jc w:val="both"/>
        <w:rPr>
          <w:rFonts w:ascii="Times New Roman" w:hAnsi="Times New Roman" w:cs="Times New Roman"/>
          <w:sz w:val="26"/>
          <w:szCs w:val="26"/>
        </w:rPr>
      </w:pPr>
      <w:r w:rsidRPr="0050050D">
        <w:rPr>
          <w:rFonts w:ascii="Times New Roman" w:hAnsi="Times New Roman" w:cs="Times New Roman"/>
          <w:sz w:val="26"/>
          <w:szCs w:val="26"/>
        </w:rPr>
        <w:t xml:space="preserve">Из приведенных норм следует, что для квалификации совершенного деяния в качестве указанного правонарушения и подтверждения его состава в действиях конкретного лица необходимо, чтобы лицо, совершившее данное деяние, обладало признаком хозяйствующего субъекта; </w:t>
      </w:r>
      <w:proofErr w:type="gramStart"/>
      <w:r w:rsidRPr="0050050D">
        <w:rPr>
          <w:rFonts w:ascii="Times New Roman" w:hAnsi="Times New Roman" w:cs="Times New Roman"/>
          <w:sz w:val="26"/>
          <w:szCs w:val="26"/>
        </w:rPr>
        <w:t>его действия противоречили законодательству Российской Федерации, обычаям делового оборота, требованиям добропорядочности, разумности и справедливости, заключались во введении в заблуждение в отношении места производства, в отношении его производителей, введение в оборот товара, если при этом незаконно использовались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услуг, которые были направлены на получение преимуществ при осуществлении</w:t>
      </w:r>
      <w:proofErr w:type="gramEnd"/>
      <w:r w:rsidRPr="0050050D">
        <w:rPr>
          <w:rFonts w:ascii="Times New Roman" w:hAnsi="Times New Roman" w:cs="Times New Roman"/>
          <w:sz w:val="26"/>
          <w:szCs w:val="26"/>
        </w:rPr>
        <w:t xml:space="preserve"> предпринимательской деятельности; совершенные действия могли причинить убытки либо нанести ущерб деловой репутации другому хозяйствующему субъекту-конкуренту.</w:t>
      </w:r>
    </w:p>
    <w:p w:rsidR="0050050D" w:rsidRPr="0050050D" w:rsidRDefault="0050050D" w:rsidP="0050050D">
      <w:pPr>
        <w:pStyle w:val="ConsPlusNormal"/>
        <w:ind w:firstLine="709"/>
        <w:jc w:val="both"/>
        <w:rPr>
          <w:rFonts w:ascii="Times New Roman" w:hAnsi="Times New Roman" w:cs="Times New Roman"/>
          <w:sz w:val="26"/>
          <w:szCs w:val="26"/>
        </w:rPr>
      </w:pPr>
      <w:r w:rsidRPr="0050050D">
        <w:rPr>
          <w:rFonts w:ascii="Times New Roman" w:hAnsi="Times New Roman" w:cs="Times New Roman"/>
          <w:sz w:val="26"/>
          <w:szCs w:val="26"/>
        </w:rPr>
        <w:t>Таким образом, можно выделить признаки, одновременное наличие которых позволит считать действия хозяйствующего субъекта недобросовестной конкуренцией:</w:t>
      </w:r>
    </w:p>
    <w:p w:rsidR="0050050D" w:rsidRPr="0050050D" w:rsidRDefault="0050050D" w:rsidP="0050050D">
      <w:pPr>
        <w:pStyle w:val="ConsPlusNormal"/>
        <w:numPr>
          <w:ilvl w:val="0"/>
          <w:numId w:val="1"/>
        </w:numPr>
        <w:ind w:left="0" w:firstLine="709"/>
        <w:jc w:val="both"/>
        <w:rPr>
          <w:rFonts w:ascii="Times New Roman" w:hAnsi="Times New Roman" w:cs="Times New Roman"/>
          <w:sz w:val="26"/>
          <w:szCs w:val="26"/>
        </w:rPr>
      </w:pPr>
      <w:r w:rsidRPr="0050050D">
        <w:rPr>
          <w:rFonts w:ascii="Times New Roman" w:hAnsi="Times New Roman" w:cs="Times New Roman"/>
          <w:sz w:val="26"/>
          <w:szCs w:val="26"/>
        </w:rPr>
        <w:t>юридическое лицо и другие хозяйствующие субъекты являются конкурентами, т.е. активно присутствуют в одном сегменте товарного рынка.</w:t>
      </w:r>
    </w:p>
    <w:p w:rsidR="0050050D" w:rsidRPr="0050050D" w:rsidRDefault="0050050D" w:rsidP="0050050D">
      <w:pPr>
        <w:pStyle w:val="ConsPlusNormal"/>
        <w:numPr>
          <w:ilvl w:val="0"/>
          <w:numId w:val="1"/>
        </w:numPr>
        <w:ind w:left="0" w:firstLine="709"/>
        <w:jc w:val="both"/>
        <w:rPr>
          <w:rFonts w:ascii="Times New Roman" w:hAnsi="Times New Roman" w:cs="Times New Roman"/>
          <w:sz w:val="26"/>
          <w:szCs w:val="26"/>
        </w:rPr>
      </w:pPr>
      <w:r w:rsidRPr="0050050D">
        <w:rPr>
          <w:rFonts w:ascii="Times New Roman" w:hAnsi="Times New Roman" w:cs="Times New Roman"/>
          <w:sz w:val="26"/>
          <w:szCs w:val="26"/>
        </w:rPr>
        <w:t>действия юридического лица причинили или могли причинить убытки конкурентам либо нанесли или могли нанести вред их деловой репутации.</w:t>
      </w:r>
    </w:p>
    <w:p w:rsidR="0050050D" w:rsidRPr="0050050D" w:rsidRDefault="0050050D" w:rsidP="0050050D">
      <w:pPr>
        <w:pStyle w:val="ConsPlusNormal"/>
        <w:numPr>
          <w:ilvl w:val="0"/>
          <w:numId w:val="1"/>
        </w:numPr>
        <w:ind w:left="0" w:firstLine="709"/>
        <w:jc w:val="both"/>
        <w:rPr>
          <w:rFonts w:ascii="Times New Roman" w:hAnsi="Times New Roman" w:cs="Times New Roman"/>
          <w:sz w:val="26"/>
          <w:szCs w:val="26"/>
        </w:rPr>
      </w:pPr>
      <w:r w:rsidRPr="0050050D">
        <w:rPr>
          <w:rFonts w:ascii="Times New Roman" w:hAnsi="Times New Roman" w:cs="Times New Roman"/>
          <w:sz w:val="26"/>
          <w:szCs w:val="26"/>
        </w:rPr>
        <w:t>своими действиями юридическое лицо в обязательном порядке нарушило соответствующие нормы российского законодательства, сложившиеся обычаи делового оборота, требования добропорядочности, разумности и справедливости.</w:t>
      </w:r>
    </w:p>
    <w:p w:rsidR="0050050D" w:rsidRPr="0050050D" w:rsidRDefault="0050050D" w:rsidP="0050050D">
      <w:pPr>
        <w:pStyle w:val="ConsPlusNormal"/>
        <w:numPr>
          <w:ilvl w:val="0"/>
          <w:numId w:val="1"/>
        </w:numPr>
        <w:ind w:left="0" w:firstLine="709"/>
        <w:jc w:val="both"/>
        <w:rPr>
          <w:rFonts w:ascii="Times New Roman" w:hAnsi="Times New Roman" w:cs="Times New Roman"/>
          <w:sz w:val="26"/>
          <w:szCs w:val="26"/>
        </w:rPr>
      </w:pPr>
      <w:r w:rsidRPr="0050050D">
        <w:rPr>
          <w:rFonts w:ascii="Times New Roman" w:hAnsi="Times New Roman" w:cs="Times New Roman"/>
          <w:sz w:val="26"/>
          <w:szCs w:val="26"/>
        </w:rPr>
        <w:t>конечным итогом действий юридического лица должно являться получение преимущества, занятие более выгодного, доминирующего положения на соответствующем товарном рынке по отношению к конкурентам.</w:t>
      </w:r>
    </w:p>
    <w:p w:rsidR="0050050D" w:rsidRPr="0050050D" w:rsidRDefault="0050050D" w:rsidP="0050050D">
      <w:pPr>
        <w:pStyle w:val="aa"/>
        <w:spacing w:after="0" w:line="240" w:lineRule="auto"/>
        <w:ind w:left="0" w:firstLine="709"/>
        <w:jc w:val="both"/>
        <w:rPr>
          <w:rFonts w:ascii="Times New Roman" w:hAnsi="Times New Roman" w:cs="Times New Roman"/>
          <w:sz w:val="26"/>
          <w:szCs w:val="26"/>
        </w:rPr>
      </w:pPr>
      <w:r w:rsidRPr="0050050D">
        <w:rPr>
          <w:rFonts w:ascii="Times New Roman" w:hAnsi="Times New Roman" w:cs="Times New Roman"/>
          <w:sz w:val="26"/>
          <w:szCs w:val="26"/>
        </w:rPr>
        <w:t>Такое наименование юридического лица  (</w:t>
      </w:r>
      <w:proofErr w:type="spellStart"/>
      <w:r w:rsidRPr="0050050D">
        <w:rPr>
          <w:rFonts w:ascii="Times New Roman" w:hAnsi="Times New Roman" w:cs="Times New Roman"/>
          <w:sz w:val="26"/>
          <w:szCs w:val="26"/>
        </w:rPr>
        <w:t>КапитаЛ</w:t>
      </w:r>
      <w:proofErr w:type="spellEnd"/>
      <w:r w:rsidRPr="0050050D">
        <w:rPr>
          <w:rFonts w:ascii="Times New Roman" w:hAnsi="Times New Roman" w:cs="Times New Roman"/>
          <w:sz w:val="26"/>
          <w:szCs w:val="26"/>
        </w:rPr>
        <w:t xml:space="preserve">), используемое ответчиком индивидуализируются с известными потребителю услугами, оказываемыми длительное время КПКГ под фирменным наименованием «Капитал» и  различимы в </w:t>
      </w:r>
      <w:r w:rsidRPr="0050050D">
        <w:rPr>
          <w:rFonts w:ascii="Times New Roman" w:hAnsi="Times New Roman" w:cs="Times New Roman"/>
          <w:sz w:val="26"/>
          <w:szCs w:val="26"/>
        </w:rPr>
        <w:lastRenderedPageBreak/>
        <w:t xml:space="preserve">предлагаемом разнообразии услуг, и, соответственно, воспринимается потребителями за услуги известной организации. </w:t>
      </w:r>
    </w:p>
    <w:p w:rsidR="0050050D" w:rsidRPr="0050050D" w:rsidRDefault="0050050D" w:rsidP="0050050D">
      <w:pPr>
        <w:pStyle w:val="aa"/>
        <w:spacing w:after="0" w:line="240" w:lineRule="auto"/>
        <w:ind w:left="0" w:firstLine="709"/>
        <w:jc w:val="both"/>
        <w:rPr>
          <w:rFonts w:ascii="Times New Roman" w:hAnsi="Times New Roman" w:cs="Times New Roman"/>
          <w:sz w:val="26"/>
          <w:szCs w:val="26"/>
        </w:rPr>
      </w:pPr>
      <w:r w:rsidRPr="0050050D">
        <w:rPr>
          <w:rFonts w:ascii="Times New Roman" w:hAnsi="Times New Roman" w:cs="Times New Roman"/>
          <w:sz w:val="26"/>
          <w:szCs w:val="26"/>
        </w:rPr>
        <w:t>Таким образом, воспроизводимый эффект создает ложное впечатление об организации оказывающей услуги, поскольку ассоциируется у потребителей с известной организацией, с 2004 года оказывающей услуги кредитной потребительской кооперации граждан в Чувашской Республике и г. Чебоксары</w:t>
      </w:r>
      <w:r w:rsidR="003D4112">
        <w:rPr>
          <w:rFonts w:ascii="Times New Roman" w:hAnsi="Times New Roman" w:cs="Times New Roman"/>
          <w:sz w:val="26"/>
          <w:szCs w:val="26"/>
        </w:rPr>
        <w:t>, о чем свидетельствуют поступившие в КПКГ «Капитал» обращения граждан-пайщиков</w:t>
      </w:r>
      <w:r w:rsidRPr="0050050D">
        <w:rPr>
          <w:rFonts w:ascii="Times New Roman" w:hAnsi="Times New Roman" w:cs="Times New Roman"/>
          <w:sz w:val="26"/>
          <w:szCs w:val="26"/>
        </w:rPr>
        <w:t>.</w:t>
      </w:r>
    </w:p>
    <w:p w:rsidR="0050050D" w:rsidRPr="0050050D" w:rsidRDefault="0050050D" w:rsidP="0050050D">
      <w:pPr>
        <w:pStyle w:val="ConsPlusNormal"/>
        <w:ind w:firstLine="709"/>
        <w:jc w:val="both"/>
        <w:rPr>
          <w:rFonts w:ascii="Times New Roman" w:hAnsi="Times New Roman" w:cs="Times New Roman"/>
          <w:sz w:val="26"/>
          <w:szCs w:val="26"/>
        </w:rPr>
      </w:pPr>
      <w:proofErr w:type="gramStart"/>
      <w:r w:rsidRPr="0050050D">
        <w:rPr>
          <w:rFonts w:ascii="Times New Roman" w:hAnsi="Times New Roman" w:cs="Times New Roman"/>
          <w:sz w:val="26"/>
          <w:szCs w:val="26"/>
        </w:rPr>
        <w:t>Такие действия свидетельствуют о наличии в действиях КПКГ «</w:t>
      </w:r>
      <w:proofErr w:type="spellStart"/>
      <w:r w:rsidRPr="0050050D">
        <w:rPr>
          <w:rFonts w:ascii="Times New Roman" w:hAnsi="Times New Roman" w:cs="Times New Roman"/>
          <w:sz w:val="26"/>
          <w:szCs w:val="26"/>
        </w:rPr>
        <w:t>КапитаЛ</w:t>
      </w:r>
      <w:proofErr w:type="spellEnd"/>
      <w:r w:rsidRPr="0050050D">
        <w:rPr>
          <w:rFonts w:ascii="Times New Roman" w:hAnsi="Times New Roman" w:cs="Times New Roman"/>
          <w:sz w:val="26"/>
          <w:szCs w:val="26"/>
        </w:rPr>
        <w:t xml:space="preserve">» преимуществ в предпринимательской деятельности, поскольку использование в своем наименовании чужого зарегистрированного фирменного наименования  приводят к смешению с услугами конкурента и введению в заблуждение в отношении организации, оказывающей услуги, что может привести к оттоку членов кооператива, причинению убытков и нанесению вреда деловой репутации КПКГ «Капитал». </w:t>
      </w:r>
      <w:proofErr w:type="gramEnd"/>
    </w:p>
    <w:p w:rsidR="0090278D" w:rsidRDefault="0090278D" w:rsidP="008147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Данная правовая позиция Комиссии согласуется с позицией ФАС Северо-Западного округа, изложенной в постановлении от 18.01.2010 по делу №А26-2155/2009. </w:t>
      </w:r>
    </w:p>
    <w:p w:rsidR="00B6528E" w:rsidRDefault="00B6528E" w:rsidP="008147F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Таким образом, признаки недобросовестной конкуренции, указанные в пункте 9 статьи 4 Закона о защите конкуренции, присутствуют в действиях ответчика:</w:t>
      </w:r>
    </w:p>
    <w:p w:rsidR="00B6528E" w:rsidRDefault="00B6528E" w:rsidP="00B6528E">
      <w:pPr>
        <w:pStyle w:val="ConsPlusNormal"/>
        <w:numPr>
          <w:ilvl w:val="0"/>
          <w:numId w:val="4"/>
        </w:numPr>
        <w:ind w:left="0" w:firstLine="709"/>
        <w:jc w:val="both"/>
        <w:rPr>
          <w:rFonts w:ascii="Times New Roman" w:hAnsi="Times New Roman" w:cs="Times New Roman"/>
          <w:sz w:val="26"/>
          <w:szCs w:val="26"/>
        </w:rPr>
      </w:pPr>
      <w:r>
        <w:rPr>
          <w:rFonts w:ascii="Times New Roman" w:hAnsi="Times New Roman" w:cs="Times New Roman"/>
          <w:sz w:val="26"/>
          <w:szCs w:val="26"/>
        </w:rPr>
        <w:t>направленность на получение преимуще</w:t>
      </w:r>
      <w:proofErr w:type="gramStart"/>
      <w:r>
        <w:rPr>
          <w:rFonts w:ascii="Times New Roman" w:hAnsi="Times New Roman" w:cs="Times New Roman"/>
          <w:sz w:val="26"/>
          <w:szCs w:val="26"/>
        </w:rPr>
        <w:t>ств пр</w:t>
      </w:r>
      <w:proofErr w:type="gramEnd"/>
      <w:r>
        <w:rPr>
          <w:rFonts w:ascii="Times New Roman" w:hAnsi="Times New Roman" w:cs="Times New Roman"/>
          <w:sz w:val="26"/>
          <w:szCs w:val="26"/>
        </w:rPr>
        <w:t>и осуществлении предпринимательской деятельности над конкурентом выразилось в привлечении новых покупателей к продукции ответчика без затрат на разработку новых видов продукции и ее продвижение;</w:t>
      </w:r>
    </w:p>
    <w:p w:rsidR="00B6528E" w:rsidRDefault="00B6528E" w:rsidP="00B6528E">
      <w:pPr>
        <w:pStyle w:val="ConsPlusNormal"/>
        <w:numPr>
          <w:ilvl w:val="0"/>
          <w:numId w:val="4"/>
        </w:numPr>
        <w:ind w:left="0" w:firstLine="709"/>
        <w:jc w:val="both"/>
        <w:rPr>
          <w:rFonts w:ascii="Times New Roman" w:hAnsi="Times New Roman" w:cs="Times New Roman"/>
          <w:sz w:val="26"/>
          <w:szCs w:val="26"/>
        </w:rPr>
      </w:pPr>
      <w:r>
        <w:rPr>
          <w:rFonts w:ascii="Times New Roman" w:hAnsi="Times New Roman" w:cs="Times New Roman"/>
          <w:sz w:val="26"/>
          <w:szCs w:val="26"/>
        </w:rPr>
        <w:t>противоречие действующему законодательству, а именно пункту 1 части 1 статьи 10</w:t>
      </w:r>
      <w:r w:rsidRPr="00B6528E">
        <w:rPr>
          <w:rFonts w:ascii="Times New Roman" w:hAnsi="Times New Roman" w:cs="Times New Roman"/>
          <w:sz w:val="26"/>
          <w:szCs w:val="26"/>
        </w:rPr>
        <w:t xml:space="preserve"> </w:t>
      </w:r>
      <w:proofErr w:type="spellStart"/>
      <w:r>
        <w:rPr>
          <w:rFonts w:ascii="Times New Roman" w:hAnsi="Times New Roman" w:cs="Times New Roman"/>
          <w:sz w:val="26"/>
          <w:szCs w:val="26"/>
          <w:lang w:val="en-US"/>
        </w:rPr>
        <w:t>bis</w:t>
      </w:r>
      <w:proofErr w:type="spellEnd"/>
      <w:r>
        <w:rPr>
          <w:rFonts w:ascii="Times New Roman" w:hAnsi="Times New Roman" w:cs="Times New Roman"/>
          <w:sz w:val="26"/>
          <w:szCs w:val="26"/>
        </w:rPr>
        <w:t xml:space="preserve"> Парижской конвенции по охране промышленной собственности от 20.03.1883, запрещающему все действия, способные каким бы то ни было способом вызвать смешение в отношении предприятия, продуктов или промышленной или торговой деятельности конкурента;</w:t>
      </w:r>
    </w:p>
    <w:p w:rsidR="00B6528E" w:rsidRDefault="00B6528E" w:rsidP="00B6528E">
      <w:pPr>
        <w:pStyle w:val="ConsPlusNormal"/>
        <w:numPr>
          <w:ilvl w:val="0"/>
          <w:numId w:val="4"/>
        </w:numPr>
        <w:ind w:left="0" w:firstLine="709"/>
        <w:jc w:val="both"/>
        <w:rPr>
          <w:rFonts w:ascii="Times New Roman" w:hAnsi="Times New Roman" w:cs="Times New Roman"/>
          <w:sz w:val="26"/>
          <w:szCs w:val="26"/>
        </w:rPr>
      </w:pPr>
      <w:r>
        <w:rPr>
          <w:rFonts w:ascii="Times New Roman" w:hAnsi="Times New Roman" w:cs="Times New Roman"/>
          <w:sz w:val="26"/>
          <w:szCs w:val="26"/>
        </w:rPr>
        <w:t xml:space="preserve">способность причинения убытков конкуренту выразилось в том, что в результате использования </w:t>
      </w:r>
      <w:r w:rsidR="003D4112">
        <w:rPr>
          <w:rFonts w:ascii="Times New Roman" w:hAnsi="Times New Roman" w:cs="Times New Roman"/>
          <w:sz w:val="26"/>
          <w:szCs w:val="26"/>
        </w:rPr>
        <w:t>фирменного наименования юридического лица, зарегистрированного ранее</w:t>
      </w:r>
      <w:r>
        <w:rPr>
          <w:rFonts w:ascii="Times New Roman" w:hAnsi="Times New Roman" w:cs="Times New Roman"/>
          <w:sz w:val="26"/>
          <w:szCs w:val="26"/>
        </w:rPr>
        <w:t>, заявитель лишается возможности эффективно реализовывать свой товар</w:t>
      </w:r>
      <w:r w:rsidR="003D4112">
        <w:rPr>
          <w:rFonts w:ascii="Times New Roman" w:hAnsi="Times New Roman" w:cs="Times New Roman"/>
          <w:sz w:val="26"/>
          <w:szCs w:val="26"/>
        </w:rPr>
        <w:t xml:space="preserve"> (оказывать услуги)</w:t>
      </w:r>
      <w:r>
        <w:rPr>
          <w:rFonts w:ascii="Times New Roman" w:hAnsi="Times New Roman" w:cs="Times New Roman"/>
          <w:sz w:val="26"/>
          <w:szCs w:val="26"/>
        </w:rPr>
        <w:t>, что в свою очередь не может не сказаться на его прибыли, а также может повлечь перераспределение спроса на товарном рынке в Чувашской Республике.</w:t>
      </w:r>
    </w:p>
    <w:p w:rsidR="008147FA" w:rsidRPr="0027778F" w:rsidRDefault="008147FA" w:rsidP="008147FA">
      <w:pPr>
        <w:pStyle w:val="ConsPlusNormal"/>
        <w:ind w:firstLine="709"/>
        <w:jc w:val="both"/>
        <w:rPr>
          <w:rFonts w:ascii="Times New Roman" w:hAnsi="Times New Roman" w:cs="Times New Roman"/>
          <w:sz w:val="26"/>
          <w:szCs w:val="26"/>
        </w:rPr>
      </w:pPr>
      <w:proofErr w:type="gramStart"/>
      <w:r w:rsidRPr="0027778F">
        <w:rPr>
          <w:rFonts w:ascii="Times New Roman" w:hAnsi="Times New Roman" w:cs="Times New Roman"/>
          <w:sz w:val="26"/>
          <w:szCs w:val="26"/>
        </w:rPr>
        <w:t xml:space="preserve">Данные обстоятельства свидетельствуют о наличии в действиях </w:t>
      </w:r>
      <w:r w:rsidR="003D4112">
        <w:rPr>
          <w:rFonts w:ascii="Times New Roman" w:hAnsi="Times New Roman" w:cs="Times New Roman"/>
          <w:sz w:val="26"/>
          <w:szCs w:val="26"/>
        </w:rPr>
        <w:t>КПКГ «</w:t>
      </w:r>
      <w:proofErr w:type="spellStart"/>
      <w:r w:rsidR="003D4112">
        <w:rPr>
          <w:rFonts w:ascii="Times New Roman" w:hAnsi="Times New Roman" w:cs="Times New Roman"/>
          <w:sz w:val="26"/>
          <w:szCs w:val="26"/>
        </w:rPr>
        <w:t>КапитаЛ</w:t>
      </w:r>
      <w:proofErr w:type="spellEnd"/>
      <w:r w:rsidR="003D4112">
        <w:rPr>
          <w:rFonts w:ascii="Times New Roman" w:hAnsi="Times New Roman" w:cs="Times New Roman"/>
          <w:sz w:val="26"/>
          <w:szCs w:val="26"/>
        </w:rPr>
        <w:t>»</w:t>
      </w:r>
      <w:r w:rsidRPr="0027778F">
        <w:rPr>
          <w:rFonts w:ascii="Times New Roman" w:hAnsi="Times New Roman" w:cs="Times New Roman"/>
          <w:sz w:val="26"/>
          <w:szCs w:val="26"/>
        </w:rPr>
        <w:t xml:space="preserve"> преимуществ в предпринимательской деятельности, поскольку использование в своем наименовании чужого зарегистрированного </w:t>
      </w:r>
      <w:r w:rsidR="003D4112">
        <w:rPr>
          <w:rFonts w:ascii="Times New Roman" w:hAnsi="Times New Roman" w:cs="Times New Roman"/>
          <w:sz w:val="26"/>
          <w:szCs w:val="26"/>
        </w:rPr>
        <w:t>наименования юридического лица</w:t>
      </w:r>
      <w:r w:rsidRPr="0027778F">
        <w:rPr>
          <w:rFonts w:ascii="Times New Roman" w:hAnsi="Times New Roman" w:cs="Times New Roman"/>
          <w:sz w:val="26"/>
          <w:szCs w:val="26"/>
        </w:rPr>
        <w:t xml:space="preserve">  приводят к смешению с услугами конкурента и введению в заблуждение в отношении организации, оказывающей услуги, что может привести к оттоку потребителей, причинению убытков и нанесению вреда деловой репутации </w:t>
      </w:r>
      <w:r w:rsidR="003D4112">
        <w:rPr>
          <w:rFonts w:ascii="Times New Roman" w:hAnsi="Times New Roman" w:cs="Times New Roman"/>
          <w:sz w:val="26"/>
          <w:szCs w:val="26"/>
        </w:rPr>
        <w:t>КПКГ «Капитал»</w:t>
      </w:r>
      <w:r w:rsidRPr="0027778F">
        <w:rPr>
          <w:rFonts w:ascii="Times New Roman" w:hAnsi="Times New Roman" w:cs="Times New Roman"/>
          <w:sz w:val="26"/>
          <w:szCs w:val="26"/>
        </w:rPr>
        <w:t xml:space="preserve">. </w:t>
      </w:r>
      <w:proofErr w:type="gramEnd"/>
    </w:p>
    <w:p w:rsidR="008147FA" w:rsidRPr="0027778F" w:rsidRDefault="00E93671" w:rsidP="008147F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Пунктом 2 части 1 статьи 14 Закона о защите конкуренции не допускается недобросовестная конкуренция, в том числе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7354A8" w:rsidRDefault="007354A8" w:rsidP="001D5A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учетом изложенного, Комиссия приходит к итоговому заключению, что в рассматриваемом случае имеются достаточные доказательства квалифицировать действия </w:t>
      </w:r>
      <w:r w:rsidR="00704DBE">
        <w:rPr>
          <w:rFonts w:ascii="Times New Roman" w:eastAsia="Times New Roman" w:hAnsi="Times New Roman" w:cs="Times New Roman"/>
          <w:sz w:val="26"/>
          <w:szCs w:val="26"/>
          <w:lang w:eastAsia="ru-RU"/>
        </w:rPr>
        <w:t>КПКГ «</w:t>
      </w:r>
      <w:proofErr w:type="spellStart"/>
      <w:r w:rsidR="00704DBE">
        <w:rPr>
          <w:rFonts w:ascii="Times New Roman" w:eastAsia="Times New Roman" w:hAnsi="Times New Roman" w:cs="Times New Roman"/>
          <w:sz w:val="26"/>
          <w:szCs w:val="26"/>
          <w:lang w:eastAsia="ru-RU"/>
        </w:rPr>
        <w:t>КапитаЛ</w:t>
      </w:r>
      <w:proofErr w:type="spellEnd"/>
      <w:r w:rsidR="00704DB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нарушающими </w:t>
      </w:r>
      <w:r w:rsidR="00704DBE">
        <w:rPr>
          <w:rFonts w:ascii="Times New Roman" w:eastAsia="Times New Roman" w:hAnsi="Times New Roman" w:cs="Times New Roman"/>
          <w:sz w:val="26"/>
          <w:szCs w:val="26"/>
          <w:lang w:eastAsia="ru-RU"/>
        </w:rPr>
        <w:t xml:space="preserve">требования пункта 2 </w:t>
      </w:r>
      <w:r>
        <w:rPr>
          <w:rFonts w:ascii="Times New Roman" w:eastAsia="Times New Roman" w:hAnsi="Times New Roman" w:cs="Times New Roman"/>
          <w:sz w:val="26"/>
          <w:szCs w:val="26"/>
          <w:lang w:eastAsia="ru-RU"/>
        </w:rPr>
        <w:t>части 1 статьи 14 Закона о защите конкуренции</w:t>
      </w:r>
      <w:r w:rsidR="00E93671">
        <w:rPr>
          <w:rFonts w:ascii="Times New Roman" w:eastAsia="Times New Roman" w:hAnsi="Times New Roman" w:cs="Times New Roman"/>
          <w:sz w:val="26"/>
          <w:szCs w:val="26"/>
          <w:lang w:eastAsia="ru-RU"/>
        </w:rPr>
        <w:t>.</w:t>
      </w:r>
      <w:r w:rsidR="00704DBE">
        <w:rPr>
          <w:rFonts w:ascii="Times New Roman" w:eastAsia="Times New Roman" w:hAnsi="Times New Roman" w:cs="Times New Roman"/>
          <w:sz w:val="26"/>
          <w:szCs w:val="26"/>
          <w:lang w:eastAsia="ru-RU"/>
        </w:rPr>
        <w:t xml:space="preserve"> </w:t>
      </w:r>
    </w:p>
    <w:p w:rsidR="007272CD" w:rsidRPr="0027778F" w:rsidRDefault="007272CD" w:rsidP="007272C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7778F">
        <w:rPr>
          <w:rFonts w:ascii="Times New Roman" w:eastAsia="Times New Roman" w:hAnsi="Times New Roman" w:cs="Times New Roman"/>
          <w:sz w:val="26"/>
          <w:szCs w:val="26"/>
          <w:lang w:eastAsia="ru-RU"/>
        </w:rPr>
        <w:lastRenderedPageBreak/>
        <w:t xml:space="preserve">В соответствии с пунктом 5 части 1 статьи 49 Закона о конкуренции  Комиссия при принятии </w:t>
      </w:r>
      <w:hyperlink r:id="rId11" w:history="1">
        <w:r w:rsidRPr="0027778F">
          <w:rPr>
            <w:rStyle w:val="a9"/>
            <w:rFonts w:ascii="Times New Roman" w:eastAsia="Times New Roman" w:hAnsi="Times New Roman" w:cs="Times New Roman"/>
            <w:color w:val="auto"/>
            <w:sz w:val="26"/>
            <w:szCs w:val="26"/>
            <w:u w:val="none"/>
            <w:lang w:eastAsia="ru-RU"/>
          </w:rPr>
          <w:t>решения</w:t>
        </w:r>
      </w:hyperlink>
      <w:r w:rsidRPr="0027778F">
        <w:rPr>
          <w:rFonts w:ascii="Times New Roman" w:eastAsia="Times New Roman" w:hAnsi="Times New Roman" w:cs="Times New Roman"/>
          <w:sz w:val="26"/>
          <w:szCs w:val="26"/>
          <w:lang w:eastAsia="ru-RU"/>
        </w:rPr>
        <w:t xml:space="preserve"> по делу о нарушении антимонопольного законодательства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w:t>
      </w:r>
    </w:p>
    <w:p w:rsidR="000E4D22" w:rsidRDefault="00E93671" w:rsidP="006024C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Комиссия установила, что использование наименования юридического лица «</w:t>
      </w:r>
      <w:proofErr w:type="spellStart"/>
      <w:r>
        <w:rPr>
          <w:rFonts w:ascii="Times New Roman" w:hAnsi="Times New Roman" w:cs="Times New Roman"/>
          <w:sz w:val="26"/>
          <w:szCs w:val="26"/>
        </w:rPr>
        <w:t>КапитаЛ</w:t>
      </w:r>
      <w:proofErr w:type="spellEnd"/>
      <w:r>
        <w:rPr>
          <w:rFonts w:ascii="Times New Roman" w:hAnsi="Times New Roman" w:cs="Times New Roman"/>
          <w:sz w:val="26"/>
          <w:szCs w:val="26"/>
        </w:rPr>
        <w:t xml:space="preserve">» ответчиком продолжается, в </w:t>
      </w:r>
      <w:proofErr w:type="gramStart"/>
      <w:r>
        <w:rPr>
          <w:rFonts w:ascii="Times New Roman" w:hAnsi="Times New Roman" w:cs="Times New Roman"/>
          <w:sz w:val="26"/>
          <w:szCs w:val="26"/>
        </w:rPr>
        <w:t>связи</w:t>
      </w:r>
      <w:proofErr w:type="gramEnd"/>
      <w:r>
        <w:rPr>
          <w:rFonts w:ascii="Times New Roman" w:hAnsi="Times New Roman" w:cs="Times New Roman"/>
          <w:sz w:val="26"/>
          <w:szCs w:val="26"/>
        </w:rPr>
        <w:t xml:space="preserve"> с чем приходит к решению о необходимости выдачи предписания о прекращении нарушения антимонопольного законодательства. </w:t>
      </w:r>
    </w:p>
    <w:p w:rsidR="000E4D22" w:rsidRDefault="000E4D22" w:rsidP="006024C2">
      <w:pPr>
        <w:autoSpaceDE w:val="0"/>
        <w:autoSpaceDN w:val="0"/>
        <w:adjustRightInd w:val="0"/>
        <w:spacing w:after="0" w:line="240" w:lineRule="auto"/>
        <w:ind w:firstLine="709"/>
        <w:jc w:val="both"/>
        <w:rPr>
          <w:rFonts w:ascii="Times New Roman" w:hAnsi="Times New Roman" w:cs="Times New Roman"/>
          <w:sz w:val="26"/>
          <w:szCs w:val="26"/>
        </w:rPr>
      </w:pPr>
    </w:p>
    <w:p w:rsidR="006024C2" w:rsidRDefault="006024C2" w:rsidP="006024C2">
      <w:pPr>
        <w:autoSpaceDE w:val="0"/>
        <w:autoSpaceDN w:val="0"/>
        <w:adjustRightInd w:val="0"/>
        <w:spacing w:after="0" w:line="240" w:lineRule="auto"/>
        <w:ind w:firstLine="709"/>
        <w:jc w:val="both"/>
        <w:rPr>
          <w:rFonts w:ascii="Times New Roman" w:hAnsi="Times New Roman" w:cs="Times New Roman"/>
          <w:sz w:val="26"/>
          <w:szCs w:val="26"/>
        </w:rPr>
      </w:pPr>
      <w:r w:rsidRPr="00FA1AF7">
        <w:rPr>
          <w:rFonts w:ascii="Times New Roman" w:hAnsi="Times New Roman" w:cs="Times New Roman"/>
          <w:sz w:val="26"/>
          <w:szCs w:val="26"/>
        </w:rPr>
        <w:t xml:space="preserve">Руководствуясь статьей 23, частью 1 статьи 39, частями 1 – </w:t>
      </w:r>
      <w:r>
        <w:rPr>
          <w:rFonts w:ascii="Times New Roman" w:hAnsi="Times New Roman" w:cs="Times New Roman"/>
          <w:sz w:val="26"/>
          <w:szCs w:val="26"/>
        </w:rPr>
        <w:t>4</w:t>
      </w:r>
      <w:r w:rsidRPr="00FA1AF7">
        <w:rPr>
          <w:rFonts w:ascii="Times New Roman" w:hAnsi="Times New Roman" w:cs="Times New Roman"/>
          <w:sz w:val="26"/>
          <w:szCs w:val="26"/>
        </w:rPr>
        <w:t xml:space="preserve"> статьи 41,  частью 1 статьи 49</w:t>
      </w:r>
      <w:r w:rsidR="000E4D22">
        <w:rPr>
          <w:rFonts w:ascii="Times New Roman" w:hAnsi="Times New Roman" w:cs="Times New Roman"/>
          <w:sz w:val="26"/>
          <w:szCs w:val="26"/>
        </w:rPr>
        <w:t>, статьей 50</w:t>
      </w:r>
      <w:r w:rsidRPr="00FA1AF7">
        <w:rPr>
          <w:rFonts w:ascii="Times New Roman" w:hAnsi="Times New Roman" w:cs="Times New Roman"/>
          <w:sz w:val="26"/>
          <w:szCs w:val="26"/>
        </w:rPr>
        <w:t xml:space="preserve"> Федерального закона от 26.07.2006 № 135-ФЗ «О защите конкуренции», Комиссия</w:t>
      </w:r>
    </w:p>
    <w:p w:rsidR="00F40BD5" w:rsidRPr="00FA1AF7" w:rsidRDefault="00F40BD5" w:rsidP="006024C2">
      <w:pPr>
        <w:autoSpaceDE w:val="0"/>
        <w:autoSpaceDN w:val="0"/>
        <w:adjustRightInd w:val="0"/>
        <w:spacing w:after="0" w:line="240" w:lineRule="auto"/>
        <w:ind w:firstLine="709"/>
        <w:jc w:val="both"/>
        <w:rPr>
          <w:rFonts w:ascii="Times New Roman" w:hAnsi="Times New Roman" w:cs="Times New Roman"/>
          <w:sz w:val="26"/>
          <w:szCs w:val="26"/>
        </w:rPr>
      </w:pPr>
    </w:p>
    <w:p w:rsidR="006024C2" w:rsidRPr="00FA1AF7" w:rsidRDefault="006024C2" w:rsidP="006024C2">
      <w:pPr>
        <w:autoSpaceDE w:val="0"/>
        <w:autoSpaceDN w:val="0"/>
        <w:adjustRightInd w:val="0"/>
        <w:spacing w:after="0" w:line="240" w:lineRule="auto"/>
        <w:ind w:firstLine="709"/>
        <w:jc w:val="center"/>
        <w:rPr>
          <w:rFonts w:ascii="Times New Roman" w:hAnsi="Times New Roman" w:cs="Times New Roman"/>
          <w:sz w:val="26"/>
          <w:szCs w:val="26"/>
        </w:rPr>
      </w:pPr>
      <w:r w:rsidRPr="00FA1AF7">
        <w:rPr>
          <w:rFonts w:ascii="Times New Roman" w:hAnsi="Times New Roman" w:cs="Times New Roman"/>
          <w:sz w:val="26"/>
          <w:szCs w:val="26"/>
        </w:rPr>
        <w:t>РЕШИЛА:</w:t>
      </w:r>
    </w:p>
    <w:p w:rsidR="006024C2" w:rsidRPr="00BD4E4B" w:rsidRDefault="006024C2" w:rsidP="006024C2">
      <w:pPr>
        <w:autoSpaceDE w:val="0"/>
        <w:autoSpaceDN w:val="0"/>
        <w:adjustRightInd w:val="0"/>
        <w:spacing w:after="0" w:line="240" w:lineRule="auto"/>
        <w:ind w:firstLine="709"/>
        <w:jc w:val="center"/>
        <w:rPr>
          <w:rFonts w:ascii="Times New Roman" w:hAnsi="Times New Roman" w:cs="Times New Roman"/>
          <w:sz w:val="20"/>
          <w:szCs w:val="20"/>
        </w:rPr>
      </w:pPr>
    </w:p>
    <w:p w:rsidR="000E4D22" w:rsidRPr="000E4D22" w:rsidRDefault="000E4D22" w:rsidP="000E4D22">
      <w:pPr>
        <w:spacing w:after="0"/>
        <w:ind w:firstLine="709"/>
        <w:jc w:val="both"/>
        <w:rPr>
          <w:rFonts w:ascii="Times New Roman" w:eastAsia="Times New Roman" w:hAnsi="Times New Roman" w:cs="Times New Roman"/>
          <w:sz w:val="26"/>
          <w:szCs w:val="26"/>
        </w:rPr>
      </w:pPr>
      <w:r w:rsidRPr="000E4D22">
        <w:rPr>
          <w:rFonts w:ascii="Times New Roman" w:eastAsia="Calibri" w:hAnsi="Times New Roman" w:cs="Times New Roman"/>
          <w:sz w:val="26"/>
          <w:szCs w:val="26"/>
        </w:rPr>
        <w:t>1.</w:t>
      </w:r>
      <w:r w:rsidRPr="000E4D22">
        <w:rPr>
          <w:rFonts w:ascii="Times New Roman" w:eastAsia="Times New Roman" w:hAnsi="Times New Roman" w:cs="Times New Roman"/>
          <w:sz w:val="26"/>
          <w:szCs w:val="26"/>
        </w:rPr>
        <w:t xml:space="preserve"> Признать действия </w:t>
      </w:r>
      <w:r w:rsidRPr="000E4D22">
        <w:rPr>
          <w:rFonts w:ascii="Times New Roman" w:hAnsi="Times New Roman" w:cs="Times New Roman"/>
          <w:sz w:val="26"/>
          <w:szCs w:val="26"/>
        </w:rPr>
        <w:t>Кредитного потребительского кооператива граждан «</w:t>
      </w:r>
      <w:proofErr w:type="spellStart"/>
      <w:r w:rsidRPr="000E4D22">
        <w:rPr>
          <w:rFonts w:ascii="Times New Roman" w:hAnsi="Times New Roman" w:cs="Times New Roman"/>
          <w:sz w:val="26"/>
          <w:szCs w:val="26"/>
        </w:rPr>
        <w:t>КапитаЛ</w:t>
      </w:r>
      <w:proofErr w:type="spellEnd"/>
      <w:r w:rsidRPr="000E4D22">
        <w:rPr>
          <w:rFonts w:ascii="Times New Roman" w:hAnsi="Times New Roman" w:cs="Times New Roman"/>
          <w:sz w:val="26"/>
          <w:szCs w:val="26"/>
        </w:rPr>
        <w:t>» (ИНН 2130114524, ОГРН 1132130001222; 428000, г. Чебоксары, Московский проспект, д.14)</w:t>
      </w:r>
      <w:r w:rsidRPr="000E4D22">
        <w:rPr>
          <w:rFonts w:ascii="Times New Roman" w:eastAsia="Times New Roman" w:hAnsi="Times New Roman" w:cs="Times New Roman"/>
          <w:sz w:val="26"/>
          <w:szCs w:val="26"/>
        </w:rPr>
        <w:t xml:space="preserve"> нарушающими требования пункта 2 части 1 статьи 14 Федерального закона от 26.07.2006 № 135-ФЗ «О защите конкуренции».</w:t>
      </w:r>
    </w:p>
    <w:p w:rsidR="000E4D22" w:rsidRPr="000E4D22" w:rsidRDefault="000E4D22" w:rsidP="000E4D22">
      <w:pPr>
        <w:spacing w:after="0" w:line="240" w:lineRule="auto"/>
        <w:ind w:firstLine="709"/>
        <w:jc w:val="both"/>
        <w:rPr>
          <w:rFonts w:ascii="Times New Roman" w:eastAsia="Times New Roman" w:hAnsi="Times New Roman" w:cs="Times New Roman"/>
          <w:sz w:val="26"/>
          <w:szCs w:val="26"/>
        </w:rPr>
      </w:pPr>
      <w:r w:rsidRPr="000E4D22">
        <w:rPr>
          <w:rFonts w:ascii="Times New Roman" w:eastAsia="Times New Roman" w:hAnsi="Times New Roman" w:cs="Times New Roman"/>
          <w:sz w:val="26"/>
          <w:szCs w:val="26"/>
        </w:rPr>
        <w:t>2. Выдать К</w:t>
      </w:r>
      <w:r>
        <w:rPr>
          <w:rFonts w:ascii="Times New Roman" w:eastAsia="Times New Roman" w:hAnsi="Times New Roman" w:cs="Times New Roman"/>
          <w:sz w:val="26"/>
          <w:szCs w:val="26"/>
        </w:rPr>
        <w:t>П</w:t>
      </w:r>
      <w:r w:rsidRPr="000E4D22">
        <w:rPr>
          <w:rFonts w:ascii="Times New Roman" w:eastAsia="Times New Roman" w:hAnsi="Times New Roman" w:cs="Times New Roman"/>
          <w:sz w:val="26"/>
          <w:szCs w:val="26"/>
        </w:rPr>
        <w:t>КГ «</w:t>
      </w:r>
      <w:proofErr w:type="spellStart"/>
      <w:r w:rsidRPr="000E4D22">
        <w:rPr>
          <w:rFonts w:ascii="Times New Roman" w:eastAsia="Times New Roman" w:hAnsi="Times New Roman" w:cs="Times New Roman"/>
          <w:sz w:val="26"/>
          <w:szCs w:val="26"/>
        </w:rPr>
        <w:t>КапитаЛ</w:t>
      </w:r>
      <w:proofErr w:type="spellEnd"/>
      <w:r w:rsidRPr="000E4D22">
        <w:rPr>
          <w:rFonts w:ascii="Times New Roman" w:eastAsia="Times New Roman" w:hAnsi="Times New Roman" w:cs="Times New Roman"/>
          <w:sz w:val="26"/>
          <w:szCs w:val="26"/>
        </w:rPr>
        <w:t xml:space="preserve">» предписание о прекращении нарушения антимонопольного законодательства по делу №12/04-АМЗ-2014. </w:t>
      </w:r>
    </w:p>
    <w:p w:rsidR="000E4D22" w:rsidRPr="000E4D22" w:rsidRDefault="000E4D22" w:rsidP="000E4D22">
      <w:pPr>
        <w:autoSpaceDE w:val="0"/>
        <w:autoSpaceDN w:val="0"/>
        <w:adjustRightInd w:val="0"/>
        <w:spacing w:after="0" w:line="240" w:lineRule="auto"/>
        <w:ind w:firstLine="709"/>
        <w:jc w:val="both"/>
        <w:rPr>
          <w:rFonts w:ascii="Times New Roman" w:eastAsia="Calibri" w:hAnsi="Times New Roman" w:cs="Times New Roman"/>
          <w:sz w:val="26"/>
          <w:szCs w:val="26"/>
        </w:rPr>
      </w:pPr>
    </w:p>
    <w:p w:rsidR="000E4D22" w:rsidRPr="000E4D22" w:rsidRDefault="000E4D22" w:rsidP="000E4D22">
      <w:pPr>
        <w:autoSpaceDE w:val="0"/>
        <w:autoSpaceDN w:val="0"/>
        <w:adjustRightInd w:val="0"/>
        <w:spacing w:after="0" w:line="240" w:lineRule="auto"/>
        <w:ind w:firstLine="709"/>
        <w:jc w:val="both"/>
        <w:rPr>
          <w:rFonts w:ascii="Times New Roman" w:eastAsia="Calibri" w:hAnsi="Times New Roman" w:cs="Times New Roman"/>
          <w:sz w:val="26"/>
          <w:szCs w:val="26"/>
        </w:rPr>
      </w:pPr>
    </w:p>
    <w:p w:rsidR="000E4D22" w:rsidRPr="000E4D22" w:rsidRDefault="000E4D22" w:rsidP="000E4D22">
      <w:pPr>
        <w:pStyle w:val="ConsPlusNormal"/>
        <w:jc w:val="both"/>
        <w:rPr>
          <w:rFonts w:ascii="Times New Roman" w:hAnsi="Times New Roman" w:cs="Times New Roman"/>
          <w:sz w:val="26"/>
          <w:szCs w:val="26"/>
        </w:rPr>
      </w:pPr>
      <w:r w:rsidRPr="000E4D22">
        <w:rPr>
          <w:rFonts w:ascii="Times New Roman" w:hAnsi="Times New Roman" w:cs="Times New Roman"/>
          <w:sz w:val="26"/>
          <w:szCs w:val="26"/>
        </w:rPr>
        <w:t>Председатель Комиссии</w:t>
      </w:r>
      <w:r w:rsidRPr="000E4D22">
        <w:rPr>
          <w:rFonts w:ascii="Times New Roman" w:hAnsi="Times New Roman" w:cs="Times New Roman"/>
          <w:sz w:val="26"/>
          <w:szCs w:val="26"/>
        </w:rPr>
        <w:tab/>
      </w:r>
      <w:r w:rsidRPr="000E4D22">
        <w:rPr>
          <w:rFonts w:ascii="Times New Roman" w:hAnsi="Times New Roman" w:cs="Times New Roman"/>
          <w:sz w:val="26"/>
          <w:szCs w:val="26"/>
        </w:rPr>
        <w:tab/>
      </w:r>
      <w:r w:rsidRPr="000E4D22">
        <w:rPr>
          <w:rFonts w:ascii="Times New Roman" w:hAnsi="Times New Roman" w:cs="Times New Roman"/>
          <w:sz w:val="26"/>
          <w:szCs w:val="26"/>
        </w:rPr>
        <w:tab/>
      </w:r>
      <w:r w:rsidRPr="000E4D22">
        <w:rPr>
          <w:rFonts w:ascii="Times New Roman" w:hAnsi="Times New Roman" w:cs="Times New Roman"/>
          <w:sz w:val="26"/>
          <w:szCs w:val="26"/>
        </w:rPr>
        <w:tab/>
      </w:r>
      <w:r w:rsidRPr="000E4D22">
        <w:rPr>
          <w:rFonts w:ascii="Times New Roman" w:hAnsi="Times New Roman" w:cs="Times New Roman"/>
          <w:sz w:val="26"/>
          <w:szCs w:val="26"/>
        </w:rPr>
        <w:tab/>
      </w:r>
      <w:r w:rsidRPr="000E4D22">
        <w:rPr>
          <w:rFonts w:ascii="Times New Roman" w:hAnsi="Times New Roman" w:cs="Times New Roman"/>
          <w:sz w:val="26"/>
          <w:szCs w:val="26"/>
        </w:rPr>
        <w:tab/>
      </w:r>
      <w:r w:rsidRPr="000E4D22">
        <w:rPr>
          <w:rFonts w:ascii="Times New Roman" w:hAnsi="Times New Roman" w:cs="Times New Roman"/>
          <w:sz w:val="26"/>
          <w:szCs w:val="26"/>
        </w:rPr>
        <w:tab/>
      </w:r>
      <w:r w:rsidR="00026147">
        <w:rPr>
          <w:rFonts w:ascii="Times New Roman" w:hAnsi="Times New Roman" w:cs="Times New Roman"/>
          <w:sz w:val="26"/>
          <w:szCs w:val="26"/>
        </w:rPr>
        <w:t>«…»</w:t>
      </w:r>
      <w:bookmarkStart w:id="0" w:name="_GoBack"/>
      <w:bookmarkEnd w:id="0"/>
    </w:p>
    <w:p w:rsidR="000E4D22" w:rsidRPr="000E4D22" w:rsidRDefault="000E4D22" w:rsidP="000E4D22">
      <w:pPr>
        <w:pStyle w:val="ConsPlusNormal"/>
        <w:jc w:val="both"/>
        <w:rPr>
          <w:rFonts w:ascii="Times New Roman" w:hAnsi="Times New Roman" w:cs="Times New Roman"/>
          <w:sz w:val="26"/>
          <w:szCs w:val="26"/>
        </w:rPr>
      </w:pPr>
    </w:p>
    <w:p w:rsidR="000E4D22" w:rsidRPr="000E4D22" w:rsidRDefault="000E4D22" w:rsidP="00026147">
      <w:pPr>
        <w:pStyle w:val="ConsPlusNormal"/>
        <w:jc w:val="both"/>
        <w:rPr>
          <w:sz w:val="26"/>
          <w:szCs w:val="26"/>
        </w:rPr>
      </w:pPr>
      <w:r w:rsidRPr="000E4D22">
        <w:rPr>
          <w:rFonts w:ascii="Times New Roman" w:hAnsi="Times New Roman" w:cs="Times New Roman"/>
          <w:sz w:val="26"/>
          <w:szCs w:val="26"/>
        </w:rPr>
        <w:t>Члены Комиссии</w:t>
      </w:r>
      <w:r w:rsidRPr="000E4D22">
        <w:rPr>
          <w:rFonts w:ascii="Times New Roman" w:hAnsi="Times New Roman" w:cs="Times New Roman"/>
          <w:sz w:val="26"/>
          <w:szCs w:val="26"/>
        </w:rPr>
        <w:tab/>
      </w:r>
      <w:r w:rsidRPr="000E4D22">
        <w:rPr>
          <w:rFonts w:ascii="Times New Roman" w:hAnsi="Times New Roman" w:cs="Times New Roman"/>
          <w:sz w:val="26"/>
          <w:szCs w:val="26"/>
        </w:rPr>
        <w:tab/>
      </w:r>
      <w:r w:rsidRPr="000E4D22">
        <w:rPr>
          <w:rFonts w:ascii="Times New Roman" w:hAnsi="Times New Roman" w:cs="Times New Roman"/>
          <w:sz w:val="26"/>
          <w:szCs w:val="26"/>
        </w:rPr>
        <w:tab/>
      </w:r>
      <w:r w:rsidRPr="000E4D22">
        <w:rPr>
          <w:rFonts w:ascii="Times New Roman" w:hAnsi="Times New Roman" w:cs="Times New Roman"/>
          <w:sz w:val="26"/>
          <w:szCs w:val="26"/>
        </w:rPr>
        <w:tab/>
      </w:r>
      <w:r w:rsidRPr="000E4D22">
        <w:rPr>
          <w:rFonts w:ascii="Times New Roman" w:hAnsi="Times New Roman" w:cs="Times New Roman"/>
          <w:sz w:val="26"/>
          <w:szCs w:val="26"/>
        </w:rPr>
        <w:tab/>
      </w:r>
      <w:r w:rsidRPr="000E4D22">
        <w:rPr>
          <w:rFonts w:ascii="Times New Roman" w:hAnsi="Times New Roman" w:cs="Times New Roman"/>
          <w:sz w:val="26"/>
          <w:szCs w:val="26"/>
        </w:rPr>
        <w:tab/>
      </w:r>
      <w:r w:rsidRPr="000E4D22">
        <w:rPr>
          <w:rFonts w:ascii="Times New Roman" w:hAnsi="Times New Roman" w:cs="Times New Roman"/>
          <w:sz w:val="26"/>
          <w:szCs w:val="26"/>
        </w:rPr>
        <w:tab/>
      </w:r>
      <w:r w:rsidRPr="000E4D22">
        <w:rPr>
          <w:rFonts w:ascii="Times New Roman" w:hAnsi="Times New Roman" w:cs="Times New Roman"/>
          <w:sz w:val="26"/>
          <w:szCs w:val="26"/>
        </w:rPr>
        <w:tab/>
      </w:r>
      <w:r w:rsidR="00026147">
        <w:rPr>
          <w:rFonts w:ascii="Times New Roman" w:hAnsi="Times New Roman" w:cs="Times New Roman"/>
          <w:sz w:val="26"/>
          <w:szCs w:val="26"/>
        </w:rPr>
        <w:t>«…»</w:t>
      </w:r>
    </w:p>
    <w:p w:rsidR="002C6533" w:rsidRPr="000E4D22" w:rsidRDefault="002C6533" w:rsidP="003E25C8">
      <w:pPr>
        <w:spacing w:after="0" w:line="240" w:lineRule="auto"/>
        <w:ind w:firstLine="709"/>
        <w:jc w:val="both"/>
        <w:rPr>
          <w:rFonts w:ascii="Times New Roman" w:hAnsi="Times New Roman" w:cs="Times New Roman"/>
          <w:sz w:val="26"/>
          <w:szCs w:val="26"/>
        </w:rPr>
      </w:pPr>
    </w:p>
    <w:p w:rsidR="00090751" w:rsidRDefault="00090751" w:rsidP="003E25C8">
      <w:pPr>
        <w:spacing w:after="0" w:line="240" w:lineRule="auto"/>
        <w:ind w:firstLine="709"/>
        <w:jc w:val="both"/>
        <w:rPr>
          <w:rFonts w:ascii="Times New Roman" w:hAnsi="Times New Roman" w:cs="Times New Roman"/>
          <w:sz w:val="26"/>
          <w:szCs w:val="26"/>
        </w:rPr>
      </w:pPr>
    </w:p>
    <w:p w:rsidR="00F904EB" w:rsidRDefault="00F904EB" w:rsidP="003E25C8">
      <w:pPr>
        <w:spacing w:after="0" w:line="240" w:lineRule="auto"/>
        <w:ind w:firstLine="709"/>
        <w:jc w:val="both"/>
        <w:rPr>
          <w:rFonts w:ascii="Times New Roman" w:hAnsi="Times New Roman" w:cs="Times New Roman"/>
          <w:sz w:val="26"/>
          <w:szCs w:val="26"/>
        </w:rPr>
      </w:pPr>
    </w:p>
    <w:p w:rsidR="00F904EB" w:rsidRDefault="00F904EB" w:rsidP="003E25C8">
      <w:pPr>
        <w:spacing w:after="0" w:line="240" w:lineRule="auto"/>
        <w:ind w:firstLine="709"/>
        <w:jc w:val="both"/>
        <w:rPr>
          <w:rFonts w:ascii="Times New Roman" w:hAnsi="Times New Roman" w:cs="Times New Roman"/>
          <w:sz w:val="26"/>
          <w:szCs w:val="26"/>
        </w:rPr>
      </w:pPr>
    </w:p>
    <w:p w:rsidR="00F904EB" w:rsidRPr="00F904EB" w:rsidRDefault="00F904EB" w:rsidP="00F904EB">
      <w:pPr>
        <w:ind w:firstLine="709"/>
        <w:jc w:val="both"/>
        <w:rPr>
          <w:rFonts w:ascii="Times New Roman" w:hAnsi="Times New Roman" w:cs="Times New Roman"/>
          <w:sz w:val="26"/>
          <w:szCs w:val="26"/>
        </w:rPr>
      </w:pPr>
      <w:r w:rsidRPr="00F904EB">
        <w:rPr>
          <w:rFonts w:ascii="Times New Roman" w:hAnsi="Times New Roman" w:cs="Times New Roman"/>
          <w:sz w:val="26"/>
          <w:szCs w:val="26"/>
        </w:rPr>
        <w:t>Решение может быть обжаловано в течение трех месяцев со дня его принятия.</w:t>
      </w:r>
    </w:p>
    <w:p w:rsidR="00F904EB" w:rsidRPr="000E4D22" w:rsidRDefault="00F904EB" w:rsidP="003E25C8">
      <w:pPr>
        <w:spacing w:after="0" w:line="240" w:lineRule="auto"/>
        <w:ind w:firstLine="709"/>
        <w:jc w:val="both"/>
        <w:rPr>
          <w:rFonts w:ascii="Times New Roman" w:hAnsi="Times New Roman" w:cs="Times New Roman"/>
          <w:sz w:val="26"/>
          <w:szCs w:val="26"/>
        </w:rPr>
      </w:pPr>
    </w:p>
    <w:sectPr w:rsidR="00F904EB" w:rsidRPr="000E4D22" w:rsidSect="0085176B">
      <w:headerReference w:type="default" r:id="rId12"/>
      <w:footerReference w:type="default" r:id="rId13"/>
      <w:pgSz w:w="11906" w:h="16838"/>
      <w:pgMar w:top="1135" w:right="707" w:bottom="993" w:left="1418" w:header="708" w:footer="2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1DB" w:rsidRDefault="00F221DB" w:rsidP="00EF6EC2">
      <w:pPr>
        <w:spacing w:after="0" w:line="240" w:lineRule="auto"/>
      </w:pPr>
      <w:r>
        <w:separator/>
      </w:r>
    </w:p>
  </w:endnote>
  <w:endnote w:type="continuationSeparator" w:id="0">
    <w:p w:rsidR="00F221DB" w:rsidRDefault="00F221DB" w:rsidP="00EF6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782472"/>
      <w:docPartObj>
        <w:docPartGallery w:val="Page Numbers (Bottom of Page)"/>
        <w:docPartUnique/>
      </w:docPartObj>
    </w:sdtPr>
    <w:sdtEndPr/>
    <w:sdtContent>
      <w:p w:rsidR="00BF06FC" w:rsidRDefault="00BF06FC">
        <w:pPr>
          <w:pStyle w:val="a5"/>
          <w:jc w:val="right"/>
        </w:pPr>
      </w:p>
      <w:p w:rsidR="00EF6EC2" w:rsidRDefault="00F221DB">
        <w:pPr>
          <w:pStyle w:val="a5"/>
          <w:jc w:val="right"/>
        </w:pPr>
      </w:p>
    </w:sdtContent>
  </w:sdt>
  <w:p w:rsidR="00EF6EC2" w:rsidRDefault="00EF6E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1DB" w:rsidRDefault="00F221DB" w:rsidP="00EF6EC2">
      <w:pPr>
        <w:spacing w:after="0" w:line="240" w:lineRule="auto"/>
      </w:pPr>
      <w:r>
        <w:separator/>
      </w:r>
    </w:p>
  </w:footnote>
  <w:footnote w:type="continuationSeparator" w:id="0">
    <w:p w:rsidR="00F221DB" w:rsidRDefault="00F221DB" w:rsidP="00EF6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564911"/>
      <w:docPartObj>
        <w:docPartGallery w:val="Page Numbers (Top of Page)"/>
        <w:docPartUnique/>
      </w:docPartObj>
    </w:sdtPr>
    <w:sdtEndPr/>
    <w:sdtContent>
      <w:p w:rsidR="00157F7A" w:rsidRDefault="00157F7A">
        <w:pPr>
          <w:pStyle w:val="a3"/>
          <w:jc w:val="center"/>
        </w:pPr>
        <w:r>
          <w:fldChar w:fldCharType="begin"/>
        </w:r>
        <w:r>
          <w:instrText>PAGE   \* MERGEFORMAT</w:instrText>
        </w:r>
        <w:r>
          <w:fldChar w:fldCharType="separate"/>
        </w:r>
        <w:r w:rsidR="00026147">
          <w:rPr>
            <w:noProof/>
          </w:rPr>
          <w:t>11</w:t>
        </w:r>
        <w:r>
          <w:fldChar w:fldCharType="end"/>
        </w:r>
      </w:p>
    </w:sdtContent>
  </w:sdt>
  <w:p w:rsidR="00157F7A" w:rsidRDefault="00157F7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EF2"/>
    <w:multiLevelType w:val="hybridMultilevel"/>
    <w:tmpl w:val="CD0AB0D6"/>
    <w:lvl w:ilvl="0" w:tplc="720EED9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E0A96"/>
    <w:multiLevelType w:val="hybridMultilevel"/>
    <w:tmpl w:val="14624E68"/>
    <w:lvl w:ilvl="0" w:tplc="57C0D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D5E205C"/>
    <w:multiLevelType w:val="hybridMultilevel"/>
    <w:tmpl w:val="6B504772"/>
    <w:lvl w:ilvl="0" w:tplc="D0BEB38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4DD58E3"/>
    <w:multiLevelType w:val="hybridMultilevel"/>
    <w:tmpl w:val="94421D46"/>
    <w:lvl w:ilvl="0" w:tplc="A8043D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DFD38A1"/>
    <w:multiLevelType w:val="hybridMultilevel"/>
    <w:tmpl w:val="12104FC0"/>
    <w:lvl w:ilvl="0" w:tplc="F6583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751"/>
    <w:rsid w:val="00026147"/>
    <w:rsid w:val="000765E5"/>
    <w:rsid w:val="00090751"/>
    <w:rsid w:val="000E4D22"/>
    <w:rsid w:val="00137AA3"/>
    <w:rsid w:val="00157F7A"/>
    <w:rsid w:val="001D218A"/>
    <w:rsid w:val="001D3631"/>
    <w:rsid w:val="001D5A8C"/>
    <w:rsid w:val="002449FC"/>
    <w:rsid w:val="00251597"/>
    <w:rsid w:val="0027778F"/>
    <w:rsid w:val="00296C3A"/>
    <w:rsid w:val="002B37E9"/>
    <w:rsid w:val="002C6533"/>
    <w:rsid w:val="002F4C33"/>
    <w:rsid w:val="003D4112"/>
    <w:rsid w:val="003D59B8"/>
    <w:rsid w:val="003D6FEA"/>
    <w:rsid w:val="003E25C8"/>
    <w:rsid w:val="00411338"/>
    <w:rsid w:val="00421F29"/>
    <w:rsid w:val="0044044B"/>
    <w:rsid w:val="004B7375"/>
    <w:rsid w:val="004F0E0B"/>
    <w:rsid w:val="0050050D"/>
    <w:rsid w:val="00517F67"/>
    <w:rsid w:val="005275CC"/>
    <w:rsid w:val="005378D5"/>
    <w:rsid w:val="005936E4"/>
    <w:rsid w:val="005A02AB"/>
    <w:rsid w:val="005A7B14"/>
    <w:rsid w:val="005F3E2E"/>
    <w:rsid w:val="006024C2"/>
    <w:rsid w:val="00683D77"/>
    <w:rsid w:val="006F2007"/>
    <w:rsid w:val="00704DBE"/>
    <w:rsid w:val="007272CD"/>
    <w:rsid w:val="007354A8"/>
    <w:rsid w:val="0073583A"/>
    <w:rsid w:val="00744319"/>
    <w:rsid w:val="00812754"/>
    <w:rsid w:val="008147FA"/>
    <w:rsid w:val="008234DC"/>
    <w:rsid w:val="00835582"/>
    <w:rsid w:val="008511AD"/>
    <w:rsid w:val="0085176B"/>
    <w:rsid w:val="0090278D"/>
    <w:rsid w:val="00A35CCF"/>
    <w:rsid w:val="00A95247"/>
    <w:rsid w:val="00B33821"/>
    <w:rsid w:val="00B6528E"/>
    <w:rsid w:val="00B72C77"/>
    <w:rsid w:val="00B952AC"/>
    <w:rsid w:val="00BC5CCF"/>
    <w:rsid w:val="00BF06FC"/>
    <w:rsid w:val="00C17311"/>
    <w:rsid w:val="00C506BD"/>
    <w:rsid w:val="00C52A91"/>
    <w:rsid w:val="00C5638C"/>
    <w:rsid w:val="00C578A6"/>
    <w:rsid w:val="00CF111F"/>
    <w:rsid w:val="00CF32D9"/>
    <w:rsid w:val="00CF7800"/>
    <w:rsid w:val="00D06647"/>
    <w:rsid w:val="00D54D7B"/>
    <w:rsid w:val="00D7303D"/>
    <w:rsid w:val="00D9699A"/>
    <w:rsid w:val="00D96C50"/>
    <w:rsid w:val="00DA051F"/>
    <w:rsid w:val="00DB64CE"/>
    <w:rsid w:val="00E3043C"/>
    <w:rsid w:val="00E42F1D"/>
    <w:rsid w:val="00E93671"/>
    <w:rsid w:val="00EC0B7A"/>
    <w:rsid w:val="00EF6EC2"/>
    <w:rsid w:val="00F221DB"/>
    <w:rsid w:val="00F40BD5"/>
    <w:rsid w:val="00F5449E"/>
    <w:rsid w:val="00F904EB"/>
    <w:rsid w:val="00FE3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65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EF6EC2"/>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EF6E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6EC2"/>
  </w:style>
  <w:style w:type="paragraph" w:styleId="a5">
    <w:name w:val="footer"/>
    <w:basedOn w:val="a"/>
    <w:link w:val="a6"/>
    <w:uiPriority w:val="99"/>
    <w:unhideWhenUsed/>
    <w:rsid w:val="00EF6E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6EC2"/>
  </w:style>
  <w:style w:type="paragraph" w:styleId="a7">
    <w:name w:val="Balloon Text"/>
    <w:basedOn w:val="a"/>
    <w:link w:val="a8"/>
    <w:uiPriority w:val="99"/>
    <w:semiHidden/>
    <w:unhideWhenUsed/>
    <w:rsid w:val="003E25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25C8"/>
    <w:rPr>
      <w:rFonts w:ascii="Tahoma" w:hAnsi="Tahoma" w:cs="Tahoma"/>
      <w:sz w:val="16"/>
      <w:szCs w:val="16"/>
    </w:rPr>
  </w:style>
  <w:style w:type="character" w:styleId="a9">
    <w:name w:val="Hyperlink"/>
    <w:basedOn w:val="a0"/>
    <w:uiPriority w:val="99"/>
    <w:unhideWhenUsed/>
    <w:rsid w:val="007272CD"/>
    <w:rPr>
      <w:color w:val="0000FF" w:themeColor="hyperlink"/>
      <w:u w:val="single"/>
    </w:rPr>
  </w:style>
  <w:style w:type="paragraph" w:styleId="aa">
    <w:name w:val="List Paragraph"/>
    <w:basedOn w:val="a"/>
    <w:uiPriority w:val="34"/>
    <w:qFormat/>
    <w:rsid w:val="008147FA"/>
    <w:pPr>
      <w:ind w:left="720"/>
      <w:contextualSpacing/>
    </w:pPr>
  </w:style>
  <w:style w:type="paragraph" w:customStyle="1" w:styleId="ab">
    <w:name w:val="Знак Знак Знак Знак Знак Знак Знак"/>
    <w:basedOn w:val="a"/>
    <w:rsid w:val="0027778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13">
    <w:name w:val="s_13"/>
    <w:basedOn w:val="a"/>
    <w:rsid w:val="00D7303D"/>
    <w:pPr>
      <w:spacing w:after="0" w:line="240" w:lineRule="auto"/>
      <w:ind w:firstLine="72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65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EF6EC2"/>
    <w:pPr>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EF6E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6EC2"/>
  </w:style>
  <w:style w:type="paragraph" w:styleId="a5">
    <w:name w:val="footer"/>
    <w:basedOn w:val="a"/>
    <w:link w:val="a6"/>
    <w:uiPriority w:val="99"/>
    <w:unhideWhenUsed/>
    <w:rsid w:val="00EF6E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6EC2"/>
  </w:style>
  <w:style w:type="paragraph" w:styleId="a7">
    <w:name w:val="Balloon Text"/>
    <w:basedOn w:val="a"/>
    <w:link w:val="a8"/>
    <w:uiPriority w:val="99"/>
    <w:semiHidden/>
    <w:unhideWhenUsed/>
    <w:rsid w:val="003E25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25C8"/>
    <w:rPr>
      <w:rFonts w:ascii="Tahoma" w:hAnsi="Tahoma" w:cs="Tahoma"/>
      <w:sz w:val="16"/>
      <w:szCs w:val="16"/>
    </w:rPr>
  </w:style>
  <w:style w:type="character" w:styleId="a9">
    <w:name w:val="Hyperlink"/>
    <w:basedOn w:val="a0"/>
    <w:uiPriority w:val="99"/>
    <w:unhideWhenUsed/>
    <w:rsid w:val="007272CD"/>
    <w:rPr>
      <w:color w:val="0000FF" w:themeColor="hyperlink"/>
      <w:u w:val="single"/>
    </w:rPr>
  </w:style>
  <w:style w:type="paragraph" w:styleId="aa">
    <w:name w:val="List Paragraph"/>
    <w:basedOn w:val="a"/>
    <w:uiPriority w:val="34"/>
    <w:qFormat/>
    <w:rsid w:val="008147FA"/>
    <w:pPr>
      <w:ind w:left="720"/>
      <w:contextualSpacing/>
    </w:pPr>
  </w:style>
  <w:style w:type="paragraph" w:customStyle="1" w:styleId="ab">
    <w:name w:val="Знак Знак Знак Знак Знак Знак Знак"/>
    <w:basedOn w:val="a"/>
    <w:rsid w:val="0027778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s13">
    <w:name w:val="s_13"/>
    <w:basedOn w:val="a"/>
    <w:rsid w:val="00D7303D"/>
    <w:pPr>
      <w:spacing w:after="0" w:line="240" w:lineRule="auto"/>
      <w:ind w:firstLine="72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578828">
      <w:bodyDiv w:val="1"/>
      <w:marLeft w:val="0"/>
      <w:marRight w:val="0"/>
      <w:marTop w:val="225"/>
      <w:marBottom w:val="22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rul.nalog.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00422;fld=134;dst=10005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EED5BD8AB27A4D46AA993F57521D83DD46C3C1DBAB6AD248A17C4F5A8b2YCH" TargetMode="External"/><Relationship Id="rId4" Type="http://schemas.openxmlformats.org/officeDocument/2006/relationships/settings" Target="settings.xml"/><Relationship Id="rId9" Type="http://schemas.openxmlformats.org/officeDocument/2006/relationships/hyperlink" Target="consultantplus://offline/ref=CEED5BD8AB27A4D46AA993F57521D83DD46E3E1DBEBDF02E824EC8F7AF2348F460F2E2F103C4E4bDYE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11</Pages>
  <Words>4819</Words>
  <Characters>27470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Симакова</dc:creator>
  <cp:lastModifiedBy>Гадилова</cp:lastModifiedBy>
  <cp:revision>11</cp:revision>
  <cp:lastPrinted>2014-07-30T11:05:00Z</cp:lastPrinted>
  <dcterms:created xsi:type="dcterms:W3CDTF">2014-05-22T13:01:00Z</dcterms:created>
  <dcterms:modified xsi:type="dcterms:W3CDTF">2014-07-31T04:25:00Z</dcterms:modified>
</cp:coreProperties>
</file>