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D5" w:rsidRPr="007F7CD5" w:rsidRDefault="007F7CD5"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both"/>
        <w:rPr>
          <w:rFonts w:ascii="Times New Roman" w:eastAsia="Batang" w:hAnsi="Times New Roman" w:cs="Times New Roman"/>
          <w:sz w:val="27"/>
          <w:szCs w:val="27"/>
          <w:lang w:eastAsia="ko-KR"/>
        </w:rPr>
      </w:pPr>
    </w:p>
    <w:p w:rsidR="007F7CD5" w:rsidRDefault="007F7CD5" w:rsidP="007F7CD5">
      <w:pPr>
        <w:spacing w:after="0" w:line="240" w:lineRule="auto"/>
        <w:jc w:val="both"/>
        <w:rPr>
          <w:rFonts w:ascii="Times New Roman" w:eastAsia="Batang" w:hAnsi="Times New Roman" w:cs="Times New Roman"/>
          <w:sz w:val="28"/>
          <w:szCs w:val="28"/>
          <w:lang w:eastAsia="ko-KR"/>
        </w:rPr>
      </w:pPr>
    </w:p>
    <w:p w:rsidR="008251AC" w:rsidRDefault="008251AC" w:rsidP="007F7CD5">
      <w:pPr>
        <w:spacing w:after="0" w:line="240" w:lineRule="auto"/>
        <w:jc w:val="both"/>
        <w:rPr>
          <w:rFonts w:ascii="Times New Roman" w:eastAsia="Batang" w:hAnsi="Times New Roman" w:cs="Times New Roman"/>
          <w:sz w:val="28"/>
          <w:szCs w:val="28"/>
          <w:lang w:eastAsia="ko-KR"/>
        </w:rPr>
      </w:pPr>
    </w:p>
    <w:p w:rsidR="008251AC" w:rsidRDefault="008251AC" w:rsidP="007F7CD5">
      <w:pPr>
        <w:spacing w:after="0" w:line="240" w:lineRule="auto"/>
        <w:jc w:val="both"/>
        <w:rPr>
          <w:rFonts w:ascii="Times New Roman" w:eastAsia="Batang" w:hAnsi="Times New Roman" w:cs="Times New Roman"/>
          <w:sz w:val="28"/>
          <w:szCs w:val="28"/>
          <w:lang w:eastAsia="ko-KR"/>
        </w:rPr>
      </w:pPr>
    </w:p>
    <w:p w:rsidR="009C5096" w:rsidRDefault="007279DB" w:rsidP="007F7CD5">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15.05.2014  06-04/3636</w:t>
      </w:r>
    </w:p>
    <w:p w:rsidR="009C5096" w:rsidRDefault="009C5096" w:rsidP="007F7CD5">
      <w:pPr>
        <w:spacing w:after="0" w:line="240" w:lineRule="auto"/>
        <w:jc w:val="both"/>
        <w:rPr>
          <w:rFonts w:ascii="Times New Roman" w:eastAsia="Batang" w:hAnsi="Times New Roman" w:cs="Times New Roman"/>
          <w:sz w:val="28"/>
          <w:szCs w:val="28"/>
          <w:lang w:eastAsia="ko-KR"/>
        </w:rPr>
      </w:pPr>
    </w:p>
    <w:p w:rsidR="008251AC" w:rsidRDefault="008251AC" w:rsidP="007F7CD5">
      <w:pPr>
        <w:spacing w:after="0" w:line="240" w:lineRule="auto"/>
        <w:jc w:val="both"/>
        <w:rPr>
          <w:rFonts w:ascii="Times New Roman" w:eastAsia="Batang" w:hAnsi="Times New Roman" w:cs="Times New Roman"/>
          <w:sz w:val="28"/>
          <w:szCs w:val="28"/>
          <w:lang w:eastAsia="ko-KR"/>
        </w:rPr>
      </w:pPr>
    </w:p>
    <w:p w:rsidR="009C5096" w:rsidRDefault="009C5096" w:rsidP="007F7CD5">
      <w:pPr>
        <w:spacing w:after="0" w:line="240" w:lineRule="auto"/>
        <w:jc w:val="both"/>
        <w:rPr>
          <w:rFonts w:ascii="Times New Roman" w:eastAsia="Batang" w:hAnsi="Times New Roman" w:cs="Times New Roman"/>
          <w:sz w:val="28"/>
          <w:szCs w:val="28"/>
          <w:lang w:eastAsia="ko-KR"/>
        </w:rPr>
      </w:pPr>
    </w:p>
    <w:p w:rsidR="009C5096" w:rsidRDefault="009C5096" w:rsidP="007F7CD5">
      <w:pPr>
        <w:spacing w:after="0" w:line="240" w:lineRule="auto"/>
        <w:jc w:val="both"/>
        <w:rPr>
          <w:rFonts w:ascii="Times New Roman" w:eastAsia="Batang" w:hAnsi="Times New Roman" w:cs="Times New Roman"/>
          <w:sz w:val="28"/>
          <w:szCs w:val="28"/>
          <w:lang w:eastAsia="ko-KR"/>
        </w:rPr>
      </w:pPr>
    </w:p>
    <w:p w:rsidR="009C5096" w:rsidRPr="007F7CD5" w:rsidRDefault="009C5096"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both"/>
        <w:rPr>
          <w:rFonts w:ascii="Times New Roman" w:eastAsia="Batang" w:hAnsi="Times New Roman" w:cs="Times New Roman"/>
          <w:b/>
          <w:sz w:val="28"/>
          <w:szCs w:val="28"/>
          <w:lang w:eastAsia="ko-KR"/>
        </w:rPr>
      </w:pPr>
    </w:p>
    <w:p w:rsidR="007F7CD5" w:rsidRPr="007F7CD5" w:rsidRDefault="007F7CD5" w:rsidP="007F7CD5">
      <w:pPr>
        <w:spacing w:after="0" w:line="240" w:lineRule="auto"/>
        <w:jc w:val="center"/>
        <w:rPr>
          <w:rFonts w:ascii="Times New Roman" w:eastAsia="Batang" w:hAnsi="Times New Roman" w:cs="Times New Roman"/>
          <w:b/>
          <w:sz w:val="28"/>
          <w:szCs w:val="28"/>
          <w:lang w:eastAsia="ko-KR"/>
        </w:rPr>
      </w:pPr>
      <w:r w:rsidRPr="007F7CD5">
        <w:rPr>
          <w:rFonts w:ascii="Times New Roman" w:eastAsia="Batang" w:hAnsi="Times New Roman" w:cs="Times New Roman"/>
          <w:b/>
          <w:sz w:val="28"/>
          <w:szCs w:val="28"/>
          <w:lang w:eastAsia="ko-KR"/>
        </w:rPr>
        <w:t>РЕШЕНИЕ</w:t>
      </w:r>
    </w:p>
    <w:p w:rsidR="007F7CD5" w:rsidRPr="007F7CD5" w:rsidRDefault="007F7CD5" w:rsidP="007F7CD5">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r w:rsidRPr="007F7CD5">
        <w:rPr>
          <w:rFonts w:ascii="Times New Roman" w:eastAsia="Batang" w:hAnsi="Times New Roman" w:cs="Times New Roman"/>
          <w:b/>
          <w:sz w:val="28"/>
          <w:szCs w:val="28"/>
          <w:lang w:eastAsia="ko-KR"/>
        </w:rPr>
        <w:t xml:space="preserve">по результатам рассмотрения жалобы на действия аукционной </w:t>
      </w:r>
      <w:proofErr w:type="gramStart"/>
      <w:r w:rsidRPr="007F7CD5">
        <w:rPr>
          <w:rFonts w:ascii="Times New Roman" w:eastAsia="Batang" w:hAnsi="Times New Roman" w:cs="Times New Roman"/>
          <w:b/>
          <w:sz w:val="28"/>
          <w:szCs w:val="28"/>
          <w:lang w:eastAsia="ko-KR"/>
        </w:rPr>
        <w:t>комиссии</w:t>
      </w:r>
      <w:proofErr w:type="gramEnd"/>
      <w:r w:rsidRPr="007F7CD5">
        <w:rPr>
          <w:rFonts w:ascii="Times New Roman" w:eastAsia="Batang" w:hAnsi="Times New Roman" w:cs="Times New Roman"/>
          <w:b/>
          <w:sz w:val="28"/>
          <w:szCs w:val="28"/>
          <w:lang w:eastAsia="ko-KR"/>
        </w:rPr>
        <w:t xml:space="preserve"> Уполномоченного органа – Государственной службы Чувашской Республики по конкурентной политике и тарифам</w:t>
      </w:r>
    </w:p>
    <w:p w:rsidR="007F7CD5" w:rsidRPr="007F7CD5" w:rsidRDefault="007F7CD5" w:rsidP="007F7CD5">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7F7CD5" w:rsidRPr="007F7CD5" w:rsidRDefault="007F7CD5" w:rsidP="007F7CD5">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7F7CD5" w:rsidRPr="007F7CD5" w:rsidRDefault="007F7CD5" w:rsidP="007F7CD5">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7F7CD5" w:rsidRPr="007F7CD5" w:rsidRDefault="007F7CD5" w:rsidP="007F7CD5">
      <w:pPr>
        <w:autoSpaceDE w:val="0"/>
        <w:autoSpaceDN w:val="0"/>
        <w:adjustRightInd w:val="0"/>
        <w:spacing w:after="0" w:line="240" w:lineRule="auto"/>
        <w:jc w:val="center"/>
        <w:outlineLvl w:val="1"/>
        <w:rPr>
          <w:rFonts w:ascii="Times New Roman" w:eastAsia="Batang" w:hAnsi="Times New Roman" w:cs="Times New Roman"/>
          <w:sz w:val="28"/>
          <w:szCs w:val="28"/>
          <w:lang w:eastAsia="ko-KR"/>
        </w:rPr>
      </w:pPr>
      <w:proofErr w:type="spellStart"/>
      <w:r w:rsidRPr="007F7CD5">
        <w:rPr>
          <w:rFonts w:ascii="Times New Roman" w:eastAsia="Batang" w:hAnsi="Times New Roman" w:cs="Times New Roman"/>
          <w:sz w:val="28"/>
          <w:szCs w:val="28"/>
          <w:lang w:eastAsia="ko-KR"/>
        </w:rPr>
        <w:t>г</w:t>
      </w:r>
      <w:proofErr w:type="gramStart"/>
      <w:r w:rsidRPr="007F7CD5">
        <w:rPr>
          <w:rFonts w:ascii="Times New Roman" w:eastAsia="Batang" w:hAnsi="Times New Roman" w:cs="Times New Roman"/>
          <w:sz w:val="28"/>
          <w:szCs w:val="28"/>
          <w:lang w:eastAsia="ko-KR"/>
        </w:rPr>
        <w:t>.Ч</w:t>
      </w:r>
      <w:proofErr w:type="gramEnd"/>
      <w:r w:rsidRPr="007F7CD5">
        <w:rPr>
          <w:rFonts w:ascii="Times New Roman" w:eastAsia="Batang" w:hAnsi="Times New Roman" w:cs="Times New Roman"/>
          <w:sz w:val="28"/>
          <w:szCs w:val="28"/>
          <w:lang w:eastAsia="ko-KR"/>
        </w:rPr>
        <w:t>ебоксары</w:t>
      </w:r>
      <w:proofErr w:type="spellEnd"/>
      <w:r w:rsidRPr="007F7CD5">
        <w:rPr>
          <w:rFonts w:ascii="Times New Roman" w:eastAsia="Batang" w:hAnsi="Times New Roman" w:cs="Times New Roman"/>
          <w:sz w:val="28"/>
          <w:szCs w:val="28"/>
          <w:lang w:eastAsia="ko-KR"/>
        </w:rPr>
        <w:t xml:space="preserve">                                                                                   Дело № 9</w:t>
      </w:r>
      <w:r>
        <w:rPr>
          <w:rFonts w:ascii="Times New Roman" w:eastAsia="Batang" w:hAnsi="Times New Roman" w:cs="Times New Roman"/>
          <w:sz w:val="28"/>
          <w:szCs w:val="28"/>
          <w:lang w:eastAsia="ko-KR"/>
        </w:rPr>
        <w:t>7</w:t>
      </w:r>
      <w:r w:rsidRPr="007F7CD5">
        <w:rPr>
          <w:rFonts w:ascii="Times New Roman" w:eastAsia="Batang" w:hAnsi="Times New Roman" w:cs="Times New Roman"/>
          <w:sz w:val="28"/>
          <w:szCs w:val="28"/>
          <w:lang w:eastAsia="ko-KR"/>
        </w:rPr>
        <w:t>-К-2014</w:t>
      </w:r>
    </w:p>
    <w:p w:rsidR="007F7CD5" w:rsidRPr="007F7CD5" w:rsidRDefault="007F7CD5"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Резолютивная часть решения оглашена 12 мая 2014 года.</w:t>
      </w: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Решение изготовлено в полном объеме 15  мая 2014 года.</w:t>
      </w: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p>
    <w:p w:rsidR="007F7CD5" w:rsidRPr="007F7CD5" w:rsidRDefault="007F7CD5" w:rsidP="007F7CD5">
      <w:pPr>
        <w:spacing w:after="0" w:line="240" w:lineRule="auto"/>
        <w:ind w:firstLine="720"/>
        <w:jc w:val="both"/>
        <w:outlineLvl w:val="1"/>
        <w:rPr>
          <w:rFonts w:ascii="Times New Roman" w:eastAsia="Times New Roman" w:hAnsi="Times New Roman" w:cs="Times New Roman"/>
          <w:sz w:val="28"/>
          <w:szCs w:val="28"/>
          <w:lang w:eastAsia="ru-RU"/>
        </w:rPr>
      </w:pPr>
    </w:p>
    <w:p w:rsidR="007F7CD5" w:rsidRPr="007F7CD5" w:rsidRDefault="007F7CD5" w:rsidP="007F7CD5">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proofErr w:type="gramStart"/>
      <w:r w:rsidRPr="007F7CD5">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от 17.02.2014 №34 и от 28.04.2014 №127 в составе:</w:t>
      </w:r>
      <w:proofErr w:type="gramEnd"/>
    </w:p>
    <w:p w:rsidR="007F7CD5" w:rsidRPr="007F7CD5" w:rsidRDefault="00786FE4" w:rsidP="007F7CD5">
      <w:pPr>
        <w:spacing w:after="0" w:line="240" w:lineRule="auto"/>
        <w:ind w:firstLine="3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F7CD5" w:rsidRPr="007F7CD5" w:rsidRDefault="007F7CD5" w:rsidP="007F7CD5">
      <w:pPr>
        <w:spacing w:after="0" w:line="240" w:lineRule="auto"/>
        <w:ind w:firstLine="708"/>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при участии представителей:</w:t>
      </w:r>
    </w:p>
    <w:p w:rsidR="007F7CD5" w:rsidRPr="007F7CD5" w:rsidRDefault="007F7CD5" w:rsidP="007F7CD5">
      <w:pPr>
        <w:spacing w:after="0" w:line="240" w:lineRule="auto"/>
        <w:ind w:firstLine="708"/>
        <w:jc w:val="both"/>
        <w:rPr>
          <w:rFonts w:ascii="Times New Roman" w:eastAsia="Times New Roman" w:hAnsi="Times New Roman" w:cs="Times New Roman"/>
          <w:sz w:val="28"/>
          <w:szCs w:val="28"/>
          <w:u w:val="single"/>
          <w:lang w:eastAsia="ru-RU"/>
        </w:rPr>
      </w:pPr>
      <w:r w:rsidRPr="007F7CD5">
        <w:rPr>
          <w:rFonts w:ascii="Times New Roman" w:eastAsia="Times New Roman" w:hAnsi="Times New Roman" w:cs="Times New Roman"/>
          <w:sz w:val="28"/>
          <w:szCs w:val="28"/>
          <w:u w:val="single"/>
          <w:lang w:eastAsia="ru-RU"/>
        </w:rPr>
        <w:t>Уполномоченного органа – Государственной службы Чувашской Республики по конкурентной политике и тарифам:</w:t>
      </w:r>
    </w:p>
    <w:p w:rsidR="007F7CD5" w:rsidRPr="007F7CD5" w:rsidRDefault="00786FE4" w:rsidP="007F7C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7CD5" w:rsidRPr="007F7CD5">
        <w:rPr>
          <w:rFonts w:ascii="Times New Roman" w:eastAsia="Times New Roman" w:hAnsi="Times New Roman" w:cs="Times New Roman"/>
          <w:sz w:val="28"/>
          <w:szCs w:val="28"/>
          <w:lang w:eastAsia="ru-RU"/>
        </w:rPr>
        <w:t>, по доверенности;</w:t>
      </w:r>
    </w:p>
    <w:p w:rsidR="007F7CD5" w:rsidRPr="007F7CD5" w:rsidRDefault="007F7CD5" w:rsidP="007F7CD5">
      <w:pPr>
        <w:spacing w:after="0" w:line="240" w:lineRule="auto"/>
        <w:ind w:firstLine="708"/>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u w:val="single"/>
          <w:lang w:eastAsia="ru-RU"/>
        </w:rPr>
        <w:t>Заказчика – БУ ЧР «Больница медицинской скорой помощи»  Министерства здравоохранения и  социального развития Чувашской Республики:</w:t>
      </w:r>
    </w:p>
    <w:p w:rsidR="007F7CD5" w:rsidRPr="007F7CD5" w:rsidRDefault="00786FE4" w:rsidP="007F7C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7CD5" w:rsidRPr="007F7CD5">
        <w:rPr>
          <w:rFonts w:ascii="Times New Roman" w:eastAsia="Times New Roman" w:hAnsi="Times New Roman" w:cs="Times New Roman"/>
          <w:sz w:val="28"/>
          <w:szCs w:val="28"/>
          <w:lang w:eastAsia="ru-RU"/>
        </w:rPr>
        <w:t>, по доверенности;</w:t>
      </w:r>
    </w:p>
    <w:p w:rsidR="007F7CD5" w:rsidRPr="007F7CD5" w:rsidRDefault="00786FE4" w:rsidP="007F7C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7F7CD5" w:rsidRPr="007F7CD5">
        <w:rPr>
          <w:rFonts w:ascii="Times New Roman" w:eastAsia="Times New Roman" w:hAnsi="Times New Roman" w:cs="Times New Roman"/>
          <w:sz w:val="28"/>
          <w:szCs w:val="28"/>
          <w:lang w:eastAsia="ru-RU"/>
        </w:rPr>
        <w:t>, по доверенности,</w:t>
      </w:r>
    </w:p>
    <w:p w:rsidR="007F7CD5" w:rsidRPr="007F7CD5" w:rsidRDefault="007F7CD5" w:rsidP="007F7CD5">
      <w:pPr>
        <w:spacing w:after="0" w:line="240" w:lineRule="auto"/>
        <w:ind w:firstLine="708"/>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В отсутствии заявителя - ООО «Полиграфические решения», направившего ходатайство  от 12.05.2014 №12/05/14  о рассмотрении  жалобы  в его отсутствие, </w:t>
      </w:r>
    </w:p>
    <w:p w:rsidR="007F7CD5" w:rsidRPr="007F7CD5" w:rsidRDefault="007F7CD5" w:rsidP="007F7CD5">
      <w:pPr>
        <w:spacing w:after="0" w:line="240" w:lineRule="auto"/>
        <w:ind w:firstLine="708"/>
        <w:jc w:val="both"/>
        <w:rPr>
          <w:rFonts w:ascii="Times New Roman" w:eastAsia="Times New Roman" w:hAnsi="Times New Roman" w:cs="Times New Roman"/>
          <w:color w:val="000000"/>
          <w:sz w:val="28"/>
          <w:szCs w:val="28"/>
          <w:lang w:eastAsia="ru-RU"/>
        </w:rPr>
      </w:pPr>
      <w:r w:rsidRPr="007F7CD5">
        <w:rPr>
          <w:rFonts w:ascii="Times New Roman" w:eastAsia="Times New Roman" w:hAnsi="Times New Roman" w:cs="Times New Roman"/>
          <w:color w:val="000000"/>
          <w:sz w:val="28"/>
          <w:szCs w:val="28"/>
          <w:lang w:eastAsia="ru-RU"/>
        </w:rPr>
        <w:t>рассмотрев жалобу общества с ограниченной ответственностью «Полиграфические решения» (далее – ООО «Полиграфические решения», Заявитель, общество) о нарушении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7F7CD5" w:rsidRPr="007F7CD5" w:rsidRDefault="007F7CD5" w:rsidP="007F7CD5">
      <w:pPr>
        <w:spacing w:after="0" w:line="240" w:lineRule="auto"/>
        <w:ind w:firstLine="708"/>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center"/>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УСТАНОВИЛА:</w:t>
      </w:r>
    </w:p>
    <w:p w:rsidR="007F7CD5" w:rsidRPr="007F7CD5" w:rsidRDefault="007F7CD5" w:rsidP="007F7CD5">
      <w:pPr>
        <w:spacing w:after="0" w:line="240" w:lineRule="auto"/>
        <w:ind w:firstLine="708"/>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 xml:space="preserve">В Управление Федеральной антимонопольной службы по Чувашской Республике - Чувашии обратилось ООО «Полиграфические решения» с жалобой на действия аукционной комиссии Уполномоченного органа – Государственной службы Чувашской Республики по конкурентной политике и тарифам (далее – Госслужба по конкурентной политике и тарифам, Уполномоченный орган) при проведении аукциона в электронной форме </w:t>
      </w:r>
      <w:r>
        <w:rPr>
          <w:rFonts w:ascii="Times New Roman" w:eastAsia="Batang" w:hAnsi="Times New Roman" w:cs="Times New Roman"/>
          <w:sz w:val="28"/>
          <w:szCs w:val="28"/>
          <w:lang w:eastAsia="ko-KR"/>
        </w:rPr>
        <w:t xml:space="preserve"> среди субъектов малого предпринимательства, социально ориентированных некоммерческих организаций на право заключить контракт на изготовление и</w:t>
      </w:r>
      <w:proofErr w:type="gramEnd"/>
      <w:r>
        <w:rPr>
          <w:rFonts w:ascii="Times New Roman" w:eastAsia="Batang" w:hAnsi="Times New Roman" w:cs="Times New Roman"/>
          <w:sz w:val="28"/>
          <w:szCs w:val="28"/>
          <w:lang w:eastAsia="ko-KR"/>
        </w:rPr>
        <w:t xml:space="preserve"> поставку бланков</w:t>
      </w:r>
      <w:r w:rsidRPr="007F7CD5">
        <w:rPr>
          <w:rFonts w:ascii="Times New Roman" w:eastAsia="Batang" w:hAnsi="Times New Roman" w:cs="Times New Roman"/>
          <w:sz w:val="28"/>
          <w:szCs w:val="28"/>
          <w:lang w:eastAsia="ko-KR"/>
        </w:rPr>
        <w:t xml:space="preserve"> (</w:t>
      </w:r>
      <w:proofErr w:type="spellStart"/>
      <w:r w:rsidRPr="007F7CD5">
        <w:rPr>
          <w:rFonts w:ascii="Times New Roman" w:eastAsia="Batang" w:hAnsi="Times New Roman" w:cs="Times New Roman"/>
          <w:sz w:val="28"/>
          <w:szCs w:val="28"/>
          <w:lang w:eastAsia="ko-KR"/>
        </w:rPr>
        <w:t>изв</w:t>
      </w:r>
      <w:proofErr w:type="spellEnd"/>
      <w:r w:rsidRPr="007F7CD5">
        <w:rPr>
          <w:rFonts w:ascii="Times New Roman" w:eastAsia="Batang" w:hAnsi="Times New Roman" w:cs="Times New Roman"/>
          <w:sz w:val="28"/>
          <w:szCs w:val="28"/>
          <w:lang w:eastAsia="ko-KR"/>
        </w:rPr>
        <w:t>. №011520000111400</w:t>
      </w:r>
      <w:r>
        <w:rPr>
          <w:rFonts w:ascii="Times New Roman" w:eastAsia="Batang" w:hAnsi="Times New Roman" w:cs="Times New Roman"/>
          <w:sz w:val="28"/>
          <w:szCs w:val="28"/>
          <w:lang w:eastAsia="ko-KR"/>
        </w:rPr>
        <w:t>1304</w:t>
      </w:r>
      <w:r w:rsidRPr="007F7CD5">
        <w:rPr>
          <w:rFonts w:ascii="Times New Roman" w:eastAsia="Batang" w:hAnsi="Times New Roman" w:cs="Times New Roman"/>
          <w:sz w:val="28"/>
          <w:szCs w:val="28"/>
          <w:lang w:eastAsia="ko-KR"/>
        </w:rPr>
        <w:t>).</w:t>
      </w:r>
    </w:p>
    <w:p w:rsidR="007F7CD5" w:rsidRPr="007F7CD5" w:rsidRDefault="007F7CD5" w:rsidP="007F7CD5">
      <w:pPr>
        <w:spacing w:after="0" w:line="240" w:lineRule="auto"/>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          ООО «Полиграфические решения»  считает неправомерным отказ аукционной комиссии в допуске его к участию в аукционе в электронной форме по причине непредставления  информации о наименовании  места происхождения  товара или наименования производителя товара.</w:t>
      </w:r>
    </w:p>
    <w:p w:rsidR="007F7CD5" w:rsidRPr="007F7CD5" w:rsidRDefault="007F7CD5" w:rsidP="007F7CD5">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 Общество указывает, что его заявка соответствует части 3 статьи 66 Закона о контрактной системе,  так как ООО «Полиграфические решения» является производителем данной продукции, который в первой части заявки, при указании  конкретных показателей,  обозначил  страну  происхождения товара – «Россия» и сообщил об  отсутствии товарного  знака.</w:t>
      </w:r>
    </w:p>
    <w:p w:rsidR="007F7CD5" w:rsidRPr="007F7CD5" w:rsidRDefault="007F7CD5" w:rsidP="007F7CD5">
      <w:pPr>
        <w:autoSpaceDE w:val="0"/>
        <w:autoSpaceDN w:val="0"/>
        <w:adjustRightInd w:val="0"/>
        <w:spacing w:after="0" w:line="240" w:lineRule="auto"/>
        <w:ind w:firstLine="720"/>
        <w:jc w:val="both"/>
        <w:outlineLvl w:val="1"/>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На основании вышеизложенного, Заявитель просит отменить  результаты  электронного  аукциона.</w:t>
      </w:r>
    </w:p>
    <w:p w:rsidR="007F7CD5" w:rsidRPr="007F7CD5" w:rsidRDefault="007F7CD5" w:rsidP="007F7CD5">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Представители  Уполномоченного органа нарушения законодательства о контрактной системе не признали. Полагают, что аукционная комиссия действовала в соответствии с Законом о контрактной системе. Заявка общества отклонена от участия в электронном аукционе обоснованно, поскольку не содержала наименования места происхождения товара или наименования производителя предлагаемых для поставки материалов, используемых при выполнении работ. Указание обществом в заявке наименования производителя, как Россия не могло быть расценено аукционной комиссией, как представление надлежащих сведений о  производителях товаров соответствующих требованиям Закона о контрактной системе. В соответствии со статьями 1225, </w:t>
      </w:r>
      <w:r w:rsidRPr="007F7CD5">
        <w:rPr>
          <w:rFonts w:ascii="Times New Roman" w:eastAsia="Times New Roman" w:hAnsi="Times New Roman" w:cs="Times New Roman"/>
          <w:sz w:val="28"/>
          <w:szCs w:val="28"/>
          <w:lang w:eastAsia="ru-RU"/>
        </w:rPr>
        <w:lastRenderedPageBreak/>
        <w:t>1516, 1518, 1519 ГК РФ наименование места происхождения товара определяется как зарегистрированные в установленном порядке словесные, изобразительные объемные и другие обозначения, свидетельствующие о происхождении товара в конкретной местности. Т.е. в случае указания наименования места происхождения товара, участник закупки должен подтвердить наличие государственной регистрации такого наименования в отношении товара, указывая наименование производителя товара, участник закупки должен указать организационно-правовую форму такого производителя.</w:t>
      </w:r>
    </w:p>
    <w:p w:rsidR="007F7CD5" w:rsidRPr="007F7CD5" w:rsidRDefault="007F7CD5" w:rsidP="007F7CD5">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Заявк</w:t>
      </w:r>
      <w:proofErr w:type="gramStart"/>
      <w:r w:rsidRPr="007F7CD5">
        <w:rPr>
          <w:rFonts w:ascii="Times New Roman" w:eastAsia="Times New Roman" w:hAnsi="Times New Roman" w:cs="Times New Roman"/>
          <w:sz w:val="28"/>
          <w:szCs w:val="28"/>
          <w:lang w:eastAsia="ru-RU"/>
        </w:rPr>
        <w:t>а ООО</w:t>
      </w:r>
      <w:proofErr w:type="gramEnd"/>
      <w:r w:rsidRPr="007F7CD5">
        <w:rPr>
          <w:rFonts w:ascii="Times New Roman" w:eastAsia="Times New Roman" w:hAnsi="Times New Roman" w:cs="Times New Roman"/>
          <w:sz w:val="28"/>
          <w:szCs w:val="28"/>
          <w:lang w:eastAsia="ru-RU"/>
        </w:rPr>
        <w:t xml:space="preserve"> «Полиграфические решения» сведений о производителе  товара не содержит.</w:t>
      </w:r>
    </w:p>
    <w:p w:rsidR="007F7CD5" w:rsidRPr="007F7CD5" w:rsidRDefault="007F7CD5" w:rsidP="007F7CD5">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С учетом указанного, представитель Уполномоченного органа считает жалобу Заявителя необоснованной.</w:t>
      </w:r>
    </w:p>
    <w:p w:rsidR="007F7CD5" w:rsidRPr="007F7CD5" w:rsidRDefault="007F7CD5" w:rsidP="007F7CD5">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Изучив представленные документы, заслушав доводы и возражения сторон по жалобе,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7F7CD5" w:rsidRPr="007F7CD5" w:rsidRDefault="007F7CD5" w:rsidP="007F7CD5">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Заказчиком, осуществляемым закупку, является </w:t>
      </w:r>
      <w:r w:rsidRPr="007F7CD5">
        <w:rPr>
          <w:rFonts w:ascii="Times New Roman" w:eastAsia="Times New Roman" w:hAnsi="Times New Roman" w:cs="Times New Roman"/>
          <w:sz w:val="28"/>
          <w:szCs w:val="28"/>
          <w:lang w:eastAsia="ru-RU"/>
        </w:rPr>
        <w:t>БУ ЧР «Больница медицинской скорой помощи»  Министерства здравоохранения и  социального развития Чувашской Республики.</w:t>
      </w:r>
    </w:p>
    <w:p w:rsidR="007F7CD5" w:rsidRPr="007F7CD5" w:rsidRDefault="007F7CD5" w:rsidP="007F7CD5">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ab/>
        <w:t>Уполномоченный орган 0</w:t>
      </w:r>
      <w:r>
        <w:rPr>
          <w:rFonts w:ascii="Times New Roman" w:eastAsia="Batang" w:hAnsi="Times New Roman" w:cs="Times New Roman"/>
          <w:sz w:val="28"/>
          <w:szCs w:val="28"/>
          <w:lang w:eastAsia="ko-KR"/>
        </w:rPr>
        <w:t>9</w:t>
      </w:r>
      <w:r w:rsidRPr="007F7CD5">
        <w:rPr>
          <w:rFonts w:ascii="Times New Roman" w:eastAsia="Batang" w:hAnsi="Times New Roman" w:cs="Times New Roman"/>
          <w:sz w:val="28"/>
          <w:szCs w:val="28"/>
          <w:lang w:eastAsia="ko-KR"/>
        </w:rPr>
        <w:t xml:space="preserve">.04.2014 разместил на официальном сайте </w:t>
      </w:r>
      <w:r w:rsidRPr="007F7CD5">
        <w:rPr>
          <w:rFonts w:ascii="Times New Roman" w:eastAsia="Batang" w:hAnsi="Times New Roman" w:cs="Times New Roman"/>
          <w:sz w:val="28"/>
          <w:szCs w:val="28"/>
          <w:lang w:val="en-US" w:eastAsia="ko-KR"/>
        </w:rPr>
        <w:t>www</w:t>
      </w:r>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zakupki</w:t>
      </w:r>
      <w:proofErr w:type="spellEnd"/>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gov</w:t>
      </w:r>
      <w:proofErr w:type="spellEnd"/>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ru</w:t>
      </w:r>
      <w:proofErr w:type="spellEnd"/>
      <w:r w:rsidRPr="007F7CD5">
        <w:rPr>
          <w:rFonts w:ascii="Times New Roman" w:eastAsia="Batang" w:hAnsi="Times New Roman" w:cs="Times New Roman"/>
          <w:sz w:val="28"/>
          <w:szCs w:val="28"/>
          <w:lang w:eastAsia="ko-KR"/>
        </w:rPr>
        <w:t xml:space="preserve"> извещение № 011520000111400</w:t>
      </w:r>
      <w:r>
        <w:rPr>
          <w:rFonts w:ascii="Times New Roman" w:eastAsia="Batang" w:hAnsi="Times New Roman" w:cs="Times New Roman"/>
          <w:sz w:val="28"/>
          <w:szCs w:val="28"/>
          <w:lang w:eastAsia="ko-KR"/>
        </w:rPr>
        <w:t>1304</w:t>
      </w:r>
      <w:r w:rsidRPr="007F7CD5">
        <w:rPr>
          <w:rFonts w:ascii="Times New Roman" w:eastAsia="Batang" w:hAnsi="Times New Roman" w:cs="Times New Roman"/>
          <w:sz w:val="28"/>
          <w:szCs w:val="28"/>
          <w:lang w:eastAsia="ko-KR"/>
        </w:rPr>
        <w:t xml:space="preserve"> о проведении  электронного аукциона  </w:t>
      </w:r>
      <w:r>
        <w:rPr>
          <w:rFonts w:ascii="Times New Roman" w:eastAsia="Batang" w:hAnsi="Times New Roman" w:cs="Times New Roman"/>
          <w:sz w:val="28"/>
          <w:szCs w:val="28"/>
          <w:lang w:eastAsia="ko-KR"/>
        </w:rPr>
        <w:t xml:space="preserve">среди субъектов малого предпринимательства, социально ориентированных некоммерческих организаций на право заключить контракт на изготовление и поставку </w:t>
      </w:r>
      <w:r w:rsidR="00E958DA">
        <w:rPr>
          <w:rFonts w:ascii="Times New Roman" w:eastAsia="Batang" w:hAnsi="Times New Roman" w:cs="Times New Roman"/>
          <w:sz w:val="28"/>
          <w:szCs w:val="28"/>
          <w:lang w:eastAsia="ko-KR"/>
        </w:rPr>
        <w:t xml:space="preserve">бланков </w:t>
      </w:r>
      <w:r w:rsidRPr="007F7CD5">
        <w:rPr>
          <w:rFonts w:ascii="Times New Roman" w:eastAsia="Batang" w:hAnsi="Times New Roman" w:cs="Times New Roman"/>
          <w:sz w:val="28"/>
          <w:szCs w:val="28"/>
          <w:lang w:eastAsia="ko-KR"/>
        </w:rPr>
        <w:t>с начальной (максимальной) ценой контракта  5</w:t>
      </w:r>
      <w:r>
        <w:rPr>
          <w:rFonts w:ascii="Times New Roman" w:eastAsia="Batang" w:hAnsi="Times New Roman" w:cs="Times New Roman"/>
          <w:sz w:val="28"/>
          <w:szCs w:val="28"/>
          <w:lang w:eastAsia="ko-KR"/>
        </w:rPr>
        <w:t>28864</w:t>
      </w:r>
      <w:r w:rsidRPr="007F7CD5">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07</w:t>
      </w:r>
      <w:r w:rsidRPr="007F7CD5">
        <w:rPr>
          <w:rFonts w:ascii="Times New Roman" w:eastAsia="Batang" w:hAnsi="Times New Roman" w:cs="Times New Roman"/>
          <w:sz w:val="28"/>
          <w:szCs w:val="28"/>
          <w:lang w:eastAsia="ko-KR"/>
        </w:rPr>
        <w:t xml:space="preserve"> руб.</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Согласно протоколу рассмотрения первых частей заявок от 1</w:t>
      </w:r>
      <w:r>
        <w:rPr>
          <w:rFonts w:ascii="Times New Roman" w:eastAsia="Batang" w:hAnsi="Times New Roman" w:cs="Times New Roman"/>
          <w:sz w:val="28"/>
          <w:szCs w:val="28"/>
          <w:lang w:eastAsia="ko-KR"/>
        </w:rPr>
        <w:t>8</w:t>
      </w:r>
      <w:r w:rsidRPr="007F7CD5">
        <w:rPr>
          <w:rFonts w:ascii="Times New Roman" w:eastAsia="Batang" w:hAnsi="Times New Roman" w:cs="Times New Roman"/>
          <w:sz w:val="28"/>
          <w:szCs w:val="28"/>
          <w:lang w:eastAsia="ko-KR"/>
        </w:rPr>
        <w:t xml:space="preserve">.04.2014 на участие в аукционе в электронной форме подано </w:t>
      </w:r>
      <w:r>
        <w:rPr>
          <w:rFonts w:ascii="Times New Roman" w:eastAsia="Batang" w:hAnsi="Times New Roman" w:cs="Times New Roman"/>
          <w:sz w:val="28"/>
          <w:szCs w:val="28"/>
          <w:lang w:eastAsia="ko-KR"/>
        </w:rPr>
        <w:t>6</w:t>
      </w:r>
      <w:r w:rsidRPr="007F7CD5">
        <w:rPr>
          <w:rFonts w:ascii="Times New Roman" w:eastAsia="Batang" w:hAnsi="Times New Roman" w:cs="Times New Roman"/>
          <w:sz w:val="28"/>
          <w:szCs w:val="28"/>
          <w:lang w:eastAsia="ko-KR"/>
        </w:rPr>
        <w:t xml:space="preserve"> заявок. Отказано в допуске к участию в электронном аукционе </w:t>
      </w:r>
      <w:r w:rsidR="009C5096">
        <w:rPr>
          <w:rFonts w:ascii="Times New Roman" w:eastAsia="Batang" w:hAnsi="Times New Roman" w:cs="Times New Roman"/>
          <w:sz w:val="28"/>
          <w:szCs w:val="28"/>
          <w:lang w:eastAsia="ko-KR"/>
        </w:rPr>
        <w:t>3</w:t>
      </w:r>
      <w:r w:rsidRPr="007F7CD5">
        <w:rPr>
          <w:rFonts w:ascii="Times New Roman" w:eastAsia="Batang" w:hAnsi="Times New Roman" w:cs="Times New Roman"/>
          <w:sz w:val="28"/>
          <w:szCs w:val="28"/>
          <w:lang w:eastAsia="ko-KR"/>
        </w:rPr>
        <w:t xml:space="preserve"> участникам закупки, в том числе ООО «Полиграфические решения» (участник №</w:t>
      </w:r>
      <w:r w:rsidR="009C5096">
        <w:rPr>
          <w:rFonts w:ascii="Times New Roman" w:eastAsia="Batang" w:hAnsi="Times New Roman" w:cs="Times New Roman"/>
          <w:sz w:val="28"/>
          <w:szCs w:val="28"/>
          <w:lang w:eastAsia="ko-KR"/>
        </w:rPr>
        <w:t>3</w:t>
      </w:r>
      <w:r w:rsidRPr="007F7CD5">
        <w:rPr>
          <w:rFonts w:ascii="Times New Roman" w:eastAsia="Batang" w:hAnsi="Times New Roman" w:cs="Times New Roman"/>
          <w:sz w:val="28"/>
          <w:szCs w:val="28"/>
          <w:lang w:eastAsia="ko-KR"/>
        </w:rPr>
        <w:t>).</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Основанием для отказа участнику №</w:t>
      </w:r>
      <w:r w:rsidR="00F21CB1">
        <w:rPr>
          <w:rFonts w:ascii="Times New Roman" w:eastAsia="Batang" w:hAnsi="Times New Roman" w:cs="Times New Roman"/>
          <w:sz w:val="28"/>
          <w:szCs w:val="28"/>
          <w:lang w:eastAsia="ko-KR"/>
        </w:rPr>
        <w:t>3</w:t>
      </w:r>
      <w:r w:rsidRPr="007F7CD5">
        <w:rPr>
          <w:rFonts w:ascii="Times New Roman" w:eastAsia="Batang" w:hAnsi="Times New Roman" w:cs="Times New Roman"/>
          <w:sz w:val="28"/>
          <w:szCs w:val="28"/>
          <w:lang w:eastAsia="ko-KR"/>
        </w:rPr>
        <w:t xml:space="preserve"> (ООО «Полиграфические решения») в допуске к участию в электронном аукционе послужило не соблюдение  требований  части 4 статьи 67, части 3 статьи 66 и пункту 21 раздела 10 Информационной карты аукционной документации, т.к. участник №</w:t>
      </w:r>
      <w:r w:rsidR="009C5096">
        <w:rPr>
          <w:rFonts w:ascii="Times New Roman" w:eastAsia="Batang" w:hAnsi="Times New Roman" w:cs="Times New Roman"/>
          <w:sz w:val="28"/>
          <w:szCs w:val="28"/>
          <w:lang w:eastAsia="ko-KR"/>
        </w:rPr>
        <w:t>3</w:t>
      </w:r>
      <w:r w:rsidRPr="007F7CD5">
        <w:rPr>
          <w:rFonts w:ascii="Times New Roman" w:eastAsia="Batang" w:hAnsi="Times New Roman" w:cs="Times New Roman"/>
          <w:sz w:val="28"/>
          <w:szCs w:val="28"/>
          <w:lang w:eastAsia="ko-KR"/>
        </w:rPr>
        <w:t xml:space="preserve"> не предоставил информацию о наименовании места происхождения  товара или наименование производителя  товара.</w:t>
      </w:r>
      <w:proofErr w:type="gramEnd"/>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7F7CD5">
          <w:rPr>
            <w:rFonts w:ascii="Times New Roman" w:eastAsia="Batang" w:hAnsi="Times New Roman" w:cs="Times New Roman"/>
            <w:color w:val="0000FF"/>
            <w:sz w:val="28"/>
            <w:szCs w:val="28"/>
            <w:u w:val="single"/>
            <w:lang w:eastAsia="ko-KR"/>
          </w:rPr>
          <w:t>частями 3</w:t>
        </w:r>
      </w:hyperlink>
      <w:r w:rsidRPr="007F7CD5">
        <w:rPr>
          <w:rFonts w:ascii="Times New Roman" w:eastAsia="Batang" w:hAnsi="Times New Roman" w:cs="Times New Roman"/>
          <w:sz w:val="28"/>
          <w:szCs w:val="28"/>
          <w:lang w:eastAsia="ko-KR"/>
        </w:rPr>
        <w:t xml:space="preserve"> - </w:t>
      </w:r>
      <w:hyperlink r:id="rId8" w:history="1">
        <w:r w:rsidRPr="007F7CD5">
          <w:rPr>
            <w:rFonts w:ascii="Times New Roman" w:eastAsia="Batang" w:hAnsi="Times New Roman" w:cs="Times New Roman"/>
            <w:color w:val="0000FF"/>
            <w:sz w:val="28"/>
            <w:szCs w:val="28"/>
            <w:u w:val="single"/>
            <w:lang w:eastAsia="ko-KR"/>
          </w:rPr>
          <w:t>6 статьи 66</w:t>
        </w:r>
      </w:hyperlink>
      <w:r w:rsidRPr="007F7CD5">
        <w:rPr>
          <w:rFonts w:ascii="Times New Roman" w:eastAsia="Batang" w:hAnsi="Times New Roman" w:cs="Times New Roman"/>
          <w:sz w:val="28"/>
          <w:szCs w:val="28"/>
          <w:lang w:eastAsia="ko-KR"/>
        </w:rPr>
        <w:t xml:space="preserve"> настоящего Федерального закона и инструкцию по ее заполнению. При этом не  допускается установление требований, влекущих за </w:t>
      </w:r>
      <w:r w:rsidRPr="007F7CD5">
        <w:rPr>
          <w:rFonts w:ascii="Times New Roman" w:eastAsia="Batang" w:hAnsi="Times New Roman" w:cs="Times New Roman"/>
          <w:sz w:val="28"/>
          <w:szCs w:val="28"/>
          <w:lang w:eastAsia="ko-KR"/>
        </w:rPr>
        <w:lastRenderedPageBreak/>
        <w:t>собой ограничение количества участников такого аукциона или ограничение доступа к участию в таком аукционе.</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7F7CD5">
        <w:rPr>
          <w:rFonts w:ascii="Times New Roman" w:eastAsia="Batang" w:hAnsi="Times New Roman" w:cs="Times New Roman"/>
          <w:sz w:val="28"/>
          <w:szCs w:val="28"/>
          <w:lang w:eastAsia="ko-KR"/>
        </w:rPr>
        <w:t xml:space="preserve"> </w:t>
      </w:r>
      <w:proofErr w:type="gramStart"/>
      <w:r w:rsidRPr="007F7CD5">
        <w:rPr>
          <w:rFonts w:ascii="Times New Roman" w:eastAsia="Batang" w:hAnsi="Times New Roman" w:cs="Times New Roman"/>
          <w:sz w:val="28"/>
          <w:szCs w:val="28"/>
          <w:lang w:eastAsia="ko-KR"/>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7F7CD5">
        <w:rPr>
          <w:rFonts w:ascii="Times New Roman" w:eastAsia="Batang" w:hAnsi="Times New Roman" w:cs="Times New Roman"/>
          <w:sz w:val="28"/>
          <w:szCs w:val="28"/>
          <w:lang w:eastAsia="ko-KR"/>
        </w:rPr>
        <w:t xml:space="preserve"> такого участника размещения заказа к участию в аукционе в порядке и по основаниям, которые предусмотрены настоящей статьей.</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По правилам части 4 статьи 67 Закона о контрактной системе участник электронного аукциона не допускается к участию в нем в случае:</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1) </w:t>
      </w:r>
      <w:proofErr w:type="spellStart"/>
      <w:r w:rsidRPr="007F7CD5">
        <w:rPr>
          <w:rFonts w:ascii="Times New Roman" w:eastAsia="Batang" w:hAnsi="Times New Roman" w:cs="Times New Roman"/>
          <w:sz w:val="28"/>
          <w:szCs w:val="28"/>
          <w:lang w:eastAsia="ko-KR"/>
        </w:rPr>
        <w:t>непредоставления</w:t>
      </w:r>
      <w:proofErr w:type="spellEnd"/>
      <w:r w:rsidRPr="007F7CD5">
        <w:rPr>
          <w:rFonts w:ascii="Times New Roman" w:eastAsia="Batang" w:hAnsi="Times New Roman" w:cs="Times New Roman"/>
          <w:sz w:val="28"/>
          <w:szCs w:val="28"/>
          <w:lang w:eastAsia="ko-KR"/>
        </w:rPr>
        <w:t xml:space="preserve"> информации, предусмотренной </w:t>
      </w:r>
      <w:hyperlink r:id="rId9" w:history="1">
        <w:r w:rsidRPr="007F7CD5">
          <w:rPr>
            <w:rFonts w:ascii="Times New Roman" w:eastAsia="Batang" w:hAnsi="Times New Roman" w:cs="Times New Roman"/>
            <w:color w:val="0000FF"/>
            <w:sz w:val="28"/>
            <w:szCs w:val="28"/>
            <w:u w:val="single"/>
            <w:lang w:eastAsia="ko-KR"/>
          </w:rPr>
          <w:t>частью 3 статьи 66</w:t>
        </w:r>
      </w:hyperlink>
      <w:r w:rsidRPr="007F7CD5">
        <w:rPr>
          <w:rFonts w:ascii="Times New Roman" w:eastAsia="Batang" w:hAnsi="Times New Roman" w:cs="Times New Roman"/>
          <w:sz w:val="28"/>
          <w:szCs w:val="28"/>
          <w:lang w:eastAsia="ko-KR"/>
        </w:rPr>
        <w:t xml:space="preserve"> настоящего Федерального закона, или предоставления недостоверной информации;</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2) несоответствия информации, предусмотренной </w:t>
      </w:r>
      <w:hyperlink r:id="rId10" w:history="1">
        <w:r w:rsidRPr="007F7CD5">
          <w:rPr>
            <w:rFonts w:ascii="Times New Roman" w:eastAsia="Batang" w:hAnsi="Times New Roman" w:cs="Times New Roman"/>
            <w:color w:val="0000FF"/>
            <w:sz w:val="28"/>
            <w:szCs w:val="28"/>
            <w:u w:val="single"/>
            <w:lang w:eastAsia="ko-KR"/>
          </w:rPr>
          <w:t>частью 3 статьи 66</w:t>
        </w:r>
      </w:hyperlink>
      <w:r w:rsidRPr="007F7CD5">
        <w:rPr>
          <w:rFonts w:ascii="Times New Roman" w:eastAsia="Batang" w:hAnsi="Times New Roman" w:cs="Times New Roman"/>
          <w:sz w:val="28"/>
          <w:szCs w:val="28"/>
          <w:lang w:eastAsia="ko-KR"/>
        </w:rPr>
        <w:t xml:space="preserve"> настоящего Федерального закона, требованиям документации о таком аукционе.</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Отказ в допуске к участию в электронном аукционе по основаниям, не предусмотренным </w:t>
      </w:r>
      <w:hyperlink w:anchor="Par0" w:history="1">
        <w:r w:rsidRPr="007F7CD5">
          <w:rPr>
            <w:rFonts w:ascii="Times New Roman" w:eastAsia="Batang" w:hAnsi="Times New Roman" w:cs="Times New Roman"/>
            <w:color w:val="0000FF"/>
            <w:sz w:val="28"/>
            <w:szCs w:val="28"/>
            <w:u w:val="single"/>
            <w:lang w:eastAsia="ko-KR"/>
          </w:rPr>
          <w:t>частью 4</w:t>
        </w:r>
      </w:hyperlink>
      <w:r w:rsidRPr="007F7CD5">
        <w:rPr>
          <w:rFonts w:ascii="Times New Roman" w:eastAsia="Batang" w:hAnsi="Times New Roman" w:cs="Times New Roman"/>
          <w:sz w:val="28"/>
          <w:szCs w:val="28"/>
          <w:lang w:eastAsia="ko-KR"/>
        </w:rPr>
        <w:t xml:space="preserve"> настоящей статьи, не допускается (часть 5 статьи 67 Закона о контрактной системе).</w:t>
      </w:r>
    </w:p>
    <w:p w:rsidR="007F7CD5" w:rsidRPr="007F7CD5" w:rsidRDefault="007F7CD5" w:rsidP="007F7CD5">
      <w:pPr>
        <w:spacing w:after="0" w:line="240" w:lineRule="auto"/>
        <w:ind w:firstLine="709"/>
        <w:jc w:val="both"/>
        <w:rPr>
          <w:rFonts w:ascii="Times New Roman" w:hAnsi="Times New Roman" w:cs="Times New Roman"/>
          <w:sz w:val="28"/>
          <w:szCs w:val="28"/>
        </w:rPr>
      </w:pPr>
      <w:proofErr w:type="gramStart"/>
      <w:r w:rsidRPr="007F7CD5">
        <w:rPr>
          <w:rFonts w:ascii="Times New Roman" w:eastAsia="Batang" w:hAnsi="Times New Roman" w:cs="Times New Roman"/>
          <w:sz w:val="28"/>
          <w:szCs w:val="28"/>
          <w:lang w:eastAsia="ko-KR"/>
        </w:rPr>
        <w:t xml:space="preserve">Согласно подпункту б)  пункта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 </w:t>
      </w:r>
      <w:r w:rsidRPr="007F7CD5">
        <w:rPr>
          <w:rFonts w:ascii="Times New Roman" w:hAnsi="Times New Roman" w:cs="Times New Roman"/>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Pr="007F7CD5">
        <w:rPr>
          <w:rFonts w:ascii="Times New Roman" w:hAnsi="Times New Roman" w:cs="Times New Roman"/>
          <w:sz w:val="28"/>
          <w:szCs w:val="28"/>
        </w:rPr>
        <w:t xml:space="preserve"> </w:t>
      </w:r>
      <w:proofErr w:type="gramStart"/>
      <w:r w:rsidRPr="007F7CD5">
        <w:rPr>
          <w:rFonts w:ascii="Times New Roman" w:hAnsi="Times New Roman" w:cs="Times New Roman"/>
          <w:sz w:val="28"/>
          <w:szCs w:val="28"/>
        </w:rPr>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F7CD5" w:rsidRPr="007F7CD5" w:rsidRDefault="007F7CD5" w:rsidP="007F7CD5">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Следовательно, первые части заявок на участие в электронном аукционе помимо согласия, предусмотренного пунктом 1 части 3 статьи 66 Закона о контрактной системе, должны содержать конкретные показатели, </w:t>
      </w:r>
      <w:r w:rsidRPr="007F7CD5">
        <w:rPr>
          <w:rFonts w:ascii="Times New Roman" w:eastAsia="Batang" w:hAnsi="Times New Roman" w:cs="Times New Roman"/>
          <w:sz w:val="28"/>
          <w:szCs w:val="28"/>
          <w:lang w:eastAsia="ko-KR"/>
        </w:rPr>
        <w:lastRenderedPageBreak/>
        <w:t>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Требования к содержанию первой части заявки утверждено заказчиком в пункте 21 Раздела 10 Информационной карты аукционной документации. Технические характеристики  бланочной продукции, установлены Заказчиком в таблице 1 Раздела 1  «Техническое задание» аукционной документации. Данным перечнем предусмотрено </w:t>
      </w:r>
      <w:r w:rsidR="00493AC3">
        <w:rPr>
          <w:rFonts w:ascii="Times New Roman" w:eastAsia="Batang" w:hAnsi="Times New Roman" w:cs="Times New Roman"/>
          <w:sz w:val="28"/>
          <w:szCs w:val="28"/>
          <w:lang w:eastAsia="ko-KR"/>
        </w:rPr>
        <w:t>89</w:t>
      </w:r>
      <w:r w:rsidRPr="007F7CD5">
        <w:rPr>
          <w:rFonts w:ascii="Times New Roman" w:eastAsia="Batang" w:hAnsi="Times New Roman" w:cs="Times New Roman"/>
          <w:sz w:val="28"/>
          <w:szCs w:val="28"/>
          <w:lang w:eastAsia="ko-KR"/>
        </w:rPr>
        <w:t xml:space="preserve"> позиций с наименованием товара.</w:t>
      </w:r>
    </w:p>
    <w:p w:rsidR="007F7CD5" w:rsidRPr="007F7CD5" w:rsidRDefault="007F7CD5" w:rsidP="007F7CD5">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Batang" w:hAnsi="Times New Roman" w:cs="Times New Roman"/>
          <w:sz w:val="28"/>
          <w:szCs w:val="28"/>
          <w:lang w:eastAsia="ko-KR"/>
        </w:rPr>
        <w:t>ООО «Полиграфические решения» (участник №</w:t>
      </w:r>
      <w:r w:rsidR="009C5096">
        <w:rPr>
          <w:rFonts w:ascii="Times New Roman" w:eastAsia="Batang" w:hAnsi="Times New Roman" w:cs="Times New Roman"/>
          <w:sz w:val="28"/>
          <w:szCs w:val="28"/>
          <w:lang w:eastAsia="ko-KR"/>
        </w:rPr>
        <w:t>3</w:t>
      </w:r>
      <w:r w:rsidRPr="007F7CD5">
        <w:rPr>
          <w:rFonts w:ascii="Times New Roman" w:eastAsia="Batang" w:hAnsi="Times New Roman" w:cs="Times New Roman"/>
          <w:sz w:val="28"/>
          <w:szCs w:val="28"/>
          <w:lang w:eastAsia="ko-KR"/>
        </w:rPr>
        <w:t xml:space="preserve">) </w:t>
      </w:r>
      <w:r w:rsidRPr="007F7CD5">
        <w:rPr>
          <w:rFonts w:ascii="Times New Roman" w:eastAsia="Calibri" w:hAnsi="Times New Roman" w:cs="Times New Roman"/>
          <w:kern w:val="1"/>
          <w:sz w:val="28"/>
          <w:szCs w:val="28"/>
          <w:lang w:eastAsia="hi-IN" w:bidi="hi-IN"/>
        </w:rPr>
        <w:t xml:space="preserve">в первой части заявки выразило согласие поставить </w:t>
      </w:r>
      <w:proofErr w:type="gramStart"/>
      <w:r w:rsidRPr="007F7CD5">
        <w:rPr>
          <w:rFonts w:ascii="Times New Roman" w:eastAsia="Calibri" w:hAnsi="Times New Roman" w:cs="Times New Roman"/>
          <w:kern w:val="1"/>
          <w:sz w:val="28"/>
          <w:szCs w:val="28"/>
          <w:lang w:eastAsia="hi-IN" w:bidi="hi-IN"/>
        </w:rPr>
        <w:t>товар, являющийся предметом аукциона в соответствии с условиями документации и представило</w:t>
      </w:r>
      <w:proofErr w:type="gramEnd"/>
      <w:r w:rsidRPr="007F7CD5">
        <w:rPr>
          <w:rFonts w:ascii="Times New Roman" w:eastAsia="Calibri" w:hAnsi="Times New Roman" w:cs="Times New Roman"/>
          <w:kern w:val="1"/>
          <w:sz w:val="28"/>
          <w:szCs w:val="28"/>
          <w:lang w:eastAsia="hi-IN" w:bidi="hi-IN"/>
        </w:rPr>
        <w:t xml:space="preserve"> таблицу с указанием конкретных показателей   товара.</w:t>
      </w:r>
    </w:p>
    <w:p w:rsidR="007F7CD5" w:rsidRPr="007F7CD5" w:rsidRDefault="007F7CD5" w:rsidP="007F7CD5">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Calibri" w:hAnsi="Times New Roman" w:cs="Times New Roman"/>
          <w:kern w:val="1"/>
          <w:sz w:val="28"/>
          <w:szCs w:val="28"/>
          <w:lang w:eastAsia="hi-IN" w:bidi="hi-IN"/>
        </w:rPr>
        <w:t>Вместе с тем, ООО «Полиграфические решения</w:t>
      </w:r>
      <w:r w:rsidRPr="007F7CD5">
        <w:rPr>
          <w:rFonts w:ascii="Times New Roman" w:eastAsia="Batang" w:hAnsi="Times New Roman" w:cs="Times New Roman"/>
          <w:sz w:val="28"/>
          <w:szCs w:val="28"/>
          <w:lang w:eastAsia="ko-KR"/>
        </w:rPr>
        <w:t>»</w:t>
      </w:r>
      <w:r w:rsidRPr="007F7CD5">
        <w:rPr>
          <w:rFonts w:ascii="Times New Roman" w:eastAsia="Calibri" w:hAnsi="Times New Roman" w:cs="Times New Roman"/>
          <w:kern w:val="1"/>
          <w:sz w:val="28"/>
          <w:szCs w:val="28"/>
          <w:lang w:eastAsia="hi-IN" w:bidi="hi-IN"/>
        </w:rPr>
        <w:t xml:space="preserve"> в своей заявке по перечню товаров, вместо сообщения фирменного наименования или наименования производителя,  сообщило страну  происхождения товара, указав  - Россия. Такое указание не позволяет идентифицировать предложенные товары с конкретным производителем.</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Комиссия отмечает, что положениями частей 1 и 2 статьи 1516 Гражданского кодекса Российской Федерации наименованием места происхождения товара которому предоставляется правовая охрана, является  </w:t>
      </w:r>
      <w:proofErr w:type="gramStart"/>
      <w:r w:rsidRPr="007F7CD5">
        <w:rPr>
          <w:rFonts w:ascii="Times New Roman" w:eastAsia="Batang" w:hAnsi="Times New Roman" w:cs="Times New Roman"/>
          <w:sz w:val="28"/>
          <w:szCs w:val="28"/>
          <w:lang w:eastAsia="ko-KR"/>
        </w:rPr>
        <w:t>обозначение</w:t>
      </w:r>
      <w:proofErr w:type="gramEnd"/>
      <w:r w:rsidRPr="007F7CD5">
        <w:rPr>
          <w:rFonts w:ascii="Times New Roman" w:eastAsia="Batang" w:hAnsi="Times New Roman" w:cs="Times New Roman"/>
          <w:sz w:val="28"/>
          <w:szCs w:val="28"/>
          <w:lang w:eastAsia="ko-KR"/>
        </w:rPr>
        <w:t xml:space="preserve">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Данное положение соответственно применяется к обозначению, которое позволяет идентифицировать товар как происходящий с территории </w:t>
      </w:r>
      <w:r w:rsidRPr="007F7CD5">
        <w:rPr>
          <w:rFonts w:ascii="Times New Roman" w:eastAsia="Batang" w:hAnsi="Times New Roman" w:cs="Times New Roman"/>
          <w:sz w:val="28"/>
          <w:szCs w:val="28"/>
          <w:lang w:eastAsia="ko-KR"/>
        </w:rPr>
        <w:lastRenderedPageBreak/>
        <w:t>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7F7CD5" w:rsidRPr="007F7CD5" w:rsidRDefault="007F7CD5" w:rsidP="007F7CD5">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F7CD5">
        <w:rPr>
          <w:rFonts w:ascii="Times New Roman" w:eastAsia="Lucida Sans Unicode" w:hAnsi="Times New Roman" w:cs="Times New Roman"/>
          <w:kern w:val="3"/>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7F7CD5" w:rsidRPr="007F7CD5" w:rsidRDefault="007F7CD5" w:rsidP="007F7CD5">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proofErr w:type="gramStart"/>
      <w:r w:rsidRPr="007F7CD5">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sidRPr="007F7CD5">
        <w:rPr>
          <w:rFonts w:ascii="Times New Roman"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7F7CD5">
        <w:rPr>
          <w:rFonts w:ascii="Times New Roman" w:hAnsi="Times New Roman" w:cs="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Lucida Sans Unicode" w:hAnsi="Times New Roman" w:cs="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Идентифицировать товар с конкретным производителем позволяет сообщение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Изучив материалы дела, заслушав доводы и возражения сторон, Комиссия Чувашского УФАС России приходит к выводу, что заявка участник</w:t>
      </w:r>
      <w:proofErr w:type="gramStart"/>
      <w:r w:rsidRPr="007F7CD5">
        <w:rPr>
          <w:rFonts w:ascii="Times New Roman" w:eastAsia="Batang" w:hAnsi="Times New Roman" w:cs="Times New Roman"/>
          <w:sz w:val="28"/>
          <w:szCs w:val="28"/>
          <w:lang w:eastAsia="ko-KR"/>
        </w:rPr>
        <w:t>а ООО</w:t>
      </w:r>
      <w:proofErr w:type="gramEnd"/>
      <w:r w:rsidRPr="007F7CD5">
        <w:rPr>
          <w:rFonts w:ascii="Times New Roman" w:eastAsia="Batang" w:hAnsi="Times New Roman" w:cs="Times New Roman"/>
          <w:sz w:val="28"/>
          <w:szCs w:val="28"/>
          <w:lang w:eastAsia="ko-KR"/>
        </w:rPr>
        <w:t xml:space="preserve"> «Полиграфические решения» в связи с не указанием сведений о  производителях товаров не соответствовала требованиям  аукционной документации  и части 3 статьи 66 Закона о контрактной системе, поэтому аукционной комиссией отклонена правомерно.</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Частью 8 статьи 106 Закона о контрактной системе определено, что по результатам рассмотрения жалобы по существу контрольный орган в сфере </w:t>
      </w:r>
      <w:r w:rsidRPr="007F7CD5">
        <w:rPr>
          <w:rFonts w:ascii="Times New Roman" w:eastAsia="Batang" w:hAnsi="Times New Roman" w:cs="Times New Roman"/>
          <w:sz w:val="28"/>
          <w:szCs w:val="28"/>
          <w:lang w:eastAsia="ko-KR"/>
        </w:rPr>
        <w:lastRenderedPageBreak/>
        <w:t>закупок принимает решение о признании жалобы обоснованной или необоснованной.</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По результатам рассмотрения жалоб</w:t>
      </w:r>
      <w:proofErr w:type="gramStart"/>
      <w:r w:rsidRPr="007F7CD5">
        <w:rPr>
          <w:rFonts w:ascii="Times New Roman" w:eastAsia="Batang" w:hAnsi="Times New Roman" w:cs="Times New Roman"/>
          <w:sz w:val="28"/>
          <w:szCs w:val="28"/>
          <w:lang w:eastAsia="ko-KR"/>
        </w:rPr>
        <w:t>ы  ООО</w:t>
      </w:r>
      <w:proofErr w:type="gramEnd"/>
      <w:r w:rsidRPr="007F7CD5">
        <w:rPr>
          <w:rFonts w:ascii="Times New Roman" w:eastAsia="Batang" w:hAnsi="Times New Roman" w:cs="Times New Roman"/>
          <w:sz w:val="28"/>
          <w:szCs w:val="28"/>
          <w:lang w:eastAsia="ko-KR"/>
        </w:rPr>
        <w:t xml:space="preserve"> «Полиграфические решения», Комиссия не установила в действиях аукционной комиссии Уполномоченного органа нарушение Закона о контрактной системе.</w:t>
      </w:r>
    </w:p>
    <w:p w:rsidR="007F7CD5" w:rsidRPr="007F7CD5" w:rsidRDefault="007F7CD5" w:rsidP="007F7CD5">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7F7CD5" w:rsidRPr="007F7CD5" w:rsidRDefault="007F7CD5" w:rsidP="007F7CD5">
      <w:pPr>
        <w:spacing w:after="0" w:line="240" w:lineRule="auto"/>
        <w:jc w:val="both"/>
        <w:rPr>
          <w:rFonts w:ascii="Times New Roman" w:eastAsia="Batang" w:hAnsi="Times New Roman" w:cs="Times New Roman"/>
          <w:sz w:val="28"/>
          <w:szCs w:val="28"/>
          <w:lang w:eastAsia="ko-KR"/>
        </w:rPr>
      </w:pPr>
    </w:p>
    <w:p w:rsidR="007F7CD5" w:rsidRPr="007F7CD5" w:rsidRDefault="007F7CD5" w:rsidP="007F7CD5">
      <w:pPr>
        <w:spacing w:after="0" w:line="240" w:lineRule="auto"/>
        <w:jc w:val="center"/>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РЕШИЛА:</w:t>
      </w:r>
    </w:p>
    <w:p w:rsidR="007F7CD5" w:rsidRPr="007F7CD5" w:rsidRDefault="007F7CD5" w:rsidP="007F7CD5">
      <w:pPr>
        <w:spacing w:after="0" w:line="240" w:lineRule="auto"/>
        <w:rPr>
          <w:rFonts w:ascii="Times New Roman" w:eastAsia="Times New Roman" w:hAnsi="Times New Roman" w:cs="Times New Roman"/>
          <w:sz w:val="28"/>
          <w:szCs w:val="28"/>
          <w:lang w:eastAsia="ru-RU"/>
        </w:rPr>
      </w:pPr>
    </w:p>
    <w:p w:rsidR="007F7CD5" w:rsidRPr="007F7CD5" w:rsidRDefault="007F7CD5" w:rsidP="007F7CD5">
      <w:pPr>
        <w:tabs>
          <w:tab w:val="left" w:pos="993"/>
        </w:tabs>
        <w:spacing w:after="0" w:line="240" w:lineRule="auto"/>
        <w:ind w:firstLine="720"/>
        <w:jc w:val="both"/>
        <w:rPr>
          <w:rFonts w:ascii="Times New Roman" w:eastAsia="Times New Roman" w:hAnsi="Times New Roman" w:cs="Times New Roman"/>
          <w:color w:val="000000"/>
          <w:sz w:val="28"/>
          <w:szCs w:val="28"/>
          <w:lang w:eastAsia="ru-RU"/>
        </w:rPr>
      </w:pPr>
      <w:r w:rsidRPr="007F7CD5">
        <w:rPr>
          <w:rFonts w:ascii="Times New Roman" w:eastAsia="Times New Roman" w:hAnsi="Times New Roman" w:cs="Times New Roman"/>
          <w:sz w:val="28"/>
          <w:szCs w:val="28"/>
          <w:lang w:eastAsia="ru-RU"/>
        </w:rPr>
        <w:t>Признать жалоб</w:t>
      </w:r>
      <w:proofErr w:type="gramStart"/>
      <w:r w:rsidRPr="007F7CD5">
        <w:rPr>
          <w:rFonts w:ascii="Times New Roman" w:eastAsia="Times New Roman" w:hAnsi="Times New Roman" w:cs="Times New Roman"/>
          <w:sz w:val="28"/>
          <w:szCs w:val="28"/>
          <w:lang w:eastAsia="ru-RU"/>
        </w:rPr>
        <w:t xml:space="preserve">у </w:t>
      </w:r>
      <w:bookmarkStart w:id="0" w:name="_GoBack"/>
      <w:r w:rsidRPr="007F7CD5">
        <w:rPr>
          <w:rFonts w:ascii="Times New Roman" w:eastAsia="Times New Roman" w:hAnsi="Times New Roman" w:cs="Times New Roman"/>
          <w:color w:val="000000"/>
          <w:sz w:val="28"/>
          <w:szCs w:val="28"/>
          <w:lang w:eastAsia="ru-RU"/>
        </w:rPr>
        <w:t>ООО</w:t>
      </w:r>
      <w:proofErr w:type="gramEnd"/>
      <w:r w:rsidRPr="007F7CD5">
        <w:rPr>
          <w:rFonts w:ascii="Times New Roman" w:eastAsia="Times New Roman" w:hAnsi="Times New Roman" w:cs="Times New Roman"/>
          <w:color w:val="000000"/>
          <w:sz w:val="28"/>
          <w:szCs w:val="28"/>
          <w:lang w:eastAsia="ru-RU"/>
        </w:rPr>
        <w:t xml:space="preserve"> «Полиграфические решения»</w:t>
      </w:r>
      <w:bookmarkEnd w:id="0"/>
      <w:r w:rsidRPr="007F7CD5">
        <w:rPr>
          <w:rFonts w:ascii="Times New Roman" w:eastAsia="Times New Roman" w:hAnsi="Times New Roman" w:cs="Times New Roman"/>
          <w:color w:val="000000"/>
          <w:sz w:val="28"/>
          <w:szCs w:val="28"/>
          <w:lang w:eastAsia="ru-RU"/>
        </w:rPr>
        <w:t>» необоснованной.</w:t>
      </w: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Председатель Комиссии                                                                        </w:t>
      </w:r>
      <w:r w:rsidR="00786FE4">
        <w:rPr>
          <w:rFonts w:ascii="Times New Roman" w:eastAsia="Times New Roman" w:hAnsi="Times New Roman" w:cs="Times New Roman"/>
          <w:sz w:val="28"/>
          <w:szCs w:val="28"/>
          <w:lang w:eastAsia="ru-RU"/>
        </w:rPr>
        <w:t>«…»</w:t>
      </w:r>
    </w:p>
    <w:p w:rsidR="007F7CD5" w:rsidRPr="007F7CD5" w:rsidRDefault="007F7CD5" w:rsidP="007F7CD5">
      <w:pPr>
        <w:spacing w:after="0" w:line="240" w:lineRule="auto"/>
        <w:jc w:val="both"/>
        <w:rPr>
          <w:rFonts w:ascii="Times New Roman" w:eastAsia="Times New Roman" w:hAnsi="Times New Roman" w:cs="Times New Roman"/>
          <w:sz w:val="28"/>
          <w:szCs w:val="28"/>
          <w:lang w:eastAsia="ru-RU"/>
        </w:rPr>
      </w:pPr>
    </w:p>
    <w:p w:rsidR="007F7CD5" w:rsidRPr="007F7CD5" w:rsidRDefault="007F7CD5" w:rsidP="00786FE4">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Члены Комиссии</w:t>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t xml:space="preserve">                                          </w:t>
      </w:r>
      <w:r w:rsidR="00786FE4">
        <w:rPr>
          <w:rFonts w:ascii="Times New Roman" w:eastAsia="Times New Roman" w:hAnsi="Times New Roman" w:cs="Times New Roman"/>
          <w:sz w:val="28"/>
          <w:szCs w:val="28"/>
          <w:lang w:eastAsia="ru-RU"/>
        </w:rPr>
        <w:t>«…»</w:t>
      </w:r>
    </w:p>
    <w:p w:rsidR="007F7CD5" w:rsidRPr="007F7CD5" w:rsidRDefault="007F7CD5" w:rsidP="007F7CD5">
      <w:pPr>
        <w:spacing w:after="0" w:line="240" w:lineRule="auto"/>
        <w:ind w:left="1245"/>
        <w:rPr>
          <w:rFonts w:ascii="Times New Roman" w:eastAsia="Times New Roman" w:hAnsi="Times New Roman" w:cs="Times New Roman"/>
          <w:sz w:val="28"/>
          <w:szCs w:val="28"/>
          <w:lang w:eastAsia="ru-RU"/>
        </w:rPr>
      </w:pPr>
    </w:p>
    <w:p w:rsidR="007F7CD5" w:rsidRPr="007F7CD5" w:rsidRDefault="007F7CD5" w:rsidP="007F7CD5">
      <w:pPr>
        <w:spacing w:after="0" w:line="240" w:lineRule="auto"/>
        <w:ind w:left="1245"/>
        <w:rPr>
          <w:rFonts w:ascii="Times New Roman" w:eastAsia="Times New Roman" w:hAnsi="Times New Roman" w:cs="Times New Roman"/>
          <w:sz w:val="28"/>
          <w:szCs w:val="28"/>
          <w:lang w:eastAsia="ru-RU"/>
        </w:rPr>
      </w:pPr>
    </w:p>
    <w:p w:rsidR="007F7CD5" w:rsidRPr="007F7CD5" w:rsidRDefault="007F7CD5" w:rsidP="007F7CD5">
      <w:pPr>
        <w:spacing w:after="0" w:line="240" w:lineRule="auto"/>
        <w:ind w:left="1245"/>
        <w:rPr>
          <w:rFonts w:ascii="Times New Roman" w:eastAsia="Times New Roman" w:hAnsi="Times New Roman" w:cs="Times New Roman"/>
          <w:sz w:val="28"/>
          <w:szCs w:val="28"/>
          <w:lang w:eastAsia="ru-RU"/>
        </w:rPr>
      </w:pPr>
    </w:p>
    <w:p w:rsidR="007F7CD5" w:rsidRPr="007F7CD5" w:rsidRDefault="007F7CD5" w:rsidP="007F7CD5">
      <w:pPr>
        <w:spacing w:after="0" w:line="240" w:lineRule="auto"/>
        <w:jc w:val="both"/>
        <w:rPr>
          <w:rFonts w:ascii="Times New Roman" w:eastAsia="Times New Roman" w:hAnsi="Times New Roman" w:cs="Times New Roman"/>
          <w:i/>
          <w:iCs/>
          <w:sz w:val="20"/>
          <w:szCs w:val="20"/>
          <w:lang w:eastAsia="ru-RU"/>
        </w:rPr>
      </w:pPr>
      <w:r w:rsidRPr="007F7CD5">
        <w:rPr>
          <w:rFonts w:ascii="Times New Roman" w:eastAsia="Times New Roman" w:hAnsi="Times New Roman" w:cs="Times New Roman"/>
          <w:i/>
          <w:iCs/>
          <w:sz w:val="20"/>
          <w:szCs w:val="20"/>
          <w:lang w:eastAsia="ru-RU"/>
        </w:rPr>
        <w:t>Примечание:</w:t>
      </w: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iCs/>
          <w:sz w:val="20"/>
          <w:szCs w:val="20"/>
          <w:lang w:eastAsia="ru-RU"/>
        </w:rPr>
        <w:t>Решение Комиссии Чувашского УФАС России по контролю в сфере размещения заказов</w:t>
      </w:r>
    </w:p>
    <w:p w:rsidR="007F7CD5" w:rsidRPr="007F7CD5" w:rsidRDefault="007F7CD5" w:rsidP="007F7CD5">
      <w:pPr>
        <w:spacing w:after="0" w:line="240" w:lineRule="auto"/>
        <w:jc w:val="both"/>
        <w:rPr>
          <w:rFonts w:ascii="Times New Roman" w:eastAsia="Times New Roman" w:hAnsi="Times New Roman" w:cs="Times New Roman"/>
          <w:i/>
          <w:iCs/>
          <w:sz w:val="20"/>
          <w:szCs w:val="20"/>
          <w:lang w:eastAsia="ru-RU"/>
        </w:rPr>
      </w:pP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iCs/>
          <w:sz w:val="20"/>
          <w:szCs w:val="20"/>
          <w:lang w:eastAsia="ru-RU"/>
        </w:rPr>
        <w:t xml:space="preserve"> может быть обжаловано в судебном порядке в течение трех месяцев со дня его </w:t>
      </w:r>
    </w:p>
    <w:p w:rsidR="007F7CD5" w:rsidRPr="007F7CD5" w:rsidRDefault="007F7CD5" w:rsidP="007F7CD5">
      <w:pPr>
        <w:spacing w:after="0" w:line="240" w:lineRule="auto"/>
        <w:jc w:val="both"/>
        <w:rPr>
          <w:rFonts w:ascii="Times New Roman" w:eastAsia="Times New Roman" w:hAnsi="Times New Roman" w:cs="Times New Roman"/>
          <w:sz w:val="24"/>
          <w:szCs w:val="24"/>
          <w:lang w:eastAsia="ru-RU"/>
        </w:rPr>
      </w:pP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sz w:val="20"/>
          <w:szCs w:val="20"/>
          <w:lang w:eastAsia="ru-RU"/>
        </w:rPr>
        <w:tab/>
        <w:t>принятия  (часть 9 статьи 106 Закона о контрактной системе</w:t>
      </w:r>
      <w:r w:rsidRPr="007F7CD5">
        <w:rPr>
          <w:rFonts w:ascii="Times New Roman" w:eastAsia="Times New Roman" w:hAnsi="Times New Roman" w:cs="Times New Roman"/>
          <w:sz w:val="24"/>
          <w:szCs w:val="24"/>
          <w:lang w:eastAsia="ru-RU"/>
        </w:rPr>
        <w:t xml:space="preserve">).    </w:t>
      </w:r>
    </w:p>
    <w:p w:rsidR="007F7CD5" w:rsidRPr="007F7CD5" w:rsidRDefault="007F7CD5" w:rsidP="007F7CD5">
      <w:pPr>
        <w:spacing w:after="0" w:line="240" w:lineRule="auto"/>
        <w:jc w:val="both"/>
        <w:rPr>
          <w:rFonts w:ascii="Times New Roman" w:eastAsia="Times New Roman" w:hAnsi="Times New Roman" w:cs="Times New Roman"/>
          <w:sz w:val="24"/>
          <w:szCs w:val="24"/>
          <w:lang w:eastAsia="ru-RU"/>
        </w:rPr>
      </w:pPr>
    </w:p>
    <w:p w:rsidR="007F7CD5" w:rsidRPr="007F7CD5" w:rsidRDefault="007F7CD5" w:rsidP="007F7CD5"/>
    <w:p w:rsidR="00F66DFC" w:rsidRDefault="00F66DFC"/>
    <w:sectPr w:rsidR="00F66DFC" w:rsidSect="00E82496">
      <w:headerReference w:type="default" r:id="rId11"/>
      <w:pgSz w:w="12240" w:h="15840"/>
      <w:pgMar w:top="1134" w:right="851" w:bottom="96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B1" w:rsidRDefault="00215BB1">
      <w:pPr>
        <w:spacing w:after="0" w:line="240" w:lineRule="auto"/>
      </w:pPr>
      <w:r>
        <w:separator/>
      </w:r>
    </w:p>
  </w:endnote>
  <w:endnote w:type="continuationSeparator" w:id="0">
    <w:p w:rsidR="00215BB1" w:rsidRDefault="0021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B1" w:rsidRDefault="00215BB1">
      <w:pPr>
        <w:spacing w:after="0" w:line="240" w:lineRule="auto"/>
      </w:pPr>
      <w:r>
        <w:separator/>
      </w:r>
    </w:p>
  </w:footnote>
  <w:footnote w:type="continuationSeparator" w:id="0">
    <w:p w:rsidR="00215BB1" w:rsidRDefault="00215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99" w:rsidRDefault="00493AC3">
    <w:pPr>
      <w:pStyle w:val="a3"/>
      <w:jc w:val="center"/>
    </w:pPr>
    <w:r>
      <w:fldChar w:fldCharType="begin"/>
    </w:r>
    <w:r>
      <w:instrText>PAGE   \* MERGEFORMAT</w:instrText>
    </w:r>
    <w:r>
      <w:fldChar w:fldCharType="separate"/>
    </w:r>
    <w:r w:rsidR="00786FE4">
      <w:rPr>
        <w:noProof/>
      </w:rPr>
      <w:t>7</w:t>
    </w:r>
    <w:r>
      <w:fldChar w:fldCharType="end"/>
    </w:r>
  </w:p>
  <w:p w:rsidR="00132399" w:rsidRDefault="00215B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D5"/>
    <w:rsid w:val="00215BB1"/>
    <w:rsid w:val="00493AC3"/>
    <w:rsid w:val="007279DB"/>
    <w:rsid w:val="00782DD8"/>
    <w:rsid w:val="00786FE4"/>
    <w:rsid w:val="007F7CD5"/>
    <w:rsid w:val="008251AC"/>
    <w:rsid w:val="009C5096"/>
    <w:rsid w:val="00E958DA"/>
    <w:rsid w:val="00F21CB1"/>
    <w:rsid w:val="00F6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7C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CD5"/>
  </w:style>
  <w:style w:type="paragraph" w:styleId="a5">
    <w:name w:val="Balloon Text"/>
    <w:basedOn w:val="a"/>
    <w:link w:val="a6"/>
    <w:uiPriority w:val="99"/>
    <w:semiHidden/>
    <w:unhideWhenUsed/>
    <w:rsid w:val="00F21C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7C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CD5"/>
  </w:style>
  <w:style w:type="paragraph" w:styleId="a5">
    <w:name w:val="Balloon Text"/>
    <w:basedOn w:val="a"/>
    <w:link w:val="a6"/>
    <w:uiPriority w:val="99"/>
    <w:semiHidden/>
    <w:unhideWhenUsed/>
    <w:rsid w:val="00F21C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2014-05-15T06:27:00Z</cp:lastPrinted>
  <dcterms:created xsi:type="dcterms:W3CDTF">2014-05-28T14:19:00Z</dcterms:created>
  <dcterms:modified xsi:type="dcterms:W3CDTF">2014-05-29T06:33:00Z</dcterms:modified>
</cp:coreProperties>
</file>