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932" w:rsidRDefault="00244932" w:rsidP="002449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44932" w:rsidRDefault="00244932" w:rsidP="002449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44932" w:rsidRDefault="0037062B" w:rsidP="002449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15.04.2014   06-04/2772</w:t>
      </w:r>
    </w:p>
    <w:p w:rsidR="00244932" w:rsidRDefault="00244932" w:rsidP="002449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44932" w:rsidRDefault="00244932" w:rsidP="002449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44932" w:rsidRDefault="00244932" w:rsidP="002449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B0CF2" w:rsidRPr="005B0CF2" w:rsidRDefault="005B0CF2" w:rsidP="002449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5B0CF2" w:rsidRPr="005B0CF2" w:rsidRDefault="005B0CF2" w:rsidP="002449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244932" w:rsidRPr="005B0CF2" w:rsidRDefault="00244932" w:rsidP="002449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244932" w:rsidRPr="005B0CF2" w:rsidRDefault="00244932" w:rsidP="002449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244932" w:rsidRPr="005B0CF2" w:rsidRDefault="00244932" w:rsidP="002449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B0CF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РЕШЕНИЕ</w:t>
      </w:r>
    </w:p>
    <w:p w:rsidR="00244932" w:rsidRPr="005B0CF2" w:rsidRDefault="00244932" w:rsidP="002449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244932" w:rsidRPr="005B0CF2" w:rsidRDefault="00244932" w:rsidP="00244932">
      <w:pPr>
        <w:ind w:firstLine="72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B0CF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 результатам рассмотрения жалоб на действия аукционной</w:t>
      </w:r>
      <w:r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proofErr w:type="gramStart"/>
      <w:r w:rsidRPr="005B0CF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коми</w:t>
      </w:r>
      <w:r w:rsidRPr="005B0CF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</w:t>
      </w:r>
      <w:r w:rsidRPr="005B0CF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сии</w:t>
      </w:r>
      <w:proofErr w:type="gramEnd"/>
      <w:r w:rsidRPr="005B0CF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уполномоченного органа - Чебоксарского городского комитета по управлению имуществом и заказчика  МБУ «Управление жилищным фо</w:t>
      </w:r>
      <w:r w:rsidRPr="005B0CF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</w:t>
      </w:r>
      <w:r w:rsidRPr="005B0CF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дом  города Чебоксары»</w:t>
      </w:r>
    </w:p>
    <w:p w:rsidR="00244932" w:rsidRPr="005B0CF2" w:rsidRDefault="00244932" w:rsidP="002449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244932" w:rsidRPr="005B0CF2" w:rsidRDefault="00244932" w:rsidP="00244932">
      <w:pPr>
        <w:autoSpaceDE w:val="0"/>
        <w:autoSpaceDN w:val="0"/>
        <w:adjustRightInd w:val="0"/>
        <w:spacing w:after="0" w:line="240" w:lineRule="auto"/>
        <w:ind w:right="-5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>Дело № 53-К-2014                                                                           г. Чебоксары</w:t>
      </w:r>
    </w:p>
    <w:p w:rsidR="00244932" w:rsidRPr="005B0CF2" w:rsidRDefault="00244932" w:rsidP="0024493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44932" w:rsidRPr="005B0CF2" w:rsidRDefault="00244932" w:rsidP="0024493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>Резолютивная часть решения оглашена 08 апреля  2014 года.</w:t>
      </w:r>
    </w:p>
    <w:p w:rsidR="00244932" w:rsidRPr="005B0CF2" w:rsidRDefault="00244932" w:rsidP="0024493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Решение изготовлено в полном объеме </w:t>
      </w:r>
      <w:r w:rsidR="005B0CF2"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>11</w:t>
      </w:r>
      <w:r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апреля  2014 года.</w:t>
      </w:r>
    </w:p>
    <w:p w:rsidR="00244932" w:rsidRPr="005B0CF2" w:rsidRDefault="00244932" w:rsidP="002449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44932" w:rsidRPr="005B0CF2" w:rsidRDefault="00244932" w:rsidP="00244932">
      <w:pPr>
        <w:keepNext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7"/>
          <w:szCs w:val="27"/>
          <w:lang w:eastAsia="ru-RU"/>
        </w:rPr>
      </w:pPr>
      <w:proofErr w:type="gramStart"/>
      <w:r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Комиссия Управления Федеральной антимонопольной службы по Чувашской Республике – Чувашии по контр</w:t>
      </w:r>
      <w:r w:rsidRPr="005B0C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олю в сфере  </w:t>
      </w:r>
      <w:r w:rsidRPr="005B0CF2">
        <w:rPr>
          <w:rFonts w:ascii="Times New Roman" w:eastAsia="Times New Roman" w:hAnsi="Times New Roman" w:cs="Times New Roman"/>
          <w:color w:val="000000"/>
          <w:kern w:val="3"/>
          <w:sz w:val="27"/>
          <w:szCs w:val="27"/>
        </w:rPr>
        <w:t xml:space="preserve">закупок  товаров, работ, услуг для обеспечения  государственных и муниципальных нужд, созданная на основании приказов Чувашского УФАС России </w:t>
      </w:r>
      <w:r w:rsidRPr="005B0CF2">
        <w:rPr>
          <w:rFonts w:ascii="Times New Roman" w:hAnsi="Times New Roman" w:cs="Times New Roman"/>
          <w:sz w:val="27"/>
          <w:szCs w:val="27"/>
        </w:rPr>
        <w:t>от</w:t>
      </w:r>
      <w:r w:rsidRPr="005B0CF2">
        <w:rPr>
          <w:rFonts w:ascii="Times New Roman" w:hAnsi="Times New Roman" w:cs="Times New Roman"/>
          <w:kern w:val="32"/>
          <w:sz w:val="27"/>
          <w:szCs w:val="27"/>
        </w:rPr>
        <w:t xml:space="preserve"> 13.01.2014 №2 и 17.02.2014 №34 в составе:</w:t>
      </w:r>
      <w:r w:rsidRPr="005B0CF2">
        <w:rPr>
          <w:rFonts w:ascii="Times New Roman" w:eastAsia="Times New Roman" w:hAnsi="Times New Roman" w:cs="Times New Roman"/>
          <w:kern w:val="32"/>
          <w:sz w:val="27"/>
          <w:szCs w:val="27"/>
        </w:rPr>
        <w:t xml:space="preserve"> </w:t>
      </w:r>
      <w:proofErr w:type="gramEnd"/>
    </w:p>
    <w:p w:rsidR="00E4613A" w:rsidRPr="005B0CF2" w:rsidRDefault="00244932" w:rsidP="004553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</w:t>
      </w:r>
      <w:r w:rsidR="00455362">
        <w:rPr>
          <w:rFonts w:ascii="Times New Roman" w:eastAsia="Times New Roman" w:hAnsi="Times New Roman" w:cs="Times New Roman"/>
          <w:sz w:val="27"/>
          <w:szCs w:val="27"/>
          <w:lang w:eastAsia="ru-RU"/>
        </w:rPr>
        <w:t>«…»</w:t>
      </w:r>
    </w:p>
    <w:p w:rsidR="00244932" w:rsidRPr="005B0CF2" w:rsidRDefault="00244932" w:rsidP="00244932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44932" w:rsidRPr="005B0CF2" w:rsidRDefault="00244932" w:rsidP="00244932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C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участии представителей:</w:t>
      </w:r>
    </w:p>
    <w:p w:rsidR="0000101A" w:rsidRPr="005B0CF2" w:rsidRDefault="0000101A" w:rsidP="00244932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CF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заказчика – Управления  жилфондом </w:t>
      </w:r>
      <w:proofErr w:type="spellStart"/>
      <w:r w:rsidRPr="005B0CF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г</w:t>
      </w:r>
      <w:proofErr w:type="gramStart"/>
      <w:r w:rsidRPr="005B0CF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.Ч</w:t>
      </w:r>
      <w:proofErr w:type="gramEnd"/>
      <w:r w:rsidRPr="005B0CF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ебоксары</w:t>
      </w:r>
      <w:proofErr w:type="spellEnd"/>
      <w:r w:rsidRPr="005B0CF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» </w:t>
      </w:r>
      <w:r w:rsidR="004553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«…»</w:t>
      </w:r>
      <w:r w:rsidRPr="005B0C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(по д</w:t>
      </w:r>
      <w:r w:rsidR="005B0CF2" w:rsidRPr="005B0C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5B0C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веренн</w:t>
      </w:r>
      <w:r w:rsidRPr="005B0C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5B0C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сти);</w:t>
      </w:r>
    </w:p>
    <w:p w:rsidR="00244932" w:rsidRPr="005B0CF2" w:rsidRDefault="00244932" w:rsidP="00244932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CF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уполномоченного органа  </w:t>
      </w:r>
      <w:proofErr w:type="gramStart"/>
      <w:r w:rsidRPr="005B0CF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-Ч</w:t>
      </w:r>
      <w:proofErr w:type="gramEnd"/>
      <w:r w:rsidRPr="005B0CF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ебоксарского Городского комитета  по упра</w:t>
      </w:r>
      <w:r w:rsidRPr="005B0CF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</w:t>
      </w:r>
      <w:r w:rsidRPr="005B0CF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лению  имуществом</w:t>
      </w:r>
      <w:r w:rsidRPr="005B0C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244932" w:rsidRPr="005B0CF2" w:rsidRDefault="00244932" w:rsidP="00244932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5B0C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4553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«…»</w:t>
      </w:r>
      <w:r w:rsidRPr="005B0C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(по доверенности);</w:t>
      </w:r>
    </w:p>
    <w:p w:rsidR="00244932" w:rsidRPr="005B0CF2" w:rsidRDefault="00244932" w:rsidP="00244932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5B0CF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заявителя – ООО «</w:t>
      </w:r>
      <w:proofErr w:type="spellStart"/>
      <w:r w:rsidR="009167AE" w:rsidRPr="005B0CF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ГорИСС</w:t>
      </w:r>
      <w:proofErr w:type="spellEnd"/>
      <w:r w:rsidRPr="005B0CF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» </w:t>
      </w:r>
    </w:p>
    <w:p w:rsidR="00244932" w:rsidRPr="005B0CF2" w:rsidRDefault="00244932" w:rsidP="00244932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5B0CF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-</w:t>
      </w:r>
      <w:r w:rsidR="0045536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«…»</w:t>
      </w:r>
      <w:r w:rsidR="009167AE" w:rsidRPr="005B0CF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(</w:t>
      </w:r>
      <w:r w:rsidRPr="005B0CF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по доверенности), </w:t>
      </w:r>
    </w:p>
    <w:p w:rsidR="00244932" w:rsidRPr="005B0CF2" w:rsidRDefault="009167AE" w:rsidP="00244932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CF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- </w:t>
      </w:r>
      <w:r w:rsidR="0045536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«…»</w:t>
      </w:r>
      <w:r w:rsidR="00244932" w:rsidRPr="005B0CF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(по доверенности)</w:t>
      </w:r>
      <w:r w:rsidR="00244932" w:rsidRPr="005B0C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244932" w:rsidRPr="005B0CF2" w:rsidRDefault="00244932" w:rsidP="00244932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44932" w:rsidRPr="005B0CF2" w:rsidRDefault="00244932" w:rsidP="00244932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C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рассмотрев жалоб</w:t>
      </w:r>
      <w:proofErr w:type="gramStart"/>
      <w:r w:rsidR="00256FCF" w:rsidRPr="005B0C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r w:rsidRPr="005B0C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ООО</w:t>
      </w:r>
      <w:proofErr w:type="gramEnd"/>
      <w:r w:rsidRPr="005B0C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="00256FCF" w:rsidRPr="005B0C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ГорИИС</w:t>
      </w:r>
      <w:proofErr w:type="spellEnd"/>
      <w:r w:rsidR="00256FCF" w:rsidRPr="005B0C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Pr="005B0C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о нарушении </w:t>
      </w:r>
      <w:r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комиссией уполном</w:t>
      </w:r>
      <w:r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ченного органа Чебоксарского городского комитета по управлению имуществом </w:t>
      </w:r>
      <w:r w:rsidRPr="005B0C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56FCF" w:rsidRPr="005B0C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B0C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Федерального закона от 05.04.2013 N 44-ФЗ «О контрактной  системе в сфере закупок  товаров, работ, услуг для обеспечения государственных и муниципал</w:t>
      </w:r>
      <w:r w:rsidRPr="005B0C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</w:t>
      </w:r>
      <w:r w:rsidRPr="005B0C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ных нужд» (далее - Закон о контрактной системе)</w:t>
      </w:r>
      <w:r w:rsidRPr="005B0CF2">
        <w:rPr>
          <w:rFonts w:ascii="Times New Roman" w:eastAsia="Lucida Sans Unicode" w:hAnsi="Times New Roman" w:cs="Times New Roman"/>
          <w:color w:val="000000"/>
          <w:kern w:val="3"/>
          <w:sz w:val="27"/>
          <w:szCs w:val="27"/>
        </w:rPr>
        <w:t>,</w:t>
      </w:r>
      <w:r w:rsidRPr="005B0CF2">
        <w:rPr>
          <w:rFonts w:ascii="Times New Roman" w:eastAsia="Calibri" w:hAnsi="Times New Roman" w:cs="Times New Roman"/>
          <w:kern w:val="3"/>
          <w:sz w:val="27"/>
          <w:szCs w:val="27"/>
          <w:lang w:eastAsia="ru-RU"/>
        </w:rPr>
        <w:t xml:space="preserve"> руководствуясь статьей 106 </w:t>
      </w:r>
      <w:r w:rsidRPr="005B0CF2">
        <w:rPr>
          <w:rFonts w:ascii="Times New Roman" w:eastAsia="Times New Roman" w:hAnsi="Times New Roman" w:cs="Times New Roman"/>
          <w:kern w:val="3"/>
          <w:sz w:val="27"/>
          <w:szCs w:val="27"/>
          <w:lang w:eastAsia="ru-RU"/>
        </w:rPr>
        <w:t>Закона о контрактной системе.</w:t>
      </w:r>
    </w:p>
    <w:p w:rsidR="00244932" w:rsidRPr="005B0CF2" w:rsidRDefault="00244932" w:rsidP="00244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44932" w:rsidRPr="005B0CF2" w:rsidRDefault="00244932" w:rsidP="00244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УСТАНОВИЛА:</w:t>
      </w:r>
    </w:p>
    <w:p w:rsidR="00244932" w:rsidRPr="005B0CF2" w:rsidRDefault="00244932" w:rsidP="00244932">
      <w:pPr>
        <w:spacing w:after="0" w:line="240" w:lineRule="auto"/>
        <w:jc w:val="center"/>
        <w:rPr>
          <w:rFonts w:ascii="Times New Roman" w:eastAsia="Batang" w:hAnsi="Times New Roman" w:cs="Times New Roman"/>
          <w:sz w:val="27"/>
          <w:szCs w:val="27"/>
          <w:lang w:eastAsia="ko-KR"/>
        </w:rPr>
      </w:pPr>
    </w:p>
    <w:p w:rsidR="00244932" w:rsidRPr="005B0CF2" w:rsidRDefault="00244932" w:rsidP="00256FC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0CF2">
        <w:rPr>
          <w:rFonts w:ascii="Times New Roman" w:eastAsia="Batang" w:hAnsi="Times New Roman" w:cs="Times New Roman"/>
          <w:sz w:val="27"/>
          <w:szCs w:val="27"/>
          <w:lang w:eastAsia="ko-KR"/>
        </w:rPr>
        <w:t>В Управление федеральной антимонопольной службы по Чувашской Ре</w:t>
      </w:r>
      <w:r w:rsidRPr="005B0CF2">
        <w:rPr>
          <w:rFonts w:ascii="Times New Roman" w:eastAsia="Batang" w:hAnsi="Times New Roman" w:cs="Times New Roman"/>
          <w:sz w:val="27"/>
          <w:szCs w:val="27"/>
          <w:lang w:eastAsia="ko-KR"/>
        </w:rPr>
        <w:t>с</w:t>
      </w:r>
      <w:r w:rsidRPr="005B0CF2">
        <w:rPr>
          <w:rFonts w:ascii="Times New Roman" w:eastAsia="Batang" w:hAnsi="Times New Roman" w:cs="Times New Roman"/>
          <w:sz w:val="27"/>
          <w:szCs w:val="27"/>
          <w:lang w:eastAsia="ko-KR"/>
        </w:rPr>
        <w:t>публике - Чувашии   поступил</w:t>
      </w:r>
      <w:r w:rsidR="0000101A" w:rsidRPr="005B0CF2">
        <w:rPr>
          <w:rFonts w:ascii="Times New Roman" w:eastAsia="Batang" w:hAnsi="Times New Roman" w:cs="Times New Roman"/>
          <w:sz w:val="27"/>
          <w:szCs w:val="27"/>
          <w:lang w:eastAsia="ko-KR"/>
        </w:rPr>
        <w:t xml:space="preserve">а </w:t>
      </w:r>
      <w:r w:rsidRPr="005B0CF2">
        <w:rPr>
          <w:rFonts w:ascii="Times New Roman" w:eastAsia="Batang" w:hAnsi="Times New Roman" w:cs="Times New Roman"/>
          <w:sz w:val="27"/>
          <w:szCs w:val="27"/>
          <w:lang w:eastAsia="ko-KR"/>
        </w:rPr>
        <w:t xml:space="preserve">  жалоб</w:t>
      </w:r>
      <w:r w:rsidR="0000101A" w:rsidRPr="005B0CF2">
        <w:rPr>
          <w:rFonts w:ascii="Times New Roman" w:eastAsia="Batang" w:hAnsi="Times New Roman" w:cs="Times New Roman"/>
          <w:sz w:val="27"/>
          <w:szCs w:val="27"/>
          <w:lang w:eastAsia="ko-KR"/>
        </w:rPr>
        <w:t>а</w:t>
      </w:r>
      <w:r w:rsidRPr="005B0CF2">
        <w:rPr>
          <w:rFonts w:ascii="Times New Roman" w:eastAsia="Batang" w:hAnsi="Times New Roman" w:cs="Times New Roman"/>
          <w:sz w:val="27"/>
          <w:szCs w:val="27"/>
          <w:lang w:eastAsia="ko-KR"/>
        </w:rPr>
        <w:t xml:space="preserve"> ООО «</w:t>
      </w:r>
      <w:proofErr w:type="spellStart"/>
      <w:r w:rsidR="0000101A" w:rsidRPr="005B0CF2">
        <w:rPr>
          <w:rFonts w:ascii="Times New Roman" w:eastAsia="Batang" w:hAnsi="Times New Roman" w:cs="Times New Roman"/>
          <w:sz w:val="27"/>
          <w:szCs w:val="27"/>
          <w:lang w:eastAsia="ko-KR"/>
        </w:rPr>
        <w:t>ГорИСС</w:t>
      </w:r>
      <w:proofErr w:type="spellEnd"/>
      <w:r w:rsidR="0000101A" w:rsidRPr="005B0CF2">
        <w:rPr>
          <w:rFonts w:ascii="Times New Roman" w:eastAsia="Batang" w:hAnsi="Times New Roman" w:cs="Times New Roman"/>
          <w:sz w:val="27"/>
          <w:szCs w:val="27"/>
          <w:lang w:eastAsia="ko-KR"/>
        </w:rPr>
        <w:t>»</w:t>
      </w:r>
      <w:r w:rsidRPr="005B0CF2">
        <w:rPr>
          <w:rFonts w:ascii="Times New Roman" w:eastAsia="Batang" w:hAnsi="Times New Roman" w:cs="Times New Roman"/>
          <w:sz w:val="27"/>
          <w:szCs w:val="27"/>
          <w:lang w:eastAsia="ko-KR"/>
        </w:rPr>
        <w:t xml:space="preserve">  на действия к</w:t>
      </w:r>
      <w:r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омиссии уполномоченного органа - Чебоксарского городского комитета по управлению имуществом </w:t>
      </w:r>
      <w:r w:rsidRPr="005B0C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B0CF2">
        <w:rPr>
          <w:rFonts w:ascii="Times New Roman" w:eastAsia="Batang" w:hAnsi="Times New Roman" w:cs="Times New Roman"/>
          <w:sz w:val="27"/>
          <w:szCs w:val="27"/>
          <w:lang w:eastAsia="ko-KR"/>
        </w:rPr>
        <w:t xml:space="preserve">при проведении электронного аукциона </w:t>
      </w:r>
      <w:r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</w:t>
      </w:r>
      <w:r w:rsidR="00256FCF"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>0115300020014000</w:t>
      </w:r>
      <w:r w:rsidR="00256FCF"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>150</w:t>
      </w:r>
      <w:r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«Выполнение работ  по ре</w:t>
      </w:r>
      <w:r w:rsidR="00256FCF"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конструкции системы  электроснабжения в мног</w:t>
      </w:r>
      <w:r w:rsidR="00256FCF"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256FCF"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квартирном доме №15 по </w:t>
      </w:r>
      <w:proofErr w:type="spellStart"/>
      <w:r w:rsidR="00256FCF"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>ул</w:t>
      </w:r>
      <w:proofErr w:type="gramStart"/>
      <w:r w:rsidR="00256FCF"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>.К</w:t>
      </w:r>
      <w:proofErr w:type="gramEnd"/>
      <w:r w:rsidR="00256FCF"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>укшумская</w:t>
      </w:r>
      <w:proofErr w:type="spellEnd"/>
      <w:r w:rsidR="00256FCF"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256FCF"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>г.Чебоксары</w:t>
      </w:r>
      <w:proofErr w:type="spellEnd"/>
      <w:r w:rsidR="00256FCF"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256FCF" w:rsidRPr="005B0CF2" w:rsidRDefault="00244932" w:rsidP="0024493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>ООО «</w:t>
      </w:r>
      <w:proofErr w:type="spellStart"/>
      <w:r w:rsidR="00256FCF"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ГорИСС</w:t>
      </w:r>
      <w:proofErr w:type="spellEnd"/>
      <w:r w:rsidR="00256FCF"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в сво</w:t>
      </w:r>
      <w:r w:rsidR="00256FCF"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>ей</w:t>
      </w:r>
      <w:r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жалоб</w:t>
      </w:r>
      <w:r w:rsidR="00256FCF"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сообща</w:t>
      </w:r>
      <w:r w:rsidR="005B0CF2"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>т, что принял</w:t>
      </w:r>
      <w:r w:rsidR="00256FCF"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участие  в эле</w:t>
      </w:r>
      <w:r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>тронном аукционе, однако по итогам рассмотрения первых частей заявок  ООО «</w:t>
      </w:r>
      <w:proofErr w:type="spellStart"/>
      <w:r w:rsidR="00256FCF"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</w:t>
      </w:r>
      <w:r w:rsidR="00AD7653"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>ИС</w:t>
      </w:r>
      <w:r w:rsidR="00256FCF"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proofErr w:type="spellEnd"/>
      <w:r w:rsidR="00256FCF"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(участник №</w:t>
      </w:r>
      <w:r w:rsidR="00256FCF"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>12</w:t>
      </w:r>
      <w:r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>) не был</w:t>
      </w:r>
      <w:r w:rsidR="00256FCF"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допущен</w:t>
      </w:r>
      <w:r w:rsidR="00256FCF"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участию в аукционе</w:t>
      </w:r>
      <w:r w:rsidR="00256FCF"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след</w:t>
      </w:r>
      <w:r w:rsidR="00256FCF"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="00256FCF"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>ющим основаниям:</w:t>
      </w:r>
    </w:p>
    <w:p w:rsidR="00AD7653" w:rsidRPr="005B0CF2" w:rsidRDefault="000219C5" w:rsidP="0024493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Заявка на участие  в  электронном аукционе  участника закупок  №12  не соответствуе</w:t>
      </w:r>
      <w:r w:rsidR="00AD7653"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r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требованиям, установленным документацией об аукционе, а именно имеются несоответствия  с заявленными требованиями в отношении т</w:t>
      </w:r>
      <w:r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>вара: Коробка (</w:t>
      </w:r>
      <w:proofErr w:type="spellStart"/>
      <w:r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>п.п</w:t>
      </w:r>
      <w:proofErr w:type="spellEnd"/>
      <w:r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28, 29 таблицы  Технические характеристики материалов  заявки на участие  в аукционе), что нарушает  требования   п.20 раздела  </w:t>
      </w:r>
      <w:r w:rsidRPr="005B0CF2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X</w:t>
      </w:r>
      <w:r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</w:t>
      </w:r>
      <w:r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r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формационная  карта аукциона  документации  об аукционе </w:t>
      </w:r>
      <w:r w:rsidR="00AD7653"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электронной форме и </w:t>
      </w:r>
      <w:proofErr w:type="spellStart"/>
      <w:r w:rsidR="00AD7653"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>п.п</w:t>
      </w:r>
      <w:proofErr w:type="spellEnd"/>
      <w:r w:rsidR="00AD7653"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>. б) п.3 ч.3  статьи 66  Закона о контрактной системе.</w:t>
      </w:r>
    </w:p>
    <w:p w:rsidR="00244932" w:rsidRPr="005B0CF2" w:rsidRDefault="00244932" w:rsidP="00AD76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Представители участника №</w:t>
      </w:r>
      <w:r w:rsidR="00AD7653"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>12</w:t>
      </w:r>
      <w:r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(ООО «</w:t>
      </w:r>
      <w:proofErr w:type="spellStart"/>
      <w:r w:rsidR="00AD7653"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ГорИ</w:t>
      </w:r>
      <w:r w:rsidR="008D774E"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="00AD7653"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proofErr w:type="spellEnd"/>
      <w:r w:rsidR="00AD7653"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 считают, что  </w:t>
      </w:r>
      <w:r w:rsidR="00AD7653"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</w:t>
      </w:r>
      <w:r w:rsidR="00AD7653"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r w:rsidR="00AD7653"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>ложенное оборудование  соответствует требованиям</w:t>
      </w:r>
      <w:r w:rsidR="007226D6"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аукционной документации. Поданная обществом заявка отклонена </w:t>
      </w:r>
      <w:proofErr w:type="gramStart"/>
      <w:r w:rsidR="007226D6"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>неправомерно</w:t>
      </w:r>
      <w:proofErr w:type="gramEnd"/>
      <w:r w:rsidR="007226D6"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так как в  самой докуме</w:t>
      </w:r>
      <w:r w:rsidR="007226D6"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r w:rsidR="007226D6"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тации  заказчиком допущена   ошибка. </w:t>
      </w:r>
      <w:r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>Доводы,  изложенные  в жалобе подде</w:t>
      </w:r>
      <w:r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r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>живают</w:t>
      </w:r>
      <w:proofErr w:type="gramEnd"/>
      <w:r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полном объеме. </w:t>
      </w:r>
    </w:p>
    <w:p w:rsidR="007226D6" w:rsidRPr="005B0CF2" w:rsidRDefault="00244932" w:rsidP="002449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5B0CF2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Представитель </w:t>
      </w:r>
      <w:r w:rsidR="007226D6" w:rsidRPr="005B0CF2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уполномоченного органа </w:t>
      </w:r>
      <w:r w:rsidRPr="005B0CF2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нарушение законодательства о контрактной системе  не признал, считает, </w:t>
      </w:r>
      <w:r w:rsidR="007226D6" w:rsidRPr="005B0CF2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комиссия  рассматривает  заявки на соответствие  требованиям  аукционной документации. Разработка  и </w:t>
      </w:r>
      <w:proofErr w:type="gramStart"/>
      <w:r w:rsidR="007226D6" w:rsidRPr="005B0CF2">
        <w:rPr>
          <w:rFonts w:ascii="Times New Roman" w:eastAsia="Calibri" w:hAnsi="Times New Roman" w:cs="Times New Roman"/>
          <w:sz w:val="27"/>
          <w:szCs w:val="27"/>
          <w:lang w:eastAsia="ru-RU"/>
        </w:rPr>
        <w:t>утвержд</w:t>
      </w:r>
      <w:r w:rsidR="007226D6" w:rsidRPr="005B0CF2">
        <w:rPr>
          <w:rFonts w:ascii="Times New Roman" w:eastAsia="Calibri" w:hAnsi="Times New Roman" w:cs="Times New Roman"/>
          <w:sz w:val="27"/>
          <w:szCs w:val="27"/>
          <w:lang w:eastAsia="ru-RU"/>
        </w:rPr>
        <w:t>е</w:t>
      </w:r>
      <w:r w:rsidR="007226D6" w:rsidRPr="005B0CF2">
        <w:rPr>
          <w:rFonts w:ascii="Times New Roman" w:eastAsia="Calibri" w:hAnsi="Times New Roman" w:cs="Times New Roman"/>
          <w:sz w:val="27"/>
          <w:szCs w:val="27"/>
          <w:lang w:eastAsia="ru-RU"/>
        </w:rPr>
        <w:t>нии</w:t>
      </w:r>
      <w:proofErr w:type="gramEnd"/>
      <w:r w:rsidR="007226D6" w:rsidRPr="005B0CF2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технического задания не является компетенцией аукционной комиссии.</w:t>
      </w:r>
    </w:p>
    <w:p w:rsidR="00244932" w:rsidRPr="005B0CF2" w:rsidRDefault="007226D6" w:rsidP="007226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5B0CF2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Представитель заказчика  </w:t>
      </w:r>
      <w:proofErr w:type="gramStart"/>
      <w:r w:rsidRPr="005B0CF2">
        <w:rPr>
          <w:rFonts w:ascii="Times New Roman" w:eastAsia="Calibri" w:hAnsi="Times New Roman" w:cs="Times New Roman"/>
          <w:sz w:val="27"/>
          <w:szCs w:val="27"/>
          <w:lang w:eastAsia="ru-RU"/>
        </w:rPr>
        <w:t>согласна</w:t>
      </w:r>
      <w:proofErr w:type="gramEnd"/>
      <w:r w:rsidRPr="005B0CF2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с мнением уполномоченного органа, подтвердила</w:t>
      </w:r>
      <w:r w:rsidR="005B0CF2" w:rsidRPr="005B0CF2">
        <w:rPr>
          <w:rFonts w:ascii="Times New Roman" w:eastAsia="Calibri" w:hAnsi="Times New Roman" w:cs="Times New Roman"/>
          <w:sz w:val="27"/>
          <w:szCs w:val="27"/>
          <w:lang w:eastAsia="ru-RU"/>
        </w:rPr>
        <w:t>,</w:t>
      </w:r>
      <w:r w:rsidRPr="005B0CF2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что при размещении  технического задания  в позициях 28 и 29 были допущены технические ошибки.</w:t>
      </w:r>
    </w:p>
    <w:p w:rsidR="00244932" w:rsidRPr="005B0CF2" w:rsidRDefault="00244932" w:rsidP="00244932">
      <w:pPr>
        <w:spacing w:after="0" w:line="240" w:lineRule="auto"/>
        <w:jc w:val="both"/>
        <w:rPr>
          <w:rFonts w:ascii="Times New Roman" w:eastAsia="Batang" w:hAnsi="Times New Roman" w:cs="Times New Roman"/>
          <w:sz w:val="27"/>
          <w:szCs w:val="27"/>
          <w:lang w:eastAsia="ko-KR"/>
        </w:rPr>
      </w:pPr>
      <w:r w:rsidRPr="005B0CF2">
        <w:rPr>
          <w:rFonts w:ascii="Times New Roman" w:eastAsia="Calibri" w:hAnsi="Times New Roman" w:cs="Times New Roman"/>
          <w:sz w:val="27"/>
          <w:szCs w:val="27"/>
          <w:lang w:eastAsia="ru-RU"/>
        </w:rPr>
        <w:tab/>
      </w:r>
      <w:r w:rsidRPr="005B0CF2">
        <w:rPr>
          <w:rFonts w:ascii="Times New Roman" w:eastAsia="Batang" w:hAnsi="Times New Roman" w:cs="Times New Roman"/>
          <w:sz w:val="27"/>
          <w:szCs w:val="27"/>
          <w:lang w:eastAsia="ko-KR"/>
        </w:rPr>
        <w:t>Изучив представленные документы, заслушав пояснения лиц, участву</w:t>
      </w:r>
      <w:r w:rsidRPr="005B0CF2">
        <w:rPr>
          <w:rFonts w:ascii="Times New Roman" w:eastAsia="Batang" w:hAnsi="Times New Roman" w:cs="Times New Roman"/>
          <w:sz w:val="27"/>
          <w:szCs w:val="27"/>
          <w:lang w:eastAsia="ko-KR"/>
        </w:rPr>
        <w:t>ю</w:t>
      </w:r>
      <w:r w:rsidRPr="005B0CF2">
        <w:rPr>
          <w:rFonts w:ascii="Times New Roman" w:eastAsia="Batang" w:hAnsi="Times New Roman" w:cs="Times New Roman"/>
          <w:sz w:val="27"/>
          <w:szCs w:val="27"/>
          <w:lang w:eastAsia="ko-KR"/>
        </w:rPr>
        <w:t>щих в рассмотрении дела, Комиссия Чувашского УФАС России по контролю в сфере закупок товаров, работ, услуг для обеспечения государственных и мун</w:t>
      </w:r>
      <w:r w:rsidRPr="005B0CF2">
        <w:rPr>
          <w:rFonts w:ascii="Times New Roman" w:eastAsia="Batang" w:hAnsi="Times New Roman" w:cs="Times New Roman"/>
          <w:sz w:val="27"/>
          <w:szCs w:val="27"/>
          <w:lang w:eastAsia="ko-KR"/>
        </w:rPr>
        <w:t>и</w:t>
      </w:r>
      <w:r w:rsidRPr="005B0CF2">
        <w:rPr>
          <w:rFonts w:ascii="Times New Roman" w:eastAsia="Batang" w:hAnsi="Times New Roman" w:cs="Times New Roman"/>
          <w:sz w:val="27"/>
          <w:szCs w:val="27"/>
          <w:lang w:eastAsia="ko-KR"/>
        </w:rPr>
        <w:t>ципальных нужд установила следующее.</w:t>
      </w:r>
    </w:p>
    <w:p w:rsidR="00244932" w:rsidRPr="005B0CF2" w:rsidRDefault="00244932" w:rsidP="00244932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7"/>
          <w:szCs w:val="27"/>
          <w:lang w:eastAsia="ko-KR"/>
        </w:rPr>
      </w:pPr>
      <w:r w:rsidRPr="005B0CF2">
        <w:rPr>
          <w:rFonts w:ascii="Times New Roman" w:eastAsia="Batang" w:hAnsi="Times New Roman" w:cs="Times New Roman"/>
          <w:sz w:val="27"/>
          <w:szCs w:val="27"/>
          <w:lang w:eastAsia="ko-KR"/>
        </w:rPr>
        <w:t xml:space="preserve">Заказчиком является  МБУ «Управление </w:t>
      </w:r>
      <w:r w:rsidR="008D774E" w:rsidRPr="005B0CF2">
        <w:rPr>
          <w:rFonts w:ascii="Times New Roman" w:eastAsia="Batang" w:hAnsi="Times New Roman" w:cs="Times New Roman"/>
          <w:sz w:val="27"/>
          <w:szCs w:val="27"/>
          <w:lang w:eastAsia="ko-KR"/>
        </w:rPr>
        <w:t>жилищным фондом города Ч</w:t>
      </w:r>
      <w:r w:rsidR="008D774E" w:rsidRPr="005B0CF2">
        <w:rPr>
          <w:rFonts w:ascii="Times New Roman" w:eastAsia="Batang" w:hAnsi="Times New Roman" w:cs="Times New Roman"/>
          <w:sz w:val="27"/>
          <w:szCs w:val="27"/>
          <w:lang w:eastAsia="ko-KR"/>
        </w:rPr>
        <w:t>е</w:t>
      </w:r>
      <w:r w:rsidR="008D774E" w:rsidRPr="005B0CF2">
        <w:rPr>
          <w:rFonts w:ascii="Times New Roman" w:eastAsia="Batang" w:hAnsi="Times New Roman" w:cs="Times New Roman"/>
          <w:sz w:val="27"/>
          <w:szCs w:val="27"/>
          <w:lang w:eastAsia="ko-KR"/>
        </w:rPr>
        <w:t>боксары»</w:t>
      </w:r>
      <w:r w:rsidRPr="005B0CF2">
        <w:rPr>
          <w:rFonts w:ascii="Times New Roman" w:eastAsia="Batang" w:hAnsi="Times New Roman" w:cs="Times New Roman"/>
          <w:sz w:val="27"/>
          <w:szCs w:val="27"/>
          <w:lang w:eastAsia="ko-KR"/>
        </w:rPr>
        <w:t xml:space="preserve">, Уполномоченным органом - </w:t>
      </w:r>
      <w:r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>Чебоксарский городской комитет по управлению имуществом.</w:t>
      </w:r>
    </w:p>
    <w:p w:rsidR="00244932" w:rsidRPr="005B0CF2" w:rsidRDefault="00244932" w:rsidP="00244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0CF2">
        <w:rPr>
          <w:rFonts w:ascii="Times New Roman" w:eastAsia="Batang" w:hAnsi="Times New Roman" w:cs="Times New Roman"/>
          <w:sz w:val="27"/>
          <w:szCs w:val="27"/>
          <w:lang w:eastAsia="ko-KR"/>
        </w:rPr>
        <w:t xml:space="preserve">Уполномоченным органом – Чебоксарским  городским комитетом по управлению имуществом </w:t>
      </w:r>
      <w:r w:rsidR="008D774E" w:rsidRPr="005B0CF2">
        <w:rPr>
          <w:rFonts w:ascii="Times New Roman" w:eastAsia="Batang" w:hAnsi="Times New Roman" w:cs="Times New Roman"/>
          <w:sz w:val="27"/>
          <w:szCs w:val="27"/>
          <w:lang w:eastAsia="ko-KR"/>
        </w:rPr>
        <w:t>20</w:t>
      </w:r>
      <w:r w:rsidRPr="005B0CF2">
        <w:rPr>
          <w:rFonts w:ascii="Times New Roman" w:eastAsia="Batang" w:hAnsi="Times New Roman" w:cs="Times New Roman"/>
          <w:sz w:val="27"/>
          <w:szCs w:val="27"/>
          <w:lang w:eastAsia="ko-KR"/>
        </w:rPr>
        <w:t>.0</w:t>
      </w:r>
      <w:r w:rsidR="008D774E" w:rsidRPr="005B0CF2">
        <w:rPr>
          <w:rFonts w:ascii="Times New Roman" w:eastAsia="Batang" w:hAnsi="Times New Roman" w:cs="Times New Roman"/>
          <w:sz w:val="27"/>
          <w:szCs w:val="27"/>
          <w:lang w:eastAsia="ko-KR"/>
        </w:rPr>
        <w:t>3</w:t>
      </w:r>
      <w:r w:rsidRPr="005B0CF2">
        <w:rPr>
          <w:rFonts w:ascii="Times New Roman" w:eastAsia="Batang" w:hAnsi="Times New Roman" w:cs="Times New Roman"/>
          <w:sz w:val="27"/>
          <w:szCs w:val="27"/>
          <w:lang w:eastAsia="ko-KR"/>
        </w:rPr>
        <w:t xml:space="preserve">.2014  на официальном сайте </w:t>
      </w:r>
      <w:proofErr w:type="spellStart"/>
      <w:r w:rsidRPr="005B0CF2">
        <w:rPr>
          <w:rFonts w:ascii="Times New Roman" w:eastAsia="Batang" w:hAnsi="Times New Roman" w:cs="Times New Roman"/>
          <w:sz w:val="27"/>
          <w:szCs w:val="27"/>
          <w:lang w:val="en-US" w:eastAsia="ko-KR"/>
        </w:rPr>
        <w:t>zakupki</w:t>
      </w:r>
      <w:proofErr w:type="spellEnd"/>
      <w:r w:rsidRPr="005B0CF2">
        <w:rPr>
          <w:rFonts w:ascii="Times New Roman" w:eastAsia="Batang" w:hAnsi="Times New Roman" w:cs="Times New Roman"/>
          <w:sz w:val="27"/>
          <w:szCs w:val="27"/>
          <w:lang w:eastAsia="ko-KR"/>
        </w:rPr>
        <w:t>.</w:t>
      </w:r>
      <w:proofErr w:type="spellStart"/>
      <w:r w:rsidRPr="005B0CF2">
        <w:rPr>
          <w:rFonts w:ascii="Times New Roman" w:eastAsia="Batang" w:hAnsi="Times New Roman" w:cs="Times New Roman"/>
          <w:sz w:val="27"/>
          <w:szCs w:val="27"/>
          <w:lang w:val="en-US" w:eastAsia="ko-KR"/>
        </w:rPr>
        <w:t>gov</w:t>
      </w:r>
      <w:proofErr w:type="spellEnd"/>
      <w:r w:rsidRPr="005B0CF2">
        <w:rPr>
          <w:rFonts w:ascii="Times New Roman" w:eastAsia="Batang" w:hAnsi="Times New Roman" w:cs="Times New Roman"/>
          <w:sz w:val="27"/>
          <w:szCs w:val="27"/>
          <w:lang w:eastAsia="ko-KR"/>
        </w:rPr>
        <w:t>.</w:t>
      </w:r>
      <w:proofErr w:type="spellStart"/>
      <w:r w:rsidRPr="005B0CF2">
        <w:rPr>
          <w:rFonts w:ascii="Times New Roman" w:eastAsia="Batang" w:hAnsi="Times New Roman" w:cs="Times New Roman"/>
          <w:sz w:val="27"/>
          <w:szCs w:val="27"/>
          <w:lang w:val="en-US" w:eastAsia="ko-KR"/>
        </w:rPr>
        <w:t>ru</w:t>
      </w:r>
      <w:proofErr w:type="spellEnd"/>
      <w:r w:rsidRPr="005B0CF2">
        <w:rPr>
          <w:rFonts w:ascii="Times New Roman" w:eastAsia="Batang" w:hAnsi="Times New Roman" w:cs="Times New Roman"/>
          <w:sz w:val="27"/>
          <w:szCs w:val="27"/>
          <w:lang w:eastAsia="ko-KR"/>
        </w:rPr>
        <w:t xml:space="preserve"> ра</w:t>
      </w:r>
      <w:r w:rsidRPr="005B0CF2">
        <w:rPr>
          <w:rFonts w:ascii="Times New Roman" w:eastAsia="Batang" w:hAnsi="Times New Roman" w:cs="Times New Roman"/>
          <w:sz w:val="27"/>
          <w:szCs w:val="27"/>
          <w:lang w:eastAsia="ko-KR"/>
        </w:rPr>
        <w:t>з</w:t>
      </w:r>
      <w:r w:rsidRPr="005B0CF2">
        <w:rPr>
          <w:rFonts w:ascii="Times New Roman" w:eastAsia="Batang" w:hAnsi="Times New Roman" w:cs="Times New Roman"/>
          <w:sz w:val="27"/>
          <w:szCs w:val="27"/>
          <w:lang w:eastAsia="ko-KR"/>
        </w:rPr>
        <w:t>мещено извещение №</w:t>
      </w:r>
      <w:r w:rsidRPr="005B0CF2">
        <w:rPr>
          <w:rFonts w:ascii="Times New Roman" w:eastAsia="Batang" w:hAnsi="Times New Roman" w:cs="Times New Roman"/>
          <w:color w:val="000000"/>
          <w:sz w:val="27"/>
          <w:szCs w:val="27"/>
          <w:lang w:eastAsia="ko-KR"/>
        </w:rPr>
        <w:t xml:space="preserve"> </w:t>
      </w:r>
      <w:r w:rsidRPr="005B0CF2">
        <w:rPr>
          <w:rFonts w:ascii="Times New Roman" w:eastAsia="Batang" w:hAnsi="Times New Roman" w:cs="Times New Roman"/>
          <w:sz w:val="27"/>
          <w:szCs w:val="27"/>
          <w:lang w:eastAsia="ko-KR"/>
        </w:rPr>
        <w:t>0115300020014000</w:t>
      </w:r>
      <w:r w:rsidR="008D774E" w:rsidRPr="005B0CF2">
        <w:rPr>
          <w:rFonts w:ascii="Times New Roman" w:eastAsia="Batang" w:hAnsi="Times New Roman" w:cs="Times New Roman"/>
          <w:sz w:val="27"/>
          <w:szCs w:val="27"/>
          <w:lang w:eastAsia="ko-KR"/>
        </w:rPr>
        <w:t>150</w:t>
      </w:r>
      <w:r w:rsidRPr="005B0CF2">
        <w:rPr>
          <w:rFonts w:ascii="Times New Roman" w:eastAsia="Batang" w:hAnsi="Times New Roman" w:cs="Times New Roman"/>
          <w:sz w:val="27"/>
          <w:szCs w:val="27"/>
          <w:lang w:eastAsia="ko-KR"/>
        </w:rPr>
        <w:t xml:space="preserve"> о проведении электронного аукц</w:t>
      </w:r>
      <w:r w:rsidRPr="005B0CF2">
        <w:rPr>
          <w:rFonts w:ascii="Times New Roman" w:eastAsia="Batang" w:hAnsi="Times New Roman" w:cs="Times New Roman"/>
          <w:sz w:val="27"/>
          <w:szCs w:val="27"/>
          <w:lang w:eastAsia="ko-KR"/>
        </w:rPr>
        <w:t>и</w:t>
      </w:r>
      <w:r w:rsidRPr="005B0CF2">
        <w:rPr>
          <w:rFonts w:ascii="Times New Roman" w:eastAsia="Batang" w:hAnsi="Times New Roman" w:cs="Times New Roman"/>
          <w:sz w:val="27"/>
          <w:szCs w:val="27"/>
          <w:lang w:eastAsia="ko-KR"/>
        </w:rPr>
        <w:t xml:space="preserve">она на </w:t>
      </w:r>
      <w:r w:rsidR="008D774E"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«Выполнение работ  по реконструкции системы  электроснабжения в многоквартирном доме №15 по </w:t>
      </w:r>
      <w:proofErr w:type="spellStart"/>
      <w:r w:rsidR="008D774E"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>ул</w:t>
      </w:r>
      <w:proofErr w:type="gramStart"/>
      <w:r w:rsidR="008D774E"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>.К</w:t>
      </w:r>
      <w:proofErr w:type="gramEnd"/>
      <w:r w:rsidR="008D774E"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>укшумская</w:t>
      </w:r>
      <w:proofErr w:type="spellEnd"/>
      <w:r w:rsidR="008D774E"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8D774E"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>г.Чебоксары</w:t>
      </w:r>
      <w:proofErr w:type="spellEnd"/>
      <w:r w:rsidR="008D774E"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r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>с начальной (ма</w:t>
      </w:r>
      <w:r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симальной) ценой </w:t>
      </w:r>
      <w:r w:rsidR="008D774E"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>1131410</w:t>
      </w:r>
      <w:r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.00 рублей. </w:t>
      </w:r>
    </w:p>
    <w:p w:rsidR="00244932" w:rsidRPr="005B0CF2" w:rsidRDefault="00244932" w:rsidP="002449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B0CF2">
        <w:rPr>
          <w:rFonts w:ascii="Times New Roman" w:eastAsia="Lucida Sans Unicode" w:hAnsi="Times New Roman" w:cs="Times New Roman"/>
          <w:kern w:val="3"/>
          <w:sz w:val="27"/>
          <w:szCs w:val="27"/>
        </w:rPr>
        <w:lastRenderedPageBreak/>
        <w:t>В силу  подпункта б  пункта 3 части 3 статьи 66</w:t>
      </w:r>
      <w:r w:rsidRPr="005B0CF2">
        <w:rPr>
          <w:rFonts w:ascii="Times New Roman" w:hAnsi="Times New Roman" w:cs="Times New Roman"/>
          <w:sz w:val="27"/>
          <w:szCs w:val="27"/>
        </w:rPr>
        <w:t xml:space="preserve">  Закона  о контрактной системе первая часть заявки на участие в электронном аукционе при заключ</w:t>
      </w:r>
      <w:r w:rsidRPr="005B0CF2">
        <w:rPr>
          <w:rFonts w:ascii="Times New Roman" w:hAnsi="Times New Roman" w:cs="Times New Roman"/>
          <w:sz w:val="27"/>
          <w:szCs w:val="27"/>
        </w:rPr>
        <w:t>е</w:t>
      </w:r>
      <w:r w:rsidRPr="005B0CF2">
        <w:rPr>
          <w:rFonts w:ascii="Times New Roman" w:hAnsi="Times New Roman" w:cs="Times New Roman"/>
          <w:sz w:val="27"/>
          <w:szCs w:val="27"/>
        </w:rPr>
        <w:t>нии контракта на выполнение работ с использованием товара  должна соде</w:t>
      </w:r>
      <w:r w:rsidRPr="005B0CF2">
        <w:rPr>
          <w:rFonts w:ascii="Times New Roman" w:hAnsi="Times New Roman" w:cs="Times New Roman"/>
          <w:sz w:val="27"/>
          <w:szCs w:val="27"/>
        </w:rPr>
        <w:t>р</w:t>
      </w:r>
      <w:r w:rsidRPr="005B0CF2">
        <w:rPr>
          <w:rFonts w:ascii="Times New Roman" w:hAnsi="Times New Roman" w:cs="Times New Roman"/>
          <w:sz w:val="27"/>
          <w:szCs w:val="27"/>
        </w:rPr>
        <w:t xml:space="preserve">жать согласие, предусмотренное </w:t>
      </w:r>
      <w:hyperlink w:anchor="Par6" w:history="1">
        <w:r w:rsidRPr="005B0CF2">
          <w:rPr>
            <w:rFonts w:ascii="Times New Roman" w:hAnsi="Times New Roman" w:cs="Times New Roman"/>
            <w:color w:val="0000FF"/>
            <w:sz w:val="27"/>
            <w:szCs w:val="27"/>
          </w:rPr>
          <w:t>пунктом 2</w:t>
        </w:r>
      </w:hyperlink>
      <w:r w:rsidRPr="005B0CF2">
        <w:rPr>
          <w:rFonts w:ascii="Times New Roman" w:hAnsi="Times New Roman" w:cs="Times New Roman"/>
          <w:sz w:val="27"/>
          <w:szCs w:val="27"/>
        </w:rPr>
        <w:t xml:space="preserve"> настоящей части, а также конкре</w:t>
      </w:r>
      <w:r w:rsidRPr="005B0CF2">
        <w:rPr>
          <w:rFonts w:ascii="Times New Roman" w:hAnsi="Times New Roman" w:cs="Times New Roman"/>
          <w:sz w:val="27"/>
          <w:szCs w:val="27"/>
        </w:rPr>
        <w:t>т</w:t>
      </w:r>
      <w:r w:rsidRPr="005B0CF2">
        <w:rPr>
          <w:rFonts w:ascii="Times New Roman" w:hAnsi="Times New Roman" w:cs="Times New Roman"/>
          <w:sz w:val="27"/>
          <w:szCs w:val="27"/>
        </w:rPr>
        <w:t>ные показатели используемого товара, соответствующие значениям, устано</w:t>
      </w:r>
      <w:r w:rsidRPr="005B0CF2">
        <w:rPr>
          <w:rFonts w:ascii="Times New Roman" w:hAnsi="Times New Roman" w:cs="Times New Roman"/>
          <w:sz w:val="27"/>
          <w:szCs w:val="27"/>
        </w:rPr>
        <w:t>в</w:t>
      </w:r>
      <w:r w:rsidRPr="005B0CF2">
        <w:rPr>
          <w:rFonts w:ascii="Times New Roman" w:hAnsi="Times New Roman" w:cs="Times New Roman"/>
          <w:sz w:val="27"/>
          <w:szCs w:val="27"/>
        </w:rPr>
        <w:t>ленным документацией о таком аукционе, и указание на товарный знак (его словесное обозначение</w:t>
      </w:r>
      <w:proofErr w:type="gramEnd"/>
      <w:r w:rsidRPr="005B0CF2">
        <w:rPr>
          <w:rFonts w:ascii="Times New Roman" w:hAnsi="Times New Roman" w:cs="Times New Roman"/>
          <w:sz w:val="27"/>
          <w:szCs w:val="27"/>
        </w:rPr>
        <w:t>) (</w:t>
      </w:r>
      <w:proofErr w:type="gramStart"/>
      <w:r w:rsidRPr="005B0CF2">
        <w:rPr>
          <w:rFonts w:ascii="Times New Roman" w:hAnsi="Times New Roman" w:cs="Times New Roman"/>
          <w:sz w:val="27"/>
          <w:szCs w:val="27"/>
        </w:rPr>
        <w:t>при наличии), знак обслуживания (при наличии), фи</w:t>
      </w:r>
      <w:r w:rsidRPr="005B0CF2">
        <w:rPr>
          <w:rFonts w:ascii="Times New Roman" w:hAnsi="Times New Roman" w:cs="Times New Roman"/>
          <w:sz w:val="27"/>
          <w:szCs w:val="27"/>
        </w:rPr>
        <w:t>р</w:t>
      </w:r>
      <w:r w:rsidRPr="005B0CF2">
        <w:rPr>
          <w:rFonts w:ascii="Times New Roman" w:hAnsi="Times New Roman" w:cs="Times New Roman"/>
          <w:sz w:val="27"/>
          <w:szCs w:val="27"/>
        </w:rPr>
        <w:t>менное наименование (при наличии), патенты (при наличии), полезные модели (при наличии), промышленные образцы (при наличии),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знак, знак обслужив</w:t>
      </w:r>
      <w:r w:rsidRPr="005B0CF2">
        <w:rPr>
          <w:rFonts w:ascii="Times New Roman" w:hAnsi="Times New Roman" w:cs="Times New Roman"/>
          <w:sz w:val="27"/>
          <w:szCs w:val="27"/>
        </w:rPr>
        <w:t>а</w:t>
      </w:r>
      <w:r w:rsidRPr="005B0CF2">
        <w:rPr>
          <w:rFonts w:ascii="Times New Roman" w:hAnsi="Times New Roman" w:cs="Times New Roman"/>
          <w:sz w:val="27"/>
          <w:szCs w:val="27"/>
        </w:rPr>
        <w:t>ния (при наличии), фирменное наименование (при наличии), патенты (при наличии), полезные модели (при наличии), промышленные образцы (при нал</w:t>
      </w:r>
      <w:r w:rsidRPr="005B0CF2">
        <w:rPr>
          <w:rFonts w:ascii="Times New Roman" w:hAnsi="Times New Roman" w:cs="Times New Roman"/>
          <w:sz w:val="27"/>
          <w:szCs w:val="27"/>
        </w:rPr>
        <w:t>и</w:t>
      </w:r>
      <w:r w:rsidRPr="005B0CF2">
        <w:rPr>
          <w:rFonts w:ascii="Times New Roman" w:hAnsi="Times New Roman" w:cs="Times New Roman"/>
          <w:sz w:val="27"/>
          <w:szCs w:val="27"/>
        </w:rPr>
        <w:t>чии), наименование места</w:t>
      </w:r>
      <w:proofErr w:type="gramEnd"/>
      <w:r w:rsidRPr="005B0CF2">
        <w:rPr>
          <w:rFonts w:ascii="Times New Roman" w:hAnsi="Times New Roman" w:cs="Times New Roman"/>
          <w:sz w:val="27"/>
          <w:szCs w:val="27"/>
        </w:rPr>
        <w:t xml:space="preserve"> происхождения товара или наименование производ</w:t>
      </w:r>
      <w:r w:rsidRPr="005B0CF2">
        <w:rPr>
          <w:rFonts w:ascii="Times New Roman" w:hAnsi="Times New Roman" w:cs="Times New Roman"/>
          <w:sz w:val="27"/>
          <w:szCs w:val="27"/>
        </w:rPr>
        <w:t>и</w:t>
      </w:r>
      <w:r w:rsidRPr="005B0CF2">
        <w:rPr>
          <w:rFonts w:ascii="Times New Roman" w:hAnsi="Times New Roman" w:cs="Times New Roman"/>
          <w:sz w:val="27"/>
          <w:szCs w:val="27"/>
        </w:rPr>
        <w:t>теля товара.</w:t>
      </w:r>
    </w:p>
    <w:p w:rsidR="00244932" w:rsidRPr="005B0CF2" w:rsidRDefault="00377572" w:rsidP="0024493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0" w:name="Par11"/>
      <w:bookmarkEnd w:id="0"/>
      <w:r>
        <w:rPr>
          <w:rFonts w:ascii="Times New Roman" w:hAnsi="Times New Roman" w:cs="Times New Roman"/>
          <w:sz w:val="27"/>
          <w:szCs w:val="27"/>
        </w:rPr>
        <w:t xml:space="preserve">Во  исполнение  указанного положения Закона </w:t>
      </w:r>
      <w:r w:rsidR="00244932" w:rsidRPr="005B0CF2">
        <w:rPr>
          <w:rFonts w:ascii="Times New Roman" w:hAnsi="Times New Roman" w:cs="Times New Roman"/>
          <w:sz w:val="27"/>
          <w:szCs w:val="27"/>
        </w:rPr>
        <w:t xml:space="preserve">  пунктом 20 Информацио</w:t>
      </w:r>
      <w:r w:rsidR="00244932" w:rsidRPr="005B0CF2">
        <w:rPr>
          <w:rFonts w:ascii="Times New Roman" w:hAnsi="Times New Roman" w:cs="Times New Roman"/>
          <w:sz w:val="27"/>
          <w:szCs w:val="27"/>
        </w:rPr>
        <w:t>н</w:t>
      </w:r>
      <w:r w:rsidR="00244932" w:rsidRPr="005B0CF2">
        <w:rPr>
          <w:rFonts w:ascii="Times New Roman" w:hAnsi="Times New Roman" w:cs="Times New Roman"/>
          <w:sz w:val="27"/>
          <w:szCs w:val="27"/>
        </w:rPr>
        <w:t>ной карты  документации по проведению электронного аукциона  заказчиком   установлены</w:t>
      </w:r>
      <w:r>
        <w:rPr>
          <w:rFonts w:ascii="Times New Roman" w:hAnsi="Times New Roman" w:cs="Times New Roman"/>
          <w:sz w:val="27"/>
          <w:szCs w:val="27"/>
        </w:rPr>
        <w:t xml:space="preserve"> требования к предмету закупки</w:t>
      </w:r>
      <w:r w:rsidR="00244932" w:rsidRPr="005B0CF2">
        <w:rPr>
          <w:rFonts w:ascii="Times New Roman" w:hAnsi="Times New Roman" w:cs="Times New Roman"/>
          <w:sz w:val="27"/>
          <w:szCs w:val="27"/>
        </w:rPr>
        <w:t>.</w:t>
      </w:r>
    </w:p>
    <w:p w:rsidR="008D774E" w:rsidRPr="005B0CF2" w:rsidRDefault="008D774E" w:rsidP="008D774E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7"/>
          <w:szCs w:val="27"/>
        </w:rPr>
      </w:pPr>
      <w:r w:rsidRPr="005B0CF2">
        <w:rPr>
          <w:rFonts w:ascii="Times New Roman" w:eastAsia="Lucida Sans Unicode" w:hAnsi="Times New Roman" w:cs="Times New Roman"/>
          <w:kern w:val="3"/>
          <w:sz w:val="27"/>
          <w:szCs w:val="27"/>
          <w:u w:val="single"/>
        </w:rPr>
        <w:t xml:space="preserve">         </w:t>
      </w:r>
      <w:r w:rsidR="00244932" w:rsidRPr="005B0CF2">
        <w:rPr>
          <w:rFonts w:ascii="Times New Roman" w:eastAsia="Lucida Sans Unicode" w:hAnsi="Times New Roman" w:cs="Times New Roman"/>
          <w:kern w:val="3"/>
          <w:sz w:val="27"/>
          <w:szCs w:val="27"/>
          <w:u w:val="single"/>
        </w:rPr>
        <w:t xml:space="preserve">В  позиции </w:t>
      </w:r>
      <w:r w:rsidRPr="005B0CF2">
        <w:rPr>
          <w:rFonts w:ascii="Times New Roman" w:eastAsia="Lucida Sans Unicode" w:hAnsi="Times New Roman" w:cs="Times New Roman"/>
          <w:kern w:val="3"/>
          <w:sz w:val="27"/>
          <w:szCs w:val="27"/>
          <w:u w:val="single"/>
        </w:rPr>
        <w:t>2</w:t>
      </w:r>
      <w:r w:rsidR="00244932" w:rsidRPr="005B0CF2">
        <w:rPr>
          <w:rFonts w:ascii="Times New Roman" w:eastAsia="Lucida Sans Unicode" w:hAnsi="Times New Roman" w:cs="Times New Roman"/>
          <w:kern w:val="3"/>
          <w:sz w:val="27"/>
          <w:szCs w:val="27"/>
          <w:u w:val="single"/>
        </w:rPr>
        <w:t xml:space="preserve">8 </w:t>
      </w:r>
      <w:r w:rsidRPr="005B0CF2">
        <w:rPr>
          <w:rFonts w:ascii="Times New Roman" w:eastAsia="Lucida Sans Unicode" w:hAnsi="Times New Roman" w:cs="Times New Roman"/>
          <w:kern w:val="3"/>
          <w:sz w:val="27"/>
          <w:szCs w:val="27"/>
          <w:u w:val="single"/>
        </w:rPr>
        <w:t xml:space="preserve">главы 11 раздела  </w:t>
      </w:r>
      <w:r w:rsidRPr="005B0CF2">
        <w:rPr>
          <w:rFonts w:ascii="Times New Roman" w:eastAsia="Lucida Sans Unicode" w:hAnsi="Times New Roman" w:cs="Times New Roman"/>
          <w:kern w:val="3"/>
          <w:sz w:val="27"/>
          <w:szCs w:val="27"/>
          <w:u w:val="single"/>
          <w:lang w:val="en-US"/>
        </w:rPr>
        <w:t>XI</w:t>
      </w:r>
      <w:r w:rsidRPr="005B0CF2">
        <w:rPr>
          <w:rFonts w:ascii="Times New Roman" w:eastAsia="Lucida Sans Unicode" w:hAnsi="Times New Roman" w:cs="Times New Roman"/>
          <w:kern w:val="3"/>
          <w:sz w:val="27"/>
          <w:szCs w:val="27"/>
          <w:u w:val="single"/>
        </w:rPr>
        <w:t xml:space="preserve"> «Требования к материалам» </w:t>
      </w:r>
      <w:r w:rsidR="00244932" w:rsidRPr="005B0CF2">
        <w:rPr>
          <w:rFonts w:ascii="Times New Roman" w:eastAsia="Lucida Sans Unicode" w:hAnsi="Times New Roman" w:cs="Times New Roman"/>
          <w:kern w:val="3"/>
          <w:sz w:val="27"/>
          <w:szCs w:val="27"/>
        </w:rPr>
        <w:t xml:space="preserve"> аукцио</w:t>
      </w:r>
      <w:r w:rsidR="00244932" w:rsidRPr="005B0CF2">
        <w:rPr>
          <w:rFonts w:ascii="Times New Roman" w:eastAsia="Lucida Sans Unicode" w:hAnsi="Times New Roman" w:cs="Times New Roman"/>
          <w:kern w:val="3"/>
          <w:sz w:val="27"/>
          <w:szCs w:val="27"/>
        </w:rPr>
        <w:t>н</w:t>
      </w:r>
      <w:r w:rsidR="00244932" w:rsidRPr="005B0CF2">
        <w:rPr>
          <w:rFonts w:ascii="Times New Roman" w:eastAsia="Lucida Sans Unicode" w:hAnsi="Times New Roman" w:cs="Times New Roman"/>
          <w:kern w:val="3"/>
          <w:sz w:val="27"/>
          <w:szCs w:val="27"/>
        </w:rPr>
        <w:t xml:space="preserve">ной документации  заказчиком установлено  </w:t>
      </w:r>
      <w:r w:rsidRPr="005B0CF2">
        <w:rPr>
          <w:rFonts w:ascii="Times New Roman" w:eastAsia="Lucida Sans Unicode" w:hAnsi="Times New Roman" w:cs="Times New Roman"/>
          <w:kern w:val="3"/>
          <w:sz w:val="27"/>
          <w:szCs w:val="27"/>
        </w:rPr>
        <w:t>требование к коробке:</w:t>
      </w:r>
    </w:p>
    <w:p w:rsidR="008D774E" w:rsidRPr="005B0CF2" w:rsidRDefault="008D774E" w:rsidP="008D774E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7"/>
          <w:szCs w:val="27"/>
        </w:rPr>
      </w:pPr>
    </w:p>
    <w:p w:rsidR="008D774E" w:rsidRPr="005B0CF2" w:rsidRDefault="00E350E6" w:rsidP="008D774E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7"/>
          <w:szCs w:val="27"/>
        </w:rPr>
      </w:pPr>
      <w:r w:rsidRPr="005B0CF2">
        <w:rPr>
          <w:rFonts w:ascii="Times New Roman" w:eastAsia="Lucida Sans Unicode" w:hAnsi="Times New Roman" w:cs="Times New Roman"/>
          <w:kern w:val="3"/>
          <w:sz w:val="27"/>
          <w:szCs w:val="27"/>
        </w:rPr>
        <w:t xml:space="preserve"> Шкаф учета и распределения электроэнергии  </w:t>
      </w:r>
      <w:r w:rsidRPr="005B0CF2">
        <w:rPr>
          <w:rFonts w:ascii="Times New Roman" w:eastAsia="Lucida Sans Unicode" w:hAnsi="Times New Roman" w:cs="Times New Roman"/>
          <w:b/>
          <w:kern w:val="3"/>
          <w:sz w:val="27"/>
          <w:szCs w:val="27"/>
        </w:rPr>
        <w:t>ЩРУВ 3/24</w:t>
      </w:r>
      <w:r w:rsidRPr="005B0CF2">
        <w:rPr>
          <w:rFonts w:ascii="Times New Roman" w:eastAsia="Lucida Sans Unicode" w:hAnsi="Times New Roman" w:cs="Times New Roman"/>
          <w:kern w:val="3"/>
          <w:sz w:val="27"/>
          <w:szCs w:val="27"/>
        </w:rPr>
        <w:t xml:space="preserve">, габаритные размеры 500х400х160 мм, Габаритные панели – 250х208 мм </w:t>
      </w:r>
    </w:p>
    <w:p w:rsidR="00E350E6" w:rsidRPr="005B0CF2" w:rsidRDefault="00E350E6" w:rsidP="008D774E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7"/>
          <w:szCs w:val="27"/>
        </w:rPr>
      </w:pPr>
      <w:r w:rsidRPr="005B0CF2">
        <w:rPr>
          <w:rFonts w:ascii="Times New Roman" w:eastAsia="Lucida Sans Unicode" w:hAnsi="Times New Roman" w:cs="Times New Roman"/>
          <w:b/>
          <w:kern w:val="3"/>
          <w:sz w:val="27"/>
          <w:szCs w:val="27"/>
        </w:rPr>
        <w:t>Максимальное  количество  модулей 30 шт</w:t>
      </w:r>
      <w:r w:rsidRPr="005B0CF2">
        <w:rPr>
          <w:rFonts w:ascii="Times New Roman" w:eastAsia="Lucida Sans Unicode" w:hAnsi="Times New Roman" w:cs="Times New Roman"/>
          <w:kern w:val="3"/>
          <w:sz w:val="27"/>
          <w:szCs w:val="27"/>
        </w:rPr>
        <w:t>. Толщина стенок бокса- 0,8 мм.</w:t>
      </w:r>
    </w:p>
    <w:p w:rsidR="00E350E6" w:rsidRPr="005B0CF2" w:rsidRDefault="00E350E6" w:rsidP="00E350E6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7"/>
          <w:szCs w:val="27"/>
        </w:rPr>
      </w:pPr>
      <w:r w:rsidRPr="005B0CF2">
        <w:rPr>
          <w:rFonts w:ascii="Times New Roman" w:eastAsia="Lucida Sans Unicode" w:hAnsi="Times New Roman" w:cs="Times New Roman"/>
          <w:kern w:val="3"/>
          <w:sz w:val="27"/>
          <w:szCs w:val="27"/>
          <w:u w:val="single"/>
        </w:rPr>
        <w:t xml:space="preserve">         В  позиции 29 главы 11 раздела  </w:t>
      </w:r>
      <w:r w:rsidRPr="005B0CF2">
        <w:rPr>
          <w:rFonts w:ascii="Times New Roman" w:eastAsia="Lucida Sans Unicode" w:hAnsi="Times New Roman" w:cs="Times New Roman"/>
          <w:kern w:val="3"/>
          <w:sz w:val="27"/>
          <w:szCs w:val="27"/>
          <w:u w:val="single"/>
          <w:lang w:val="en-US"/>
        </w:rPr>
        <w:t>XI</w:t>
      </w:r>
      <w:r w:rsidRPr="005B0CF2">
        <w:rPr>
          <w:rFonts w:ascii="Times New Roman" w:eastAsia="Lucida Sans Unicode" w:hAnsi="Times New Roman" w:cs="Times New Roman"/>
          <w:kern w:val="3"/>
          <w:sz w:val="27"/>
          <w:szCs w:val="27"/>
          <w:u w:val="single"/>
        </w:rPr>
        <w:t xml:space="preserve"> «Требования к материалам» </w:t>
      </w:r>
      <w:r w:rsidRPr="005B0CF2">
        <w:rPr>
          <w:rFonts w:ascii="Times New Roman" w:eastAsia="Lucida Sans Unicode" w:hAnsi="Times New Roman" w:cs="Times New Roman"/>
          <w:kern w:val="3"/>
          <w:sz w:val="27"/>
          <w:szCs w:val="27"/>
        </w:rPr>
        <w:t xml:space="preserve"> аукцио</w:t>
      </w:r>
      <w:r w:rsidRPr="005B0CF2">
        <w:rPr>
          <w:rFonts w:ascii="Times New Roman" w:eastAsia="Lucida Sans Unicode" w:hAnsi="Times New Roman" w:cs="Times New Roman"/>
          <w:kern w:val="3"/>
          <w:sz w:val="27"/>
          <w:szCs w:val="27"/>
        </w:rPr>
        <w:t>н</w:t>
      </w:r>
      <w:r w:rsidRPr="005B0CF2">
        <w:rPr>
          <w:rFonts w:ascii="Times New Roman" w:eastAsia="Lucida Sans Unicode" w:hAnsi="Times New Roman" w:cs="Times New Roman"/>
          <w:kern w:val="3"/>
          <w:sz w:val="27"/>
          <w:szCs w:val="27"/>
        </w:rPr>
        <w:t>ной документации  заказчиком установлено  требование к коробке:</w:t>
      </w:r>
    </w:p>
    <w:p w:rsidR="00E350E6" w:rsidRPr="005B0CF2" w:rsidRDefault="00E350E6" w:rsidP="00E350E6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7"/>
          <w:szCs w:val="27"/>
        </w:rPr>
      </w:pPr>
      <w:r w:rsidRPr="005B0CF2">
        <w:rPr>
          <w:rFonts w:ascii="Times New Roman" w:eastAsia="Lucida Sans Unicode" w:hAnsi="Times New Roman" w:cs="Times New Roman"/>
          <w:kern w:val="3"/>
          <w:sz w:val="27"/>
          <w:szCs w:val="27"/>
        </w:rPr>
        <w:t xml:space="preserve">Шкаф учета и распределения электроэнергии  </w:t>
      </w:r>
      <w:r w:rsidRPr="005B0CF2">
        <w:rPr>
          <w:rFonts w:ascii="Times New Roman" w:eastAsia="Lucida Sans Unicode" w:hAnsi="Times New Roman" w:cs="Times New Roman"/>
          <w:b/>
          <w:kern w:val="3"/>
          <w:sz w:val="27"/>
          <w:szCs w:val="27"/>
        </w:rPr>
        <w:t>ЩРУВ 3/30</w:t>
      </w:r>
      <w:r w:rsidRPr="005B0CF2">
        <w:rPr>
          <w:rFonts w:ascii="Times New Roman" w:eastAsia="Lucida Sans Unicode" w:hAnsi="Times New Roman" w:cs="Times New Roman"/>
          <w:kern w:val="3"/>
          <w:sz w:val="27"/>
          <w:szCs w:val="27"/>
        </w:rPr>
        <w:t xml:space="preserve">, габаритные размеры 540х440х160 мм, Габаритные панели – 250х208 мм </w:t>
      </w:r>
    </w:p>
    <w:p w:rsidR="00E350E6" w:rsidRPr="005B0CF2" w:rsidRDefault="00E350E6" w:rsidP="00E350E6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7"/>
          <w:szCs w:val="27"/>
        </w:rPr>
      </w:pPr>
      <w:r w:rsidRPr="005B0CF2">
        <w:rPr>
          <w:rFonts w:ascii="Times New Roman" w:eastAsia="Lucida Sans Unicode" w:hAnsi="Times New Roman" w:cs="Times New Roman"/>
          <w:b/>
          <w:kern w:val="3"/>
          <w:sz w:val="27"/>
          <w:szCs w:val="27"/>
        </w:rPr>
        <w:t>Максимальное  количество  модулей 24 шт</w:t>
      </w:r>
      <w:r w:rsidRPr="005B0CF2">
        <w:rPr>
          <w:rFonts w:ascii="Times New Roman" w:eastAsia="Lucida Sans Unicode" w:hAnsi="Times New Roman" w:cs="Times New Roman"/>
          <w:kern w:val="3"/>
          <w:sz w:val="27"/>
          <w:szCs w:val="27"/>
        </w:rPr>
        <w:t>. Толщина стенок бокса- 0,8 мм.</w:t>
      </w:r>
    </w:p>
    <w:p w:rsidR="00377572" w:rsidRPr="005B0CF2" w:rsidRDefault="00377572" w:rsidP="0037757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B0CF2">
        <w:rPr>
          <w:rFonts w:ascii="Times New Roman" w:hAnsi="Times New Roman" w:cs="Times New Roman"/>
          <w:sz w:val="27"/>
          <w:szCs w:val="27"/>
        </w:rPr>
        <w:t>В соответствии с частью 4 статьи 67 участник электронного аукциона не допускается к участию в нем в случае:</w:t>
      </w:r>
    </w:p>
    <w:p w:rsidR="00377572" w:rsidRPr="005B0CF2" w:rsidRDefault="00377572" w:rsidP="0037757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B0CF2">
        <w:rPr>
          <w:rFonts w:ascii="Times New Roman" w:hAnsi="Times New Roman" w:cs="Times New Roman"/>
          <w:sz w:val="27"/>
          <w:szCs w:val="27"/>
        </w:rPr>
        <w:t xml:space="preserve">1) </w:t>
      </w:r>
      <w:proofErr w:type="spellStart"/>
      <w:r w:rsidRPr="005B0CF2">
        <w:rPr>
          <w:rFonts w:ascii="Times New Roman" w:hAnsi="Times New Roman" w:cs="Times New Roman"/>
          <w:sz w:val="27"/>
          <w:szCs w:val="27"/>
        </w:rPr>
        <w:t>непредоставления</w:t>
      </w:r>
      <w:proofErr w:type="spellEnd"/>
      <w:r w:rsidRPr="005B0CF2">
        <w:rPr>
          <w:rFonts w:ascii="Times New Roman" w:hAnsi="Times New Roman" w:cs="Times New Roman"/>
          <w:sz w:val="27"/>
          <w:szCs w:val="27"/>
        </w:rPr>
        <w:t xml:space="preserve"> информации, предусмотренной </w:t>
      </w:r>
      <w:hyperlink r:id="rId7" w:history="1">
        <w:r w:rsidRPr="005B0CF2">
          <w:rPr>
            <w:rFonts w:ascii="Times New Roman" w:hAnsi="Times New Roman" w:cs="Times New Roman"/>
            <w:color w:val="0000FF"/>
            <w:sz w:val="27"/>
            <w:szCs w:val="27"/>
          </w:rPr>
          <w:t>частью 3 статьи 66</w:t>
        </w:r>
      </w:hyperlink>
      <w:r w:rsidRPr="005B0CF2">
        <w:rPr>
          <w:rFonts w:ascii="Times New Roman" w:hAnsi="Times New Roman" w:cs="Times New Roman"/>
          <w:sz w:val="27"/>
          <w:szCs w:val="27"/>
        </w:rPr>
        <w:t xml:space="preserve"> настоящего Федерального закона, или предоставления недостоверной информ</w:t>
      </w:r>
      <w:r w:rsidRPr="005B0CF2">
        <w:rPr>
          <w:rFonts w:ascii="Times New Roman" w:hAnsi="Times New Roman" w:cs="Times New Roman"/>
          <w:sz w:val="27"/>
          <w:szCs w:val="27"/>
        </w:rPr>
        <w:t>а</w:t>
      </w:r>
      <w:r w:rsidRPr="005B0CF2">
        <w:rPr>
          <w:rFonts w:ascii="Times New Roman" w:hAnsi="Times New Roman" w:cs="Times New Roman"/>
          <w:sz w:val="27"/>
          <w:szCs w:val="27"/>
        </w:rPr>
        <w:t>ции;</w:t>
      </w:r>
    </w:p>
    <w:p w:rsidR="00377572" w:rsidRPr="005B0CF2" w:rsidRDefault="00377572" w:rsidP="0037757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B0CF2">
        <w:rPr>
          <w:rFonts w:ascii="Times New Roman" w:hAnsi="Times New Roman" w:cs="Times New Roman"/>
          <w:sz w:val="27"/>
          <w:szCs w:val="27"/>
        </w:rPr>
        <w:t xml:space="preserve">2) несоответствия информации, предусмотренной </w:t>
      </w:r>
      <w:hyperlink r:id="rId8" w:history="1">
        <w:r w:rsidRPr="005B0CF2">
          <w:rPr>
            <w:rFonts w:ascii="Times New Roman" w:hAnsi="Times New Roman" w:cs="Times New Roman"/>
            <w:color w:val="0000FF"/>
            <w:sz w:val="27"/>
            <w:szCs w:val="27"/>
          </w:rPr>
          <w:t>частью 3 статьи 66</w:t>
        </w:r>
      </w:hyperlink>
      <w:r w:rsidRPr="005B0CF2">
        <w:rPr>
          <w:rFonts w:ascii="Times New Roman" w:hAnsi="Times New Roman" w:cs="Times New Roman"/>
          <w:sz w:val="27"/>
          <w:szCs w:val="27"/>
        </w:rPr>
        <w:t xml:space="preserve"> настоящего Федерального закона, требованиям документации о таком аукционе.</w:t>
      </w:r>
    </w:p>
    <w:p w:rsidR="0009375A" w:rsidRPr="005B0CF2" w:rsidRDefault="0009375A" w:rsidP="0009375A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sz w:val="27"/>
          <w:szCs w:val="27"/>
        </w:rPr>
      </w:pPr>
      <w:r w:rsidRPr="005B0CF2">
        <w:rPr>
          <w:rFonts w:ascii="Times New Roman" w:eastAsia="Lucida Sans Unicode" w:hAnsi="Times New Roman" w:cs="Times New Roman"/>
          <w:kern w:val="3"/>
          <w:sz w:val="27"/>
          <w:szCs w:val="27"/>
        </w:rPr>
        <w:t>Участник  №12 (ООО «</w:t>
      </w:r>
      <w:proofErr w:type="spellStart"/>
      <w:r w:rsidRPr="005B0CF2">
        <w:rPr>
          <w:rFonts w:ascii="Times New Roman" w:eastAsia="Lucida Sans Unicode" w:hAnsi="Times New Roman" w:cs="Times New Roman"/>
          <w:kern w:val="3"/>
          <w:sz w:val="27"/>
          <w:szCs w:val="27"/>
        </w:rPr>
        <w:t>ГорИСС</w:t>
      </w:r>
      <w:proofErr w:type="spellEnd"/>
      <w:r w:rsidRPr="005B0CF2">
        <w:rPr>
          <w:rFonts w:ascii="Times New Roman" w:eastAsia="Lucida Sans Unicode" w:hAnsi="Times New Roman" w:cs="Times New Roman"/>
          <w:kern w:val="3"/>
          <w:sz w:val="27"/>
          <w:szCs w:val="27"/>
        </w:rPr>
        <w:t xml:space="preserve">»)  по </w:t>
      </w:r>
      <w:r w:rsidR="00377572">
        <w:rPr>
          <w:rFonts w:ascii="Times New Roman" w:eastAsia="Lucida Sans Unicode" w:hAnsi="Times New Roman" w:cs="Times New Roman"/>
          <w:kern w:val="3"/>
          <w:sz w:val="27"/>
          <w:szCs w:val="27"/>
        </w:rPr>
        <w:t xml:space="preserve">позициям 28, 29 </w:t>
      </w:r>
      <w:r w:rsidR="00377572" w:rsidRPr="00377572">
        <w:rPr>
          <w:rFonts w:ascii="Times New Roman" w:eastAsia="Lucida Sans Unicode" w:hAnsi="Times New Roman" w:cs="Times New Roman"/>
          <w:kern w:val="3"/>
          <w:sz w:val="27"/>
          <w:szCs w:val="27"/>
        </w:rPr>
        <w:t xml:space="preserve">главы 11 раздела  </w:t>
      </w:r>
      <w:r w:rsidR="00377572" w:rsidRPr="00377572">
        <w:rPr>
          <w:rFonts w:ascii="Times New Roman" w:eastAsia="Lucida Sans Unicode" w:hAnsi="Times New Roman" w:cs="Times New Roman"/>
          <w:kern w:val="3"/>
          <w:sz w:val="27"/>
          <w:szCs w:val="27"/>
          <w:lang w:val="en-US"/>
        </w:rPr>
        <w:t>XI</w:t>
      </w:r>
      <w:r w:rsidR="00377572" w:rsidRPr="00377572">
        <w:rPr>
          <w:rFonts w:ascii="Times New Roman" w:eastAsia="Lucida Sans Unicode" w:hAnsi="Times New Roman" w:cs="Times New Roman"/>
          <w:kern w:val="3"/>
          <w:sz w:val="27"/>
          <w:szCs w:val="27"/>
        </w:rPr>
        <w:t xml:space="preserve"> «Требования к материалам» </w:t>
      </w:r>
      <w:r w:rsidR="00377572" w:rsidRPr="005B0CF2">
        <w:rPr>
          <w:rFonts w:ascii="Times New Roman" w:eastAsia="Lucida Sans Unicode" w:hAnsi="Times New Roman" w:cs="Times New Roman"/>
          <w:kern w:val="3"/>
          <w:sz w:val="27"/>
          <w:szCs w:val="27"/>
        </w:rPr>
        <w:t xml:space="preserve"> </w:t>
      </w:r>
      <w:r w:rsidR="00377572">
        <w:rPr>
          <w:rFonts w:ascii="Times New Roman" w:eastAsia="Lucida Sans Unicode" w:hAnsi="Times New Roman" w:cs="Times New Roman"/>
          <w:kern w:val="3"/>
          <w:sz w:val="27"/>
          <w:szCs w:val="27"/>
        </w:rPr>
        <w:t xml:space="preserve"> аукционной документации</w:t>
      </w:r>
      <w:r w:rsidRPr="005B0CF2">
        <w:rPr>
          <w:rFonts w:ascii="Times New Roman" w:eastAsia="Lucida Sans Unicode" w:hAnsi="Times New Roman" w:cs="Times New Roman"/>
          <w:kern w:val="3"/>
          <w:sz w:val="27"/>
          <w:szCs w:val="27"/>
        </w:rPr>
        <w:t xml:space="preserve">   представил   оборуд</w:t>
      </w:r>
      <w:r w:rsidRPr="005B0CF2">
        <w:rPr>
          <w:rFonts w:ascii="Times New Roman" w:eastAsia="Lucida Sans Unicode" w:hAnsi="Times New Roman" w:cs="Times New Roman"/>
          <w:kern w:val="3"/>
          <w:sz w:val="27"/>
          <w:szCs w:val="27"/>
        </w:rPr>
        <w:t>о</w:t>
      </w:r>
      <w:r w:rsidRPr="005B0CF2">
        <w:rPr>
          <w:rFonts w:ascii="Times New Roman" w:eastAsia="Lucida Sans Unicode" w:hAnsi="Times New Roman" w:cs="Times New Roman"/>
          <w:kern w:val="3"/>
          <w:sz w:val="27"/>
          <w:szCs w:val="27"/>
        </w:rPr>
        <w:t>вание  со следующими  техническими характеристиками:</w:t>
      </w:r>
    </w:p>
    <w:p w:rsidR="0009375A" w:rsidRPr="005B0CF2" w:rsidRDefault="0009375A" w:rsidP="0009375A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7"/>
          <w:szCs w:val="27"/>
        </w:rPr>
      </w:pPr>
      <w:r w:rsidRPr="005B0CF2">
        <w:rPr>
          <w:rFonts w:ascii="Times New Roman" w:eastAsia="Lucida Sans Unicode" w:hAnsi="Times New Roman" w:cs="Times New Roman"/>
          <w:kern w:val="3"/>
          <w:sz w:val="27"/>
          <w:szCs w:val="27"/>
        </w:rPr>
        <w:t xml:space="preserve">Шкаф учета и распределения электроэнергии  </w:t>
      </w:r>
      <w:r w:rsidRPr="005B0CF2">
        <w:rPr>
          <w:rFonts w:ascii="Times New Roman" w:eastAsia="Lucida Sans Unicode" w:hAnsi="Times New Roman" w:cs="Times New Roman"/>
          <w:b/>
          <w:kern w:val="3"/>
          <w:sz w:val="27"/>
          <w:szCs w:val="27"/>
        </w:rPr>
        <w:t>ЩРУВ 3/24</w:t>
      </w:r>
      <w:r w:rsidRPr="005B0CF2">
        <w:rPr>
          <w:rFonts w:ascii="Times New Roman" w:eastAsia="Lucida Sans Unicode" w:hAnsi="Times New Roman" w:cs="Times New Roman"/>
          <w:kern w:val="3"/>
          <w:sz w:val="27"/>
          <w:szCs w:val="27"/>
        </w:rPr>
        <w:t xml:space="preserve">, габаритные размеры 500х400х160 мм, Габаритные панели – 250х208 мм </w:t>
      </w:r>
    </w:p>
    <w:p w:rsidR="0009375A" w:rsidRPr="005B0CF2" w:rsidRDefault="0009375A" w:rsidP="0009375A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7"/>
          <w:szCs w:val="27"/>
        </w:rPr>
      </w:pPr>
      <w:r w:rsidRPr="005B0CF2">
        <w:rPr>
          <w:rFonts w:ascii="Times New Roman" w:eastAsia="Lucida Sans Unicode" w:hAnsi="Times New Roman" w:cs="Times New Roman"/>
          <w:b/>
          <w:kern w:val="3"/>
          <w:sz w:val="27"/>
          <w:szCs w:val="27"/>
        </w:rPr>
        <w:t>Максимальное  количество  модулей 24 шт</w:t>
      </w:r>
      <w:r w:rsidRPr="005B0CF2">
        <w:rPr>
          <w:rFonts w:ascii="Times New Roman" w:eastAsia="Lucida Sans Unicode" w:hAnsi="Times New Roman" w:cs="Times New Roman"/>
          <w:kern w:val="3"/>
          <w:sz w:val="27"/>
          <w:szCs w:val="27"/>
        </w:rPr>
        <w:t>. Толщина стенок бокса- 0,8 мм.</w:t>
      </w:r>
    </w:p>
    <w:p w:rsidR="0009375A" w:rsidRPr="005B0CF2" w:rsidRDefault="0009375A" w:rsidP="0009375A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sz w:val="27"/>
          <w:szCs w:val="27"/>
        </w:rPr>
      </w:pPr>
    </w:p>
    <w:p w:rsidR="0009375A" w:rsidRPr="005B0CF2" w:rsidRDefault="0009375A" w:rsidP="0009375A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7"/>
          <w:szCs w:val="27"/>
        </w:rPr>
      </w:pPr>
      <w:r w:rsidRPr="005B0CF2">
        <w:rPr>
          <w:rFonts w:ascii="Times New Roman" w:eastAsia="Lucida Sans Unicode" w:hAnsi="Times New Roman" w:cs="Times New Roman"/>
          <w:kern w:val="3"/>
          <w:sz w:val="27"/>
          <w:szCs w:val="27"/>
        </w:rPr>
        <w:t xml:space="preserve">Шкаф учета и распределения электроэнергии  </w:t>
      </w:r>
      <w:r w:rsidRPr="005B0CF2">
        <w:rPr>
          <w:rFonts w:ascii="Times New Roman" w:eastAsia="Lucida Sans Unicode" w:hAnsi="Times New Roman" w:cs="Times New Roman"/>
          <w:b/>
          <w:kern w:val="3"/>
          <w:sz w:val="27"/>
          <w:szCs w:val="27"/>
        </w:rPr>
        <w:t>ЩРУВ 3/30</w:t>
      </w:r>
      <w:r w:rsidRPr="005B0CF2">
        <w:rPr>
          <w:rFonts w:ascii="Times New Roman" w:eastAsia="Lucida Sans Unicode" w:hAnsi="Times New Roman" w:cs="Times New Roman"/>
          <w:kern w:val="3"/>
          <w:sz w:val="27"/>
          <w:szCs w:val="27"/>
        </w:rPr>
        <w:t xml:space="preserve">, габаритные размеры 540х440х160 мм, Габаритные панели – 250х208 мм </w:t>
      </w:r>
    </w:p>
    <w:p w:rsidR="0009375A" w:rsidRPr="005B0CF2" w:rsidRDefault="0009375A" w:rsidP="0009375A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7"/>
          <w:szCs w:val="27"/>
        </w:rPr>
      </w:pPr>
      <w:r w:rsidRPr="005B0CF2">
        <w:rPr>
          <w:rFonts w:ascii="Times New Roman" w:eastAsia="Lucida Sans Unicode" w:hAnsi="Times New Roman" w:cs="Times New Roman"/>
          <w:b/>
          <w:kern w:val="3"/>
          <w:sz w:val="27"/>
          <w:szCs w:val="27"/>
        </w:rPr>
        <w:t>Максимальное  количество  модулей 30 шт</w:t>
      </w:r>
      <w:r w:rsidRPr="005B0CF2">
        <w:rPr>
          <w:rFonts w:ascii="Times New Roman" w:eastAsia="Lucida Sans Unicode" w:hAnsi="Times New Roman" w:cs="Times New Roman"/>
          <w:kern w:val="3"/>
          <w:sz w:val="27"/>
          <w:szCs w:val="27"/>
        </w:rPr>
        <w:t>. Толщина стенок бокса- 0,8 мм.</w:t>
      </w:r>
    </w:p>
    <w:p w:rsidR="0009375A" w:rsidRPr="005B0CF2" w:rsidRDefault="0009375A" w:rsidP="0009375A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7"/>
          <w:szCs w:val="27"/>
        </w:rPr>
      </w:pPr>
    </w:p>
    <w:p w:rsidR="00824C42" w:rsidRPr="005B0CF2" w:rsidRDefault="0009375A" w:rsidP="00377572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sz w:val="27"/>
          <w:szCs w:val="27"/>
        </w:rPr>
      </w:pPr>
      <w:r w:rsidRPr="005B0CF2">
        <w:rPr>
          <w:rFonts w:ascii="Times New Roman" w:eastAsia="Lucida Sans Unicode" w:hAnsi="Times New Roman" w:cs="Times New Roman"/>
          <w:kern w:val="3"/>
          <w:sz w:val="27"/>
          <w:szCs w:val="27"/>
        </w:rPr>
        <w:t>Однако</w:t>
      </w:r>
      <w:proofErr w:type="gramStart"/>
      <w:r w:rsidRPr="005B0CF2">
        <w:rPr>
          <w:rFonts w:ascii="Times New Roman" w:eastAsia="Lucida Sans Unicode" w:hAnsi="Times New Roman" w:cs="Times New Roman"/>
          <w:kern w:val="3"/>
          <w:sz w:val="27"/>
          <w:szCs w:val="27"/>
        </w:rPr>
        <w:t>,</w:t>
      </w:r>
      <w:proofErr w:type="gramEnd"/>
      <w:r w:rsidRPr="005B0CF2">
        <w:rPr>
          <w:rFonts w:ascii="Times New Roman" w:eastAsia="Lucida Sans Unicode" w:hAnsi="Times New Roman" w:cs="Times New Roman"/>
          <w:kern w:val="3"/>
          <w:sz w:val="27"/>
          <w:szCs w:val="27"/>
        </w:rPr>
        <w:t xml:space="preserve"> согласно протоколу  рассмотрения  первых частей заявок   от 01.04.2014  по позициям 28 и 29  заявка участника №1</w:t>
      </w:r>
      <w:r w:rsidR="00824C42" w:rsidRPr="005B0CF2">
        <w:rPr>
          <w:rFonts w:ascii="Times New Roman" w:eastAsia="Lucida Sans Unicode" w:hAnsi="Times New Roman" w:cs="Times New Roman"/>
          <w:kern w:val="3"/>
          <w:sz w:val="27"/>
          <w:szCs w:val="27"/>
        </w:rPr>
        <w:t>2</w:t>
      </w:r>
      <w:r w:rsidRPr="005B0CF2">
        <w:rPr>
          <w:rFonts w:ascii="Times New Roman" w:eastAsia="Lucida Sans Unicode" w:hAnsi="Times New Roman" w:cs="Times New Roman"/>
          <w:kern w:val="3"/>
          <w:sz w:val="27"/>
          <w:szCs w:val="27"/>
        </w:rPr>
        <w:t xml:space="preserve"> отклонена</w:t>
      </w:r>
      <w:r w:rsidR="00824C42" w:rsidRPr="005B0CF2">
        <w:rPr>
          <w:rFonts w:ascii="Times New Roman" w:eastAsia="Lucida Sans Unicode" w:hAnsi="Times New Roman" w:cs="Times New Roman"/>
          <w:kern w:val="3"/>
          <w:sz w:val="27"/>
          <w:szCs w:val="27"/>
        </w:rPr>
        <w:t xml:space="preserve"> по причине ее несоответствия требованиям аукционной документации.  </w:t>
      </w:r>
    </w:p>
    <w:p w:rsidR="00C93692" w:rsidRPr="005B0CF2" w:rsidRDefault="00377572" w:rsidP="00377572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</w:t>
      </w:r>
      <w:r w:rsidR="0009375A" w:rsidRPr="005B0CF2">
        <w:rPr>
          <w:color w:val="000000"/>
          <w:sz w:val="27"/>
          <w:szCs w:val="27"/>
        </w:rPr>
        <w:t>огласно  информации  размещенной на  сайтах производителей и п</w:t>
      </w:r>
      <w:r w:rsidR="0009375A" w:rsidRPr="005B0CF2">
        <w:rPr>
          <w:color w:val="000000"/>
          <w:sz w:val="27"/>
          <w:szCs w:val="27"/>
        </w:rPr>
        <w:t>о</w:t>
      </w:r>
      <w:r w:rsidR="0009375A" w:rsidRPr="005B0CF2">
        <w:rPr>
          <w:color w:val="000000"/>
          <w:sz w:val="27"/>
          <w:szCs w:val="27"/>
        </w:rPr>
        <w:t xml:space="preserve">ставщиков (в том числе </w:t>
      </w:r>
      <w:hyperlink r:id="rId9" w:history="1">
        <w:r w:rsidR="0009375A" w:rsidRPr="005B0CF2">
          <w:rPr>
            <w:rStyle w:val="a6"/>
            <w:sz w:val="27"/>
            <w:szCs w:val="27"/>
          </w:rPr>
          <w:t>http://www.electric-box.ru/</w:t>
        </w:r>
      </w:hyperlink>
      <w:r w:rsidR="0009375A" w:rsidRPr="005B0CF2">
        <w:rPr>
          <w:color w:val="000000"/>
          <w:sz w:val="27"/>
          <w:szCs w:val="27"/>
        </w:rPr>
        <w:t>) щ</w:t>
      </w:r>
      <w:r w:rsidR="00C93692" w:rsidRPr="005B0CF2">
        <w:rPr>
          <w:color w:val="000000"/>
          <w:sz w:val="27"/>
          <w:szCs w:val="27"/>
        </w:rPr>
        <w:t>иты учётно-распределительные предназначены для сборки силовых учётно-распределительных щитов с использованием модульной аппаратуры для защиты электросетей напряжением 380/220В от токов перегрузки и короткого замык</w:t>
      </w:r>
      <w:r w:rsidR="005B0CF2" w:rsidRPr="005B0CF2">
        <w:rPr>
          <w:color w:val="000000"/>
          <w:sz w:val="27"/>
          <w:szCs w:val="27"/>
        </w:rPr>
        <w:t>а</w:t>
      </w:r>
      <w:r w:rsidR="00C93692" w:rsidRPr="005B0CF2">
        <w:rPr>
          <w:color w:val="000000"/>
          <w:sz w:val="27"/>
          <w:szCs w:val="27"/>
        </w:rPr>
        <w:t>н</w:t>
      </w:r>
      <w:r w:rsidR="00441273" w:rsidRPr="005B0CF2">
        <w:rPr>
          <w:color w:val="000000"/>
          <w:sz w:val="27"/>
          <w:szCs w:val="27"/>
        </w:rPr>
        <w:t>ия</w:t>
      </w:r>
      <w:r w:rsidR="005B0CF2" w:rsidRPr="005B0CF2">
        <w:rPr>
          <w:color w:val="000000"/>
          <w:sz w:val="27"/>
          <w:szCs w:val="27"/>
        </w:rPr>
        <w:t xml:space="preserve">. </w:t>
      </w:r>
      <w:r w:rsidR="00C93692" w:rsidRPr="005B0CF2">
        <w:rPr>
          <w:color w:val="000000"/>
          <w:sz w:val="27"/>
          <w:szCs w:val="27"/>
        </w:rPr>
        <w:t>Электрощиты учётно-распределительные ЩРУВ позволяют разместить до 72 мод</w:t>
      </w:r>
      <w:r w:rsidR="00824C42" w:rsidRPr="005B0CF2">
        <w:rPr>
          <w:color w:val="000000"/>
          <w:sz w:val="27"/>
          <w:szCs w:val="27"/>
        </w:rPr>
        <w:t>у</w:t>
      </w:r>
      <w:r w:rsidR="00C93692" w:rsidRPr="005B0CF2">
        <w:rPr>
          <w:color w:val="000000"/>
          <w:sz w:val="27"/>
          <w:szCs w:val="27"/>
        </w:rPr>
        <w:t>лей</w:t>
      </w:r>
      <w:r w:rsidR="00C93692" w:rsidRPr="005B0CF2">
        <w:rPr>
          <w:rStyle w:val="apple-converted-space"/>
          <w:color w:val="000000"/>
          <w:sz w:val="27"/>
          <w:szCs w:val="27"/>
        </w:rPr>
        <w:t> </w:t>
      </w:r>
    </w:p>
    <w:p w:rsidR="00C93692" w:rsidRPr="005B0CF2" w:rsidRDefault="00441273" w:rsidP="005B0CF2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sz w:val="27"/>
          <w:szCs w:val="27"/>
        </w:rPr>
      </w:pPr>
      <w:r w:rsidRPr="005B0CF2">
        <w:rPr>
          <w:rFonts w:ascii="Times New Roman" w:eastAsia="Lucida Sans Unicode" w:hAnsi="Times New Roman" w:cs="Times New Roman"/>
          <w:kern w:val="3"/>
          <w:sz w:val="27"/>
          <w:szCs w:val="27"/>
        </w:rPr>
        <w:t>Согласно  структуре условного обозначения  аббревиатура ЩРУВ-Х/ХХ</w:t>
      </w:r>
    </w:p>
    <w:p w:rsidR="00441273" w:rsidRPr="005B0CF2" w:rsidRDefault="00441273" w:rsidP="005B0CF2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sz w:val="27"/>
          <w:szCs w:val="27"/>
        </w:rPr>
      </w:pPr>
      <w:r w:rsidRPr="005B0CF2">
        <w:rPr>
          <w:rFonts w:ascii="Times New Roman" w:eastAsia="Lucida Sans Unicode" w:hAnsi="Times New Roman" w:cs="Times New Roman"/>
          <w:kern w:val="3"/>
          <w:sz w:val="27"/>
          <w:szCs w:val="27"/>
        </w:rPr>
        <w:t>Расшифровывается   следующим образом:</w:t>
      </w:r>
    </w:p>
    <w:p w:rsidR="00441273" w:rsidRPr="005B0CF2" w:rsidRDefault="00441273" w:rsidP="005B0CF2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sz w:val="27"/>
          <w:szCs w:val="27"/>
        </w:rPr>
      </w:pPr>
      <w:r w:rsidRPr="005B0CF2">
        <w:rPr>
          <w:rFonts w:ascii="Times New Roman" w:eastAsia="Lucida Sans Unicode" w:hAnsi="Times New Roman" w:cs="Times New Roman"/>
          <w:kern w:val="3"/>
          <w:sz w:val="27"/>
          <w:szCs w:val="27"/>
        </w:rPr>
        <w:t>Щ-щит;</w:t>
      </w:r>
    </w:p>
    <w:p w:rsidR="00441273" w:rsidRPr="005B0CF2" w:rsidRDefault="00441273" w:rsidP="00244932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sz w:val="27"/>
          <w:szCs w:val="27"/>
        </w:rPr>
      </w:pPr>
      <w:r w:rsidRPr="005B0CF2">
        <w:rPr>
          <w:rFonts w:ascii="Times New Roman" w:eastAsia="Lucida Sans Unicode" w:hAnsi="Times New Roman" w:cs="Times New Roman"/>
          <w:kern w:val="3"/>
          <w:sz w:val="27"/>
          <w:szCs w:val="27"/>
        </w:rPr>
        <w:t>Р-распределительный;</w:t>
      </w:r>
    </w:p>
    <w:p w:rsidR="003C6A7A" w:rsidRPr="005B0CF2" w:rsidRDefault="00441273" w:rsidP="003C6A7A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proofErr w:type="gramStart"/>
      <w:r w:rsidRPr="005B0CF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У-учетный</w:t>
      </w:r>
      <w:proofErr w:type="gramEnd"/>
      <w:r w:rsidRPr="005B0CF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  <w:r w:rsidRPr="005B0CF2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B0CF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В-встраиваемый;</w:t>
      </w:r>
      <w:r w:rsidRPr="005B0CF2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B0CF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X-тип</w:t>
      </w:r>
      <w:r w:rsidR="003C6A7A" w:rsidRPr="005B0CF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5B0CF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счетчика;</w:t>
      </w:r>
    </w:p>
    <w:p w:rsidR="003C6A7A" w:rsidRPr="005B0CF2" w:rsidRDefault="00441273" w:rsidP="003C6A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5B0CF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XX - максимальное число модулей.</w:t>
      </w:r>
    </w:p>
    <w:p w:rsidR="0009375A" w:rsidRPr="005B0CF2" w:rsidRDefault="0009375A" w:rsidP="00244932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sz w:val="27"/>
          <w:szCs w:val="27"/>
        </w:rPr>
      </w:pPr>
    </w:p>
    <w:p w:rsidR="0009375A" w:rsidRPr="005B0CF2" w:rsidRDefault="00824C42" w:rsidP="002449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0CF2">
        <w:rPr>
          <w:rFonts w:ascii="Times New Roman" w:eastAsia="Lucida Sans Unicode" w:hAnsi="Times New Roman" w:cs="Times New Roman"/>
          <w:kern w:val="3"/>
          <w:sz w:val="27"/>
          <w:szCs w:val="27"/>
        </w:rPr>
        <w:t xml:space="preserve">Следовательно,  </w:t>
      </w:r>
      <w:r w:rsidR="00670EC0" w:rsidRPr="005B0CF2">
        <w:rPr>
          <w:rFonts w:ascii="Times New Roman" w:hAnsi="Times New Roman" w:cs="Times New Roman"/>
          <w:color w:val="000000"/>
          <w:sz w:val="27"/>
          <w:szCs w:val="27"/>
        </w:rPr>
        <w:t>э</w:t>
      </w:r>
      <w:r w:rsidRPr="005B0CF2">
        <w:rPr>
          <w:rFonts w:ascii="Times New Roman" w:hAnsi="Times New Roman" w:cs="Times New Roman"/>
          <w:color w:val="000000"/>
          <w:sz w:val="27"/>
          <w:szCs w:val="27"/>
        </w:rPr>
        <w:t>лектрощит учётно-распределительный ЩРУВ 3/24  с</w:t>
      </w:r>
      <w:r w:rsidRPr="005B0CF2">
        <w:rPr>
          <w:rFonts w:ascii="Times New Roman" w:hAnsi="Times New Roman" w:cs="Times New Roman"/>
          <w:color w:val="000000"/>
          <w:sz w:val="27"/>
          <w:szCs w:val="27"/>
        </w:rPr>
        <w:t>о</w:t>
      </w:r>
      <w:r w:rsidRPr="005B0CF2">
        <w:rPr>
          <w:rFonts w:ascii="Times New Roman" w:hAnsi="Times New Roman" w:cs="Times New Roman"/>
          <w:color w:val="000000"/>
          <w:sz w:val="27"/>
          <w:szCs w:val="27"/>
        </w:rPr>
        <w:t>ответствует  третьему  типу счетчика  и содержит 24 модуля</w:t>
      </w:r>
      <w:r w:rsidR="000723D2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Pr="005B0CF2">
        <w:rPr>
          <w:rFonts w:ascii="Times New Roman" w:hAnsi="Times New Roman" w:cs="Times New Roman"/>
          <w:color w:val="000000"/>
          <w:sz w:val="27"/>
          <w:szCs w:val="27"/>
        </w:rPr>
        <w:t xml:space="preserve"> соответственно </w:t>
      </w:r>
      <w:r w:rsidR="00FA43B9" w:rsidRPr="005B0CF2">
        <w:rPr>
          <w:rFonts w:ascii="Times New Roman" w:hAnsi="Times New Roman" w:cs="Times New Roman"/>
          <w:color w:val="000000"/>
          <w:sz w:val="27"/>
          <w:szCs w:val="27"/>
        </w:rPr>
        <w:t>э</w:t>
      </w:r>
      <w:r w:rsidRPr="005B0CF2">
        <w:rPr>
          <w:rFonts w:ascii="Times New Roman" w:hAnsi="Times New Roman" w:cs="Times New Roman"/>
          <w:color w:val="000000"/>
          <w:sz w:val="27"/>
          <w:szCs w:val="27"/>
        </w:rPr>
        <w:t>лектрощит учётно-распределительный ЩРУВ 3/3</w:t>
      </w:r>
      <w:r w:rsidR="000723D2">
        <w:rPr>
          <w:rFonts w:ascii="Times New Roman" w:hAnsi="Times New Roman" w:cs="Times New Roman"/>
          <w:color w:val="000000"/>
          <w:sz w:val="27"/>
          <w:szCs w:val="27"/>
        </w:rPr>
        <w:t>0</w:t>
      </w:r>
      <w:r w:rsidRPr="005B0CF2">
        <w:rPr>
          <w:rFonts w:ascii="Times New Roman" w:hAnsi="Times New Roman" w:cs="Times New Roman"/>
          <w:color w:val="000000"/>
          <w:sz w:val="27"/>
          <w:szCs w:val="27"/>
        </w:rPr>
        <w:t xml:space="preserve">  соответствует  третьему  типу счетчика  и содержит 30 модулей.</w:t>
      </w:r>
    </w:p>
    <w:p w:rsidR="00824C42" w:rsidRPr="005B0CF2" w:rsidRDefault="00824C42" w:rsidP="002449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0CF2">
        <w:rPr>
          <w:rFonts w:ascii="Times New Roman" w:hAnsi="Times New Roman" w:cs="Times New Roman"/>
          <w:color w:val="000000"/>
          <w:sz w:val="27"/>
          <w:szCs w:val="27"/>
        </w:rPr>
        <w:t xml:space="preserve">Таким образом, поставка </w:t>
      </w:r>
      <w:r w:rsidR="00FA43B9" w:rsidRPr="005B0CF2">
        <w:rPr>
          <w:rFonts w:ascii="Times New Roman" w:hAnsi="Times New Roman" w:cs="Times New Roman"/>
          <w:color w:val="000000"/>
          <w:sz w:val="27"/>
          <w:szCs w:val="27"/>
        </w:rPr>
        <w:t>э</w:t>
      </w:r>
      <w:r w:rsidRPr="005B0CF2">
        <w:rPr>
          <w:rFonts w:ascii="Times New Roman" w:hAnsi="Times New Roman" w:cs="Times New Roman"/>
          <w:color w:val="000000"/>
          <w:sz w:val="27"/>
          <w:szCs w:val="27"/>
        </w:rPr>
        <w:t xml:space="preserve">лектрощита учётно-распределительного ЩРУВ 3/24  с 30 модулями и </w:t>
      </w:r>
      <w:r w:rsidR="00FA43B9" w:rsidRPr="005B0CF2">
        <w:rPr>
          <w:rFonts w:ascii="Times New Roman" w:hAnsi="Times New Roman" w:cs="Times New Roman"/>
          <w:color w:val="000000"/>
          <w:sz w:val="27"/>
          <w:szCs w:val="27"/>
        </w:rPr>
        <w:t>э</w:t>
      </w:r>
      <w:r w:rsidRPr="005B0CF2">
        <w:rPr>
          <w:rFonts w:ascii="Times New Roman" w:hAnsi="Times New Roman" w:cs="Times New Roman"/>
          <w:color w:val="000000"/>
          <w:sz w:val="27"/>
          <w:szCs w:val="27"/>
        </w:rPr>
        <w:t>лектрощита учётно-распределительного ЩРУВ 3/30 с 24 модулями невозможна.  Следовательно, аукционная документация</w:t>
      </w:r>
      <w:r w:rsidR="00FA43B9" w:rsidRPr="005B0CF2">
        <w:rPr>
          <w:rFonts w:ascii="Times New Roman" w:hAnsi="Times New Roman" w:cs="Times New Roman"/>
          <w:color w:val="000000"/>
          <w:sz w:val="27"/>
          <w:szCs w:val="27"/>
        </w:rPr>
        <w:t xml:space="preserve"> утвержде</w:t>
      </w:r>
      <w:r w:rsidR="00FA43B9" w:rsidRPr="005B0CF2">
        <w:rPr>
          <w:rFonts w:ascii="Times New Roman" w:hAnsi="Times New Roman" w:cs="Times New Roman"/>
          <w:color w:val="000000"/>
          <w:sz w:val="27"/>
          <w:szCs w:val="27"/>
        </w:rPr>
        <w:t>н</w:t>
      </w:r>
      <w:r w:rsidR="00FA43B9" w:rsidRPr="005B0CF2">
        <w:rPr>
          <w:rFonts w:ascii="Times New Roman" w:hAnsi="Times New Roman" w:cs="Times New Roman"/>
          <w:color w:val="000000"/>
          <w:sz w:val="27"/>
          <w:szCs w:val="27"/>
        </w:rPr>
        <w:t xml:space="preserve">ная заказчиком, </w:t>
      </w:r>
      <w:r w:rsidRPr="005B0CF2">
        <w:rPr>
          <w:rFonts w:ascii="Times New Roman" w:hAnsi="Times New Roman" w:cs="Times New Roman"/>
          <w:color w:val="000000"/>
          <w:sz w:val="27"/>
          <w:szCs w:val="27"/>
        </w:rPr>
        <w:t xml:space="preserve"> по данным позициям содержит недостоверную информацию.</w:t>
      </w:r>
    </w:p>
    <w:p w:rsidR="005B0CF2" w:rsidRPr="005B0CF2" w:rsidRDefault="005B0CF2" w:rsidP="00A26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B0CF2">
        <w:rPr>
          <w:rFonts w:ascii="Times New Roman" w:hAnsi="Times New Roman" w:cs="Times New Roman"/>
          <w:sz w:val="27"/>
          <w:szCs w:val="27"/>
        </w:rPr>
        <w:t>Данное обстоятельство подтверждено представителем заказчика в  ра</w:t>
      </w:r>
      <w:r w:rsidRPr="005B0CF2">
        <w:rPr>
          <w:rFonts w:ascii="Times New Roman" w:hAnsi="Times New Roman" w:cs="Times New Roman"/>
          <w:sz w:val="27"/>
          <w:szCs w:val="27"/>
        </w:rPr>
        <w:t>с</w:t>
      </w:r>
      <w:r w:rsidRPr="005B0CF2">
        <w:rPr>
          <w:rFonts w:ascii="Times New Roman" w:hAnsi="Times New Roman" w:cs="Times New Roman"/>
          <w:sz w:val="27"/>
          <w:szCs w:val="27"/>
        </w:rPr>
        <w:t xml:space="preserve">смотрении дела.  </w:t>
      </w:r>
    </w:p>
    <w:p w:rsidR="00A26521" w:rsidRPr="00A26521" w:rsidRDefault="000723D2" w:rsidP="00A26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Согласно части 3 статьи 67 З</w:t>
      </w:r>
      <w:r w:rsidR="00A26521" w:rsidRPr="005B0CF2">
        <w:rPr>
          <w:rFonts w:ascii="Times New Roman" w:hAnsi="Times New Roman" w:cs="Times New Roman"/>
          <w:sz w:val="27"/>
          <w:szCs w:val="27"/>
        </w:rPr>
        <w:t>акона о контрактной системе п</w:t>
      </w:r>
      <w:r w:rsidR="00A26521" w:rsidRPr="00A26521">
        <w:rPr>
          <w:rFonts w:ascii="Times New Roman" w:hAnsi="Times New Roman" w:cs="Times New Roman"/>
          <w:sz w:val="27"/>
          <w:szCs w:val="27"/>
        </w:rPr>
        <w:t>о результатам рассмотрения первых частей заявок на участие в электронном аукционе, соде</w:t>
      </w:r>
      <w:r w:rsidR="00A26521" w:rsidRPr="00A26521">
        <w:rPr>
          <w:rFonts w:ascii="Times New Roman" w:hAnsi="Times New Roman" w:cs="Times New Roman"/>
          <w:sz w:val="27"/>
          <w:szCs w:val="27"/>
        </w:rPr>
        <w:t>р</w:t>
      </w:r>
      <w:r w:rsidR="00A26521" w:rsidRPr="00A26521">
        <w:rPr>
          <w:rFonts w:ascii="Times New Roman" w:hAnsi="Times New Roman" w:cs="Times New Roman"/>
          <w:sz w:val="27"/>
          <w:szCs w:val="27"/>
        </w:rPr>
        <w:t xml:space="preserve">жащих информацию, предусмотренную </w:t>
      </w:r>
      <w:hyperlink r:id="rId10" w:history="1">
        <w:r w:rsidR="00A26521" w:rsidRPr="00A26521">
          <w:rPr>
            <w:rFonts w:ascii="Times New Roman" w:hAnsi="Times New Roman" w:cs="Times New Roman"/>
            <w:color w:val="0000FF"/>
            <w:sz w:val="27"/>
            <w:szCs w:val="27"/>
          </w:rPr>
          <w:t>частью 3 статьи 66</w:t>
        </w:r>
      </w:hyperlink>
      <w:r w:rsidR="00A26521" w:rsidRPr="00A26521">
        <w:rPr>
          <w:rFonts w:ascii="Times New Roman" w:hAnsi="Times New Roman" w:cs="Times New Roman"/>
          <w:sz w:val="27"/>
          <w:szCs w:val="27"/>
        </w:rPr>
        <w:t xml:space="preserve"> настоящего Фед</w:t>
      </w:r>
      <w:r w:rsidR="00A26521" w:rsidRPr="00A26521">
        <w:rPr>
          <w:rFonts w:ascii="Times New Roman" w:hAnsi="Times New Roman" w:cs="Times New Roman"/>
          <w:sz w:val="27"/>
          <w:szCs w:val="27"/>
        </w:rPr>
        <w:t>е</w:t>
      </w:r>
      <w:r w:rsidR="00A26521" w:rsidRPr="00A26521">
        <w:rPr>
          <w:rFonts w:ascii="Times New Roman" w:hAnsi="Times New Roman" w:cs="Times New Roman"/>
          <w:sz w:val="27"/>
          <w:szCs w:val="27"/>
        </w:rPr>
        <w:t>рального закона, аукционная комиссия принимает решение о допуске участника закупки, подавшего заявку на участие в таком аукционе,  и признании этого участника закупки участником такого аукциона или об отказе в допуске к уч</w:t>
      </w:r>
      <w:r w:rsidR="00A26521" w:rsidRPr="00A26521">
        <w:rPr>
          <w:rFonts w:ascii="Times New Roman" w:hAnsi="Times New Roman" w:cs="Times New Roman"/>
          <w:sz w:val="27"/>
          <w:szCs w:val="27"/>
        </w:rPr>
        <w:t>а</w:t>
      </w:r>
      <w:r w:rsidR="00A26521" w:rsidRPr="00A26521">
        <w:rPr>
          <w:rFonts w:ascii="Times New Roman" w:hAnsi="Times New Roman" w:cs="Times New Roman"/>
          <w:sz w:val="27"/>
          <w:szCs w:val="27"/>
        </w:rPr>
        <w:t>стию</w:t>
      </w:r>
      <w:proofErr w:type="gramEnd"/>
      <w:r w:rsidR="00A26521" w:rsidRPr="00A26521">
        <w:rPr>
          <w:rFonts w:ascii="Times New Roman" w:hAnsi="Times New Roman" w:cs="Times New Roman"/>
          <w:sz w:val="27"/>
          <w:szCs w:val="27"/>
        </w:rPr>
        <w:t xml:space="preserve"> в таком аукционе в порядке и по основаниям, которые предусмотрены </w:t>
      </w:r>
      <w:hyperlink r:id="rId11" w:history="1">
        <w:r w:rsidR="00A26521" w:rsidRPr="00A26521">
          <w:rPr>
            <w:rFonts w:ascii="Times New Roman" w:hAnsi="Times New Roman" w:cs="Times New Roman"/>
            <w:color w:val="0000FF"/>
            <w:sz w:val="27"/>
            <w:szCs w:val="27"/>
          </w:rPr>
          <w:t>ч</w:t>
        </w:r>
        <w:r w:rsidR="00A26521" w:rsidRPr="00A26521">
          <w:rPr>
            <w:rFonts w:ascii="Times New Roman" w:hAnsi="Times New Roman" w:cs="Times New Roman"/>
            <w:color w:val="0000FF"/>
            <w:sz w:val="27"/>
            <w:szCs w:val="27"/>
          </w:rPr>
          <w:t>а</w:t>
        </w:r>
        <w:r w:rsidR="00A26521" w:rsidRPr="00A26521">
          <w:rPr>
            <w:rFonts w:ascii="Times New Roman" w:hAnsi="Times New Roman" w:cs="Times New Roman"/>
            <w:color w:val="0000FF"/>
            <w:sz w:val="27"/>
            <w:szCs w:val="27"/>
          </w:rPr>
          <w:t>стью 4</w:t>
        </w:r>
      </w:hyperlink>
      <w:r w:rsidR="00A26521" w:rsidRPr="00A26521">
        <w:rPr>
          <w:rFonts w:ascii="Times New Roman" w:hAnsi="Times New Roman" w:cs="Times New Roman"/>
          <w:sz w:val="27"/>
          <w:szCs w:val="27"/>
        </w:rPr>
        <w:t xml:space="preserve"> настоящей статьи.</w:t>
      </w:r>
    </w:p>
    <w:p w:rsidR="00670EC0" w:rsidRPr="00670EC0" w:rsidRDefault="00670EC0" w:rsidP="00670E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1" w:name="Par0"/>
      <w:bookmarkEnd w:id="1"/>
      <w:r w:rsidRPr="005B0CF2">
        <w:rPr>
          <w:rFonts w:ascii="Times New Roman" w:hAnsi="Times New Roman" w:cs="Times New Roman"/>
          <w:sz w:val="27"/>
          <w:szCs w:val="27"/>
        </w:rPr>
        <w:t>В соответствии  с частью 4 статьи  67 Закона</w:t>
      </w:r>
      <w:r w:rsidR="000723D2">
        <w:rPr>
          <w:rFonts w:ascii="Times New Roman" w:hAnsi="Times New Roman" w:cs="Times New Roman"/>
          <w:sz w:val="27"/>
          <w:szCs w:val="27"/>
        </w:rPr>
        <w:t xml:space="preserve"> о контрактной системе </w:t>
      </w:r>
      <w:r w:rsidRPr="005B0CF2">
        <w:rPr>
          <w:rFonts w:ascii="Times New Roman" w:hAnsi="Times New Roman" w:cs="Times New Roman"/>
          <w:sz w:val="27"/>
          <w:szCs w:val="27"/>
        </w:rPr>
        <w:t xml:space="preserve"> у</w:t>
      </w:r>
      <w:r w:rsidRPr="00670EC0">
        <w:rPr>
          <w:rFonts w:ascii="Times New Roman" w:hAnsi="Times New Roman" w:cs="Times New Roman"/>
          <w:sz w:val="27"/>
          <w:szCs w:val="27"/>
        </w:rPr>
        <w:t>час</w:t>
      </w:r>
      <w:r w:rsidRPr="00670EC0">
        <w:rPr>
          <w:rFonts w:ascii="Times New Roman" w:hAnsi="Times New Roman" w:cs="Times New Roman"/>
          <w:sz w:val="27"/>
          <w:szCs w:val="27"/>
        </w:rPr>
        <w:t>т</w:t>
      </w:r>
      <w:r w:rsidRPr="00670EC0">
        <w:rPr>
          <w:rFonts w:ascii="Times New Roman" w:hAnsi="Times New Roman" w:cs="Times New Roman"/>
          <w:sz w:val="27"/>
          <w:szCs w:val="27"/>
        </w:rPr>
        <w:t>ник электронного аукциона не допускается к участию в нем в слу</w:t>
      </w:r>
      <w:r w:rsidRPr="005B0CF2">
        <w:rPr>
          <w:rFonts w:ascii="Times New Roman" w:hAnsi="Times New Roman" w:cs="Times New Roman"/>
          <w:sz w:val="27"/>
          <w:szCs w:val="27"/>
        </w:rPr>
        <w:t xml:space="preserve">чае </w:t>
      </w:r>
      <w:proofErr w:type="spellStart"/>
      <w:r w:rsidRPr="00670EC0">
        <w:rPr>
          <w:rFonts w:ascii="Times New Roman" w:hAnsi="Times New Roman" w:cs="Times New Roman"/>
          <w:sz w:val="27"/>
          <w:szCs w:val="27"/>
        </w:rPr>
        <w:t>непред</w:t>
      </w:r>
      <w:r w:rsidRPr="00670EC0">
        <w:rPr>
          <w:rFonts w:ascii="Times New Roman" w:hAnsi="Times New Roman" w:cs="Times New Roman"/>
          <w:sz w:val="27"/>
          <w:szCs w:val="27"/>
        </w:rPr>
        <w:t>о</w:t>
      </w:r>
      <w:r w:rsidRPr="00670EC0">
        <w:rPr>
          <w:rFonts w:ascii="Times New Roman" w:hAnsi="Times New Roman" w:cs="Times New Roman"/>
          <w:sz w:val="27"/>
          <w:szCs w:val="27"/>
        </w:rPr>
        <w:t>ставления</w:t>
      </w:r>
      <w:proofErr w:type="spellEnd"/>
      <w:r w:rsidRPr="00670EC0">
        <w:rPr>
          <w:rFonts w:ascii="Times New Roman" w:hAnsi="Times New Roman" w:cs="Times New Roman"/>
          <w:sz w:val="27"/>
          <w:szCs w:val="27"/>
        </w:rPr>
        <w:t xml:space="preserve"> информации, предусмотренной </w:t>
      </w:r>
      <w:hyperlink r:id="rId12" w:history="1">
        <w:r w:rsidRPr="00670EC0">
          <w:rPr>
            <w:rFonts w:ascii="Times New Roman" w:hAnsi="Times New Roman" w:cs="Times New Roman"/>
            <w:color w:val="0000FF"/>
            <w:sz w:val="27"/>
            <w:szCs w:val="27"/>
          </w:rPr>
          <w:t>частью 3 статьи 66</w:t>
        </w:r>
      </w:hyperlink>
      <w:r w:rsidRPr="00670EC0">
        <w:rPr>
          <w:rFonts w:ascii="Times New Roman" w:hAnsi="Times New Roman" w:cs="Times New Roman"/>
          <w:sz w:val="27"/>
          <w:szCs w:val="27"/>
        </w:rPr>
        <w:t xml:space="preserve"> настоящего Фед</w:t>
      </w:r>
      <w:r w:rsidRPr="00670EC0">
        <w:rPr>
          <w:rFonts w:ascii="Times New Roman" w:hAnsi="Times New Roman" w:cs="Times New Roman"/>
          <w:sz w:val="27"/>
          <w:szCs w:val="27"/>
        </w:rPr>
        <w:t>е</w:t>
      </w:r>
      <w:r w:rsidRPr="00670EC0">
        <w:rPr>
          <w:rFonts w:ascii="Times New Roman" w:hAnsi="Times New Roman" w:cs="Times New Roman"/>
          <w:sz w:val="27"/>
          <w:szCs w:val="27"/>
        </w:rPr>
        <w:t>рального закона, или предоставления недостоверной информации;</w:t>
      </w:r>
    </w:p>
    <w:p w:rsidR="005B0CF2" w:rsidRPr="00670EC0" w:rsidRDefault="005B0CF2" w:rsidP="005B0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B0CF2">
        <w:rPr>
          <w:rFonts w:ascii="Times New Roman" w:hAnsi="Times New Roman" w:cs="Times New Roman"/>
          <w:sz w:val="27"/>
          <w:szCs w:val="27"/>
        </w:rPr>
        <w:t>Согласно части 5</w:t>
      </w:r>
      <w:r w:rsidR="00E5787B">
        <w:rPr>
          <w:rFonts w:ascii="Times New Roman" w:hAnsi="Times New Roman" w:cs="Times New Roman"/>
          <w:sz w:val="27"/>
          <w:szCs w:val="27"/>
        </w:rPr>
        <w:t xml:space="preserve"> статьи 67 </w:t>
      </w:r>
      <w:r w:rsidRPr="005B0CF2">
        <w:rPr>
          <w:rFonts w:ascii="Times New Roman" w:hAnsi="Times New Roman" w:cs="Times New Roman"/>
          <w:sz w:val="27"/>
          <w:szCs w:val="27"/>
        </w:rPr>
        <w:t xml:space="preserve"> Закона о</w:t>
      </w:r>
      <w:r w:rsidRPr="00670EC0">
        <w:rPr>
          <w:rFonts w:ascii="Times New Roman" w:hAnsi="Times New Roman" w:cs="Times New Roman"/>
          <w:sz w:val="27"/>
          <w:szCs w:val="27"/>
        </w:rPr>
        <w:t>тказ в допуске к участию в электро</w:t>
      </w:r>
      <w:r w:rsidRPr="00670EC0">
        <w:rPr>
          <w:rFonts w:ascii="Times New Roman" w:hAnsi="Times New Roman" w:cs="Times New Roman"/>
          <w:sz w:val="27"/>
          <w:szCs w:val="27"/>
        </w:rPr>
        <w:t>н</w:t>
      </w:r>
      <w:r w:rsidRPr="00670EC0">
        <w:rPr>
          <w:rFonts w:ascii="Times New Roman" w:hAnsi="Times New Roman" w:cs="Times New Roman"/>
          <w:sz w:val="27"/>
          <w:szCs w:val="27"/>
        </w:rPr>
        <w:t xml:space="preserve">ном аукционе по основаниям, не предусмотренным </w:t>
      </w:r>
      <w:hyperlink w:anchor="Par0" w:history="1">
        <w:r w:rsidRPr="00670EC0">
          <w:rPr>
            <w:rFonts w:ascii="Times New Roman" w:hAnsi="Times New Roman" w:cs="Times New Roman"/>
            <w:color w:val="0000FF"/>
            <w:sz w:val="27"/>
            <w:szCs w:val="27"/>
          </w:rPr>
          <w:t>частью 4</w:t>
        </w:r>
      </w:hyperlink>
      <w:r w:rsidRPr="00670EC0">
        <w:rPr>
          <w:rFonts w:ascii="Times New Roman" w:hAnsi="Times New Roman" w:cs="Times New Roman"/>
          <w:sz w:val="27"/>
          <w:szCs w:val="27"/>
        </w:rPr>
        <w:t xml:space="preserve"> настоящей статьи, не допускается.</w:t>
      </w:r>
    </w:p>
    <w:p w:rsidR="00A26521" w:rsidRPr="005B0CF2" w:rsidRDefault="00A26521" w:rsidP="00A2652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0CF2">
        <w:rPr>
          <w:rFonts w:ascii="Times New Roman" w:hAnsi="Times New Roman" w:cs="Times New Roman"/>
          <w:color w:val="000000"/>
          <w:sz w:val="27"/>
          <w:szCs w:val="27"/>
        </w:rPr>
        <w:lastRenderedPageBreak/>
        <w:t>Однако</w:t>
      </w:r>
      <w:proofErr w:type="gramStart"/>
      <w:r w:rsidRPr="005B0CF2">
        <w:rPr>
          <w:rFonts w:ascii="Times New Roman" w:hAnsi="Times New Roman" w:cs="Times New Roman"/>
          <w:color w:val="000000"/>
          <w:sz w:val="27"/>
          <w:szCs w:val="27"/>
        </w:rPr>
        <w:t>,</w:t>
      </w:r>
      <w:proofErr w:type="gramEnd"/>
      <w:r w:rsidRPr="005B0CF2">
        <w:rPr>
          <w:rFonts w:ascii="Times New Roman" w:hAnsi="Times New Roman" w:cs="Times New Roman"/>
          <w:color w:val="000000"/>
          <w:sz w:val="27"/>
          <w:szCs w:val="27"/>
        </w:rPr>
        <w:t xml:space="preserve">  в нарушение вышеуказанн</w:t>
      </w:r>
      <w:r w:rsidR="005B0CF2" w:rsidRPr="005B0CF2">
        <w:rPr>
          <w:rFonts w:ascii="Times New Roman" w:hAnsi="Times New Roman" w:cs="Times New Roman"/>
          <w:color w:val="000000"/>
          <w:sz w:val="27"/>
          <w:szCs w:val="27"/>
        </w:rPr>
        <w:t>ых</w:t>
      </w:r>
      <w:r w:rsidRPr="005B0CF2">
        <w:rPr>
          <w:rFonts w:ascii="Times New Roman" w:hAnsi="Times New Roman" w:cs="Times New Roman"/>
          <w:color w:val="000000"/>
          <w:sz w:val="27"/>
          <w:szCs w:val="27"/>
        </w:rPr>
        <w:t xml:space="preserve"> норм закона </w:t>
      </w:r>
      <w:r w:rsidRPr="005B0CF2">
        <w:rPr>
          <w:rFonts w:ascii="Times New Roman" w:eastAsia="Lucida Sans Unicode" w:hAnsi="Times New Roman" w:cs="Times New Roman"/>
          <w:kern w:val="3"/>
          <w:sz w:val="27"/>
          <w:szCs w:val="27"/>
        </w:rPr>
        <w:t xml:space="preserve"> Комиссия уполном</w:t>
      </w:r>
      <w:r w:rsidRPr="005B0CF2">
        <w:rPr>
          <w:rFonts w:ascii="Times New Roman" w:eastAsia="Lucida Sans Unicode" w:hAnsi="Times New Roman" w:cs="Times New Roman"/>
          <w:kern w:val="3"/>
          <w:sz w:val="27"/>
          <w:szCs w:val="27"/>
        </w:rPr>
        <w:t>о</w:t>
      </w:r>
      <w:r w:rsidRPr="005B0CF2">
        <w:rPr>
          <w:rFonts w:ascii="Times New Roman" w:eastAsia="Lucida Sans Unicode" w:hAnsi="Times New Roman" w:cs="Times New Roman"/>
          <w:kern w:val="3"/>
          <w:sz w:val="27"/>
          <w:szCs w:val="27"/>
        </w:rPr>
        <w:t>ченного органа  допустила  к участию в электронном аукционе заявки содерж</w:t>
      </w:r>
      <w:r w:rsidRPr="005B0CF2">
        <w:rPr>
          <w:rFonts w:ascii="Times New Roman" w:eastAsia="Lucida Sans Unicode" w:hAnsi="Times New Roman" w:cs="Times New Roman"/>
          <w:kern w:val="3"/>
          <w:sz w:val="27"/>
          <w:szCs w:val="27"/>
        </w:rPr>
        <w:t>а</w:t>
      </w:r>
      <w:r w:rsidRPr="005B0CF2">
        <w:rPr>
          <w:rFonts w:ascii="Times New Roman" w:eastAsia="Lucida Sans Unicode" w:hAnsi="Times New Roman" w:cs="Times New Roman"/>
          <w:kern w:val="3"/>
          <w:sz w:val="27"/>
          <w:szCs w:val="27"/>
        </w:rPr>
        <w:t>щие  недостоверную информацию ЩРУВ 3/24 – 30 модулей, ЩРУВ 3/30 – 24 модуля, что подтверждается  протоколом рассмотрения  первых частей заявок от 01.04.2014.</w:t>
      </w:r>
    </w:p>
    <w:p w:rsidR="005B0CF2" w:rsidRPr="005B0CF2" w:rsidRDefault="00FA43B9" w:rsidP="005B0CF2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sz w:val="27"/>
          <w:szCs w:val="27"/>
        </w:rPr>
      </w:pPr>
      <w:r w:rsidRPr="005B0CF2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5B0CF2" w:rsidRPr="005B0CF2">
        <w:rPr>
          <w:rFonts w:ascii="Times New Roman" w:hAnsi="Times New Roman" w:cs="Times New Roman"/>
          <w:color w:val="000000"/>
          <w:sz w:val="27"/>
          <w:szCs w:val="27"/>
        </w:rPr>
        <w:t>При этом</w:t>
      </w:r>
      <w:proofErr w:type="gramStart"/>
      <w:r w:rsidR="005B0CF2" w:rsidRPr="005B0CF2">
        <w:rPr>
          <w:rFonts w:ascii="Times New Roman" w:hAnsi="Times New Roman" w:cs="Times New Roman"/>
          <w:color w:val="000000"/>
          <w:sz w:val="27"/>
          <w:szCs w:val="27"/>
        </w:rPr>
        <w:t>,</w:t>
      </w:r>
      <w:proofErr w:type="gramEnd"/>
      <w:r w:rsidR="005B0CF2" w:rsidRPr="005B0CF2">
        <w:rPr>
          <w:rFonts w:ascii="Times New Roman" w:hAnsi="Times New Roman" w:cs="Times New Roman"/>
          <w:color w:val="000000"/>
          <w:sz w:val="27"/>
          <w:szCs w:val="27"/>
        </w:rPr>
        <w:t xml:space="preserve"> Комиссия  уполномоченного органа согласно </w:t>
      </w:r>
      <w:r w:rsidR="005B0CF2" w:rsidRPr="005B0CF2">
        <w:rPr>
          <w:rFonts w:ascii="Times New Roman" w:eastAsia="Lucida Sans Unicode" w:hAnsi="Times New Roman" w:cs="Times New Roman"/>
          <w:kern w:val="3"/>
          <w:sz w:val="27"/>
          <w:szCs w:val="27"/>
        </w:rPr>
        <w:t>протоколу  ра</w:t>
      </w:r>
      <w:r w:rsidR="005B0CF2" w:rsidRPr="005B0CF2">
        <w:rPr>
          <w:rFonts w:ascii="Times New Roman" w:eastAsia="Lucida Sans Unicode" w:hAnsi="Times New Roman" w:cs="Times New Roman"/>
          <w:kern w:val="3"/>
          <w:sz w:val="27"/>
          <w:szCs w:val="27"/>
        </w:rPr>
        <w:t>с</w:t>
      </w:r>
      <w:r w:rsidR="005B0CF2" w:rsidRPr="005B0CF2">
        <w:rPr>
          <w:rFonts w:ascii="Times New Roman" w:eastAsia="Lucida Sans Unicode" w:hAnsi="Times New Roman" w:cs="Times New Roman"/>
          <w:kern w:val="3"/>
          <w:sz w:val="27"/>
          <w:szCs w:val="27"/>
        </w:rPr>
        <w:t>смотрения  первых частей заявок   от 01.04.2014  по позициям 28 и 29  отклон</w:t>
      </w:r>
      <w:r w:rsidR="005B0CF2" w:rsidRPr="005B0CF2">
        <w:rPr>
          <w:rFonts w:ascii="Times New Roman" w:eastAsia="Lucida Sans Unicode" w:hAnsi="Times New Roman" w:cs="Times New Roman"/>
          <w:kern w:val="3"/>
          <w:sz w:val="27"/>
          <w:szCs w:val="27"/>
        </w:rPr>
        <w:t>и</w:t>
      </w:r>
      <w:r w:rsidR="005B0CF2" w:rsidRPr="005B0CF2">
        <w:rPr>
          <w:rFonts w:ascii="Times New Roman" w:eastAsia="Lucida Sans Unicode" w:hAnsi="Times New Roman" w:cs="Times New Roman"/>
          <w:kern w:val="3"/>
          <w:sz w:val="27"/>
          <w:szCs w:val="27"/>
        </w:rPr>
        <w:t>ла  в том числе заявку участника №12 (ООО «</w:t>
      </w:r>
      <w:proofErr w:type="spellStart"/>
      <w:r w:rsidR="005B0CF2" w:rsidRPr="005B0CF2">
        <w:rPr>
          <w:rFonts w:ascii="Times New Roman" w:eastAsia="Lucida Sans Unicode" w:hAnsi="Times New Roman" w:cs="Times New Roman"/>
          <w:kern w:val="3"/>
          <w:sz w:val="27"/>
          <w:szCs w:val="27"/>
        </w:rPr>
        <w:t>ГорИСС</w:t>
      </w:r>
      <w:proofErr w:type="spellEnd"/>
      <w:r w:rsidR="005B0CF2" w:rsidRPr="005B0CF2">
        <w:rPr>
          <w:rFonts w:ascii="Times New Roman" w:eastAsia="Lucida Sans Unicode" w:hAnsi="Times New Roman" w:cs="Times New Roman"/>
          <w:kern w:val="3"/>
          <w:sz w:val="27"/>
          <w:szCs w:val="27"/>
        </w:rPr>
        <w:t>»)  по причине ее несоо</w:t>
      </w:r>
      <w:r w:rsidR="005B0CF2" w:rsidRPr="005B0CF2">
        <w:rPr>
          <w:rFonts w:ascii="Times New Roman" w:eastAsia="Lucida Sans Unicode" w:hAnsi="Times New Roman" w:cs="Times New Roman"/>
          <w:kern w:val="3"/>
          <w:sz w:val="27"/>
          <w:szCs w:val="27"/>
        </w:rPr>
        <w:t>т</w:t>
      </w:r>
      <w:r w:rsidR="005B0CF2" w:rsidRPr="005B0CF2">
        <w:rPr>
          <w:rFonts w:ascii="Times New Roman" w:eastAsia="Lucida Sans Unicode" w:hAnsi="Times New Roman" w:cs="Times New Roman"/>
          <w:kern w:val="3"/>
          <w:sz w:val="27"/>
          <w:szCs w:val="27"/>
        </w:rPr>
        <w:t xml:space="preserve">ветствия требованиям аукционной документации. </w:t>
      </w:r>
    </w:p>
    <w:p w:rsidR="005B0CF2" w:rsidRPr="005B0CF2" w:rsidRDefault="00E5787B" w:rsidP="005B0CF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5B0CF2" w:rsidRPr="005B0CF2">
        <w:rPr>
          <w:rFonts w:ascii="Times New Roman" w:hAnsi="Times New Roman" w:cs="Times New Roman"/>
          <w:color w:val="000000"/>
          <w:sz w:val="27"/>
          <w:szCs w:val="27"/>
        </w:rPr>
        <w:t>Данное обстоятельство свидетельствует о неправомерных действиях ау</w:t>
      </w:r>
      <w:r w:rsidR="005B0CF2" w:rsidRPr="005B0CF2">
        <w:rPr>
          <w:rFonts w:ascii="Times New Roman" w:hAnsi="Times New Roman" w:cs="Times New Roman"/>
          <w:color w:val="000000"/>
          <w:sz w:val="27"/>
          <w:szCs w:val="27"/>
        </w:rPr>
        <w:t>к</w:t>
      </w:r>
      <w:r w:rsidR="005B0CF2" w:rsidRPr="005B0CF2">
        <w:rPr>
          <w:rFonts w:ascii="Times New Roman" w:hAnsi="Times New Roman" w:cs="Times New Roman"/>
          <w:color w:val="000000"/>
          <w:sz w:val="27"/>
          <w:szCs w:val="27"/>
        </w:rPr>
        <w:t>ционной  комиссии при рассмотрении заявок</w:t>
      </w:r>
      <w:proofErr w:type="gramStart"/>
      <w:r w:rsidR="005B0CF2" w:rsidRPr="005B0CF2">
        <w:rPr>
          <w:rFonts w:ascii="Times New Roman" w:hAnsi="Times New Roman" w:cs="Times New Roman"/>
          <w:color w:val="000000"/>
          <w:sz w:val="27"/>
          <w:szCs w:val="27"/>
        </w:rPr>
        <w:t xml:space="preserve"> .</w:t>
      </w:r>
      <w:proofErr w:type="gramEnd"/>
    </w:p>
    <w:p w:rsidR="00A26521" w:rsidRPr="00A26521" w:rsidRDefault="00824C42" w:rsidP="00A2652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B0CF2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E5787B">
        <w:rPr>
          <w:rFonts w:ascii="Times New Roman" w:hAnsi="Times New Roman" w:cs="Times New Roman"/>
          <w:color w:val="000000"/>
          <w:sz w:val="27"/>
          <w:szCs w:val="27"/>
        </w:rPr>
        <w:t xml:space="preserve">  </w:t>
      </w:r>
      <w:r w:rsidR="00A26521" w:rsidRPr="005B0CF2">
        <w:rPr>
          <w:rFonts w:ascii="Times New Roman" w:hAnsi="Times New Roman" w:cs="Times New Roman"/>
          <w:color w:val="000000"/>
          <w:sz w:val="27"/>
          <w:szCs w:val="27"/>
        </w:rPr>
        <w:t xml:space="preserve">В соответствии  с пунктом 1 </w:t>
      </w:r>
      <w:r w:rsidR="00E5787B">
        <w:rPr>
          <w:rFonts w:ascii="Times New Roman" w:hAnsi="Times New Roman" w:cs="Times New Roman"/>
          <w:color w:val="000000"/>
          <w:sz w:val="27"/>
          <w:szCs w:val="27"/>
        </w:rPr>
        <w:t>части  1 статьи  64 З</w:t>
      </w:r>
      <w:r w:rsidR="00A26521" w:rsidRPr="005B0CF2">
        <w:rPr>
          <w:rFonts w:ascii="Times New Roman" w:hAnsi="Times New Roman" w:cs="Times New Roman"/>
          <w:color w:val="000000"/>
          <w:sz w:val="27"/>
          <w:szCs w:val="27"/>
        </w:rPr>
        <w:t>акона о контрактной с</w:t>
      </w:r>
      <w:r w:rsidR="00A26521" w:rsidRPr="005B0CF2">
        <w:rPr>
          <w:rFonts w:ascii="Times New Roman" w:hAnsi="Times New Roman" w:cs="Times New Roman"/>
          <w:color w:val="000000"/>
          <w:sz w:val="27"/>
          <w:szCs w:val="27"/>
        </w:rPr>
        <w:t>и</w:t>
      </w:r>
      <w:r w:rsidR="00A26521" w:rsidRPr="005B0CF2">
        <w:rPr>
          <w:rFonts w:ascii="Times New Roman" w:hAnsi="Times New Roman" w:cs="Times New Roman"/>
          <w:color w:val="000000"/>
          <w:sz w:val="27"/>
          <w:szCs w:val="27"/>
        </w:rPr>
        <w:t xml:space="preserve">стеме </w:t>
      </w:r>
      <w:proofErr w:type="gramStart"/>
      <w:r w:rsidR="00A26521" w:rsidRPr="005B0CF2">
        <w:rPr>
          <w:rFonts w:ascii="Times New Roman" w:hAnsi="Times New Roman" w:cs="Times New Roman"/>
          <w:color w:val="000000"/>
          <w:sz w:val="27"/>
          <w:szCs w:val="27"/>
        </w:rPr>
        <w:t>д</w:t>
      </w:r>
      <w:r w:rsidR="00A26521" w:rsidRPr="005B0CF2">
        <w:rPr>
          <w:rFonts w:ascii="Times New Roman" w:hAnsi="Times New Roman" w:cs="Times New Roman"/>
          <w:sz w:val="27"/>
          <w:szCs w:val="27"/>
        </w:rPr>
        <w:t>окументация</w:t>
      </w:r>
      <w:proofErr w:type="gramEnd"/>
      <w:r w:rsidR="00A26521" w:rsidRPr="005B0CF2">
        <w:rPr>
          <w:rFonts w:ascii="Times New Roman" w:hAnsi="Times New Roman" w:cs="Times New Roman"/>
          <w:sz w:val="27"/>
          <w:szCs w:val="27"/>
        </w:rPr>
        <w:t xml:space="preserve"> об электронном аукционе наряду с информацией, указа</w:t>
      </w:r>
      <w:r w:rsidR="00A26521" w:rsidRPr="005B0CF2">
        <w:rPr>
          <w:rFonts w:ascii="Times New Roman" w:hAnsi="Times New Roman" w:cs="Times New Roman"/>
          <w:sz w:val="27"/>
          <w:szCs w:val="27"/>
        </w:rPr>
        <w:t>н</w:t>
      </w:r>
      <w:r w:rsidR="00A26521" w:rsidRPr="005B0CF2">
        <w:rPr>
          <w:rFonts w:ascii="Times New Roman" w:hAnsi="Times New Roman" w:cs="Times New Roman"/>
          <w:sz w:val="27"/>
          <w:szCs w:val="27"/>
        </w:rPr>
        <w:t xml:space="preserve">ной в извещении о проведении такого аукциона, должна содержать </w:t>
      </w:r>
      <w:r w:rsidR="00A26521" w:rsidRPr="00A26521">
        <w:rPr>
          <w:rFonts w:ascii="Times New Roman" w:hAnsi="Times New Roman" w:cs="Times New Roman"/>
          <w:sz w:val="27"/>
          <w:szCs w:val="27"/>
        </w:rPr>
        <w:t>наименов</w:t>
      </w:r>
      <w:r w:rsidR="00A26521" w:rsidRPr="00A26521">
        <w:rPr>
          <w:rFonts w:ascii="Times New Roman" w:hAnsi="Times New Roman" w:cs="Times New Roman"/>
          <w:sz w:val="27"/>
          <w:szCs w:val="27"/>
        </w:rPr>
        <w:t>а</w:t>
      </w:r>
      <w:r w:rsidR="00A26521" w:rsidRPr="00A26521">
        <w:rPr>
          <w:rFonts w:ascii="Times New Roman" w:hAnsi="Times New Roman" w:cs="Times New Roman"/>
          <w:sz w:val="27"/>
          <w:szCs w:val="27"/>
        </w:rPr>
        <w:t xml:space="preserve">ние и описание объекта закупки и условия контракта в соответствии со </w:t>
      </w:r>
      <w:hyperlink r:id="rId13" w:history="1">
        <w:r w:rsidR="00A26521" w:rsidRPr="00A26521">
          <w:rPr>
            <w:rFonts w:ascii="Times New Roman" w:hAnsi="Times New Roman" w:cs="Times New Roman"/>
            <w:color w:val="0000FF"/>
            <w:sz w:val="27"/>
            <w:szCs w:val="27"/>
          </w:rPr>
          <w:t>статьей 33</w:t>
        </w:r>
      </w:hyperlink>
      <w:r w:rsidR="00A26521" w:rsidRPr="00A26521">
        <w:rPr>
          <w:rFonts w:ascii="Times New Roman" w:hAnsi="Times New Roman" w:cs="Times New Roman"/>
          <w:sz w:val="27"/>
          <w:szCs w:val="27"/>
        </w:rPr>
        <w:t xml:space="preserve"> настоящего Федерального закона, в том числе обоснование начальной (ма</w:t>
      </w:r>
      <w:r w:rsidR="00A26521" w:rsidRPr="00A26521">
        <w:rPr>
          <w:rFonts w:ascii="Times New Roman" w:hAnsi="Times New Roman" w:cs="Times New Roman"/>
          <w:sz w:val="27"/>
          <w:szCs w:val="27"/>
        </w:rPr>
        <w:t>к</w:t>
      </w:r>
      <w:r w:rsidR="00A26521" w:rsidRPr="00A26521">
        <w:rPr>
          <w:rFonts w:ascii="Times New Roman" w:hAnsi="Times New Roman" w:cs="Times New Roman"/>
          <w:sz w:val="27"/>
          <w:szCs w:val="27"/>
        </w:rPr>
        <w:t>симальной) цены контракта;</w:t>
      </w:r>
    </w:p>
    <w:p w:rsidR="00E5787B" w:rsidRDefault="00244932" w:rsidP="00244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B0CF2">
        <w:rPr>
          <w:rFonts w:ascii="Times New Roman" w:hAnsi="Times New Roman" w:cs="Times New Roman"/>
          <w:sz w:val="27"/>
          <w:szCs w:val="27"/>
        </w:rPr>
        <w:t xml:space="preserve">   </w:t>
      </w:r>
      <w:r w:rsidR="00E5787B">
        <w:rPr>
          <w:rFonts w:ascii="Times New Roman" w:hAnsi="Times New Roman" w:cs="Times New Roman"/>
          <w:sz w:val="27"/>
          <w:szCs w:val="27"/>
        </w:rPr>
        <w:t>Установленные по делу обстоятельства</w:t>
      </w:r>
      <w:r w:rsidRPr="005B0CF2">
        <w:rPr>
          <w:rFonts w:ascii="Times New Roman" w:hAnsi="Times New Roman" w:cs="Times New Roman"/>
          <w:sz w:val="27"/>
          <w:szCs w:val="27"/>
        </w:rPr>
        <w:t xml:space="preserve"> свидетельствуют</w:t>
      </w:r>
      <w:r w:rsidR="00E5787B">
        <w:rPr>
          <w:rFonts w:ascii="Times New Roman" w:hAnsi="Times New Roman" w:cs="Times New Roman"/>
          <w:sz w:val="27"/>
          <w:szCs w:val="27"/>
        </w:rPr>
        <w:t xml:space="preserve"> о том,   что </w:t>
      </w:r>
      <w:r w:rsidR="00A26521" w:rsidRPr="005B0CF2">
        <w:rPr>
          <w:rFonts w:ascii="Times New Roman" w:hAnsi="Times New Roman" w:cs="Times New Roman"/>
          <w:sz w:val="27"/>
          <w:szCs w:val="27"/>
        </w:rPr>
        <w:t>з</w:t>
      </w:r>
      <w:r w:rsidR="00A26521" w:rsidRPr="005B0CF2">
        <w:rPr>
          <w:rFonts w:ascii="Times New Roman" w:hAnsi="Times New Roman" w:cs="Times New Roman"/>
          <w:sz w:val="27"/>
          <w:szCs w:val="27"/>
        </w:rPr>
        <w:t>а</w:t>
      </w:r>
      <w:r w:rsidR="00A26521" w:rsidRPr="005B0CF2">
        <w:rPr>
          <w:rFonts w:ascii="Times New Roman" w:hAnsi="Times New Roman" w:cs="Times New Roman"/>
          <w:sz w:val="27"/>
          <w:szCs w:val="27"/>
        </w:rPr>
        <w:t>казчиком утверждена аукционная  документация с  несуществующими параме</w:t>
      </w:r>
      <w:r w:rsidR="00A26521" w:rsidRPr="005B0CF2">
        <w:rPr>
          <w:rFonts w:ascii="Times New Roman" w:hAnsi="Times New Roman" w:cs="Times New Roman"/>
          <w:sz w:val="27"/>
          <w:szCs w:val="27"/>
        </w:rPr>
        <w:t>т</w:t>
      </w:r>
      <w:r w:rsidR="00E5787B">
        <w:rPr>
          <w:rFonts w:ascii="Times New Roman" w:hAnsi="Times New Roman" w:cs="Times New Roman"/>
          <w:sz w:val="27"/>
          <w:szCs w:val="27"/>
        </w:rPr>
        <w:t>рами, тем самым</w:t>
      </w:r>
      <w:r w:rsidR="00E5787B" w:rsidRPr="005B0CF2">
        <w:rPr>
          <w:rFonts w:ascii="Times New Roman" w:hAnsi="Times New Roman" w:cs="Times New Roman"/>
          <w:sz w:val="27"/>
          <w:szCs w:val="27"/>
        </w:rPr>
        <w:t xml:space="preserve"> наруш</w:t>
      </w:r>
      <w:r w:rsidR="00E5787B">
        <w:rPr>
          <w:rFonts w:ascii="Times New Roman" w:hAnsi="Times New Roman" w:cs="Times New Roman"/>
          <w:sz w:val="27"/>
          <w:szCs w:val="27"/>
        </w:rPr>
        <w:t xml:space="preserve">ен п.1 ч.1 статьи 64 Закона о </w:t>
      </w:r>
      <w:r w:rsidR="00BE76E8">
        <w:rPr>
          <w:rFonts w:ascii="Times New Roman" w:hAnsi="Times New Roman" w:cs="Times New Roman"/>
          <w:sz w:val="27"/>
          <w:szCs w:val="27"/>
        </w:rPr>
        <w:t>к</w:t>
      </w:r>
      <w:r w:rsidR="00E5787B">
        <w:rPr>
          <w:rFonts w:ascii="Times New Roman" w:hAnsi="Times New Roman" w:cs="Times New Roman"/>
          <w:sz w:val="27"/>
          <w:szCs w:val="27"/>
        </w:rPr>
        <w:t>онтрактной системе.</w:t>
      </w:r>
    </w:p>
    <w:p w:rsidR="00FA3D3A" w:rsidRPr="005B0CF2" w:rsidRDefault="00E5787B" w:rsidP="00244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</w:t>
      </w:r>
      <w:r w:rsidR="00A26521" w:rsidRPr="005B0CF2">
        <w:rPr>
          <w:rFonts w:ascii="Times New Roman" w:hAnsi="Times New Roman" w:cs="Times New Roman"/>
          <w:sz w:val="27"/>
          <w:szCs w:val="27"/>
        </w:rPr>
        <w:t xml:space="preserve">анное нарушение привело  впоследствии к необоснованному  отклонению  </w:t>
      </w:r>
      <w:r>
        <w:rPr>
          <w:rFonts w:ascii="Times New Roman" w:hAnsi="Times New Roman" w:cs="Times New Roman"/>
          <w:sz w:val="27"/>
          <w:szCs w:val="27"/>
        </w:rPr>
        <w:t xml:space="preserve">аукционной комиссией </w:t>
      </w:r>
      <w:r w:rsidR="00A26521" w:rsidRPr="005B0CF2">
        <w:rPr>
          <w:rFonts w:ascii="Times New Roman" w:hAnsi="Times New Roman" w:cs="Times New Roman"/>
          <w:sz w:val="27"/>
          <w:szCs w:val="27"/>
        </w:rPr>
        <w:t>заявок  у</w:t>
      </w:r>
      <w:r w:rsidR="00D46F66" w:rsidRPr="005B0CF2">
        <w:rPr>
          <w:rFonts w:ascii="Times New Roman" w:hAnsi="Times New Roman" w:cs="Times New Roman"/>
          <w:sz w:val="27"/>
          <w:szCs w:val="27"/>
        </w:rPr>
        <w:t>частников электронного аукциона, а также  к необоснованному допуску  участников</w:t>
      </w:r>
      <w:r>
        <w:rPr>
          <w:rFonts w:ascii="Times New Roman" w:hAnsi="Times New Roman" w:cs="Times New Roman"/>
          <w:sz w:val="27"/>
          <w:szCs w:val="27"/>
        </w:rPr>
        <w:t xml:space="preserve">, </w:t>
      </w:r>
      <w:r w:rsidR="00D46F66" w:rsidRPr="005B0CF2">
        <w:rPr>
          <w:rFonts w:ascii="Times New Roman" w:hAnsi="Times New Roman" w:cs="Times New Roman"/>
          <w:sz w:val="27"/>
          <w:szCs w:val="27"/>
        </w:rPr>
        <w:t xml:space="preserve"> представивших в своих заявках нед</w:t>
      </w:r>
      <w:r w:rsidR="00D46F66" w:rsidRPr="005B0CF2">
        <w:rPr>
          <w:rFonts w:ascii="Times New Roman" w:hAnsi="Times New Roman" w:cs="Times New Roman"/>
          <w:sz w:val="27"/>
          <w:szCs w:val="27"/>
        </w:rPr>
        <w:t>о</w:t>
      </w:r>
      <w:r w:rsidR="00D46F66" w:rsidRPr="005B0CF2">
        <w:rPr>
          <w:rFonts w:ascii="Times New Roman" w:hAnsi="Times New Roman" w:cs="Times New Roman"/>
          <w:sz w:val="27"/>
          <w:szCs w:val="27"/>
        </w:rPr>
        <w:t xml:space="preserve">стоверную информацию, </w:t>
      </w:r>
      <w:r>
        <w:rPr>
          <w:rFonts w:ascii="Times New Roman" w:hAnsi="Times New Roman" w:cs="Times New Roman"/>
          <w:sz w:val="27"/>
          <w:szCs w:val="27"/>
        </w:rPr>
        <w:t xml:space="preserve">что </w:t>
      </w:r>
      <w:r w:rsidR="00D46F66" w:rsidRPr="005B0CF2">
        <w:rPr>
          <w:rFonts w:ascii="Times New Roman" w:hAnsi="Times New Roman" w:cs="Times New Roman"/>
          <w:sz w:val="27"/>
          <w:szCs w:val="27"/>
        </w:rPr>
        <w:t>наруш</w:t>
      </w:r>
      <w:r>
        <w:rPr>
          <w:rFonts w:ascii="Times New Roman" w:hAnsi="Times New Roman" w:cs="Times New Roman"/>
          <w:sz w:val="27"/>
          <w:szCs w:val="27"/>
        </w:rPr>
        <w:t xml:space="preserve">ает требования </w:t>
      </w:r>
      <w:r w:rsidR="00D46F66" w:rsidRPr="005B0CF2">
        <w:rPr>
          <w:rFonts w:ascii="Times New Roman" w:hAnsi="Times New Roman" w:cs="Times New Roman"/>
          <w:sz w:val="27"/>
          <w:szCs w:val="27"/>
        </w:rPr>
        <w:t xml:space="preserve"> пункта 1части 4 статьи 67 Закона о контрактной системе. </w:t>
      </w:r>
    </w:p>
    <w:p w:rsidR="00244932" w:rsidRPr="005B0CF2" w:rsidRDefault="00D46F66" w:rsidP="00244932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sz w:val="27"/>
          <w:szCs w:val="27"/>
        </w:rPr>
      </w:pPr>
      <w:r w:rsidRPr="005B0CF2">
        <w:rPr>
          <w:rFonts w:ascii="Times New Roman" w:eastAsia="Lucida Sans Unicode" w:hAnsi="Times New Roman" w:cs="Times New Roman"/>
          <w:kern w:val="3"/>
          <w:sz w:val="27"/>
          <w:szCs w:val="27"/>
        </w:rPr>
        <w:t>На основании вышеизложенного</w:t>
      </w:r>
      <w:r w:rsidR="00244932" w:rsidRPr="005B0CF2">
        <w:rPr>
          <w:rFonts w:ascii="Times New Roman" w:eastAsia="Lucida Sans Unicode" w:hAnsi="Times New Roman" w:cs="Times New Roman"/>
          <w:kern w:val="3"/>
          <w:sz w:val="27"/>
          <w:szCs w:val="27"/>
        </w:rPr>
        <w:t>, Комиссия Чувашского УФАС России приходит к выводу о неправомерности отклонения  заяв</w:t>
      </w:r>
      <w:r w:rsidR="006263C7" w:rsidRPr="005B0CF2">
        <w:rPr>
          <w:rFonts w:ascii="Times New Roman" w:eastAsia="Lucida Sans Unicode" w:hAnsi="Times New Roman" w:cs="Times New Roman"/>
          <w:kern w:val="3"/>
          <w:sz w:val="27"/>
          <w:szCs w:val="27"/>
        </w:rPr>
        <w:t>к</w:t>
      </w:r>
      <w:proofErr w:type="gramStart"/>
      <w:r w:rsidR="006263C7" w:rsidRPr="005B0CF2">
        <w:rPr>
          <w:rFonts w:ascii="Times New Roman" w:eastAsia="Lucida Sans Unicode" w:hAnsi="Times New Roman" w:cs="Times New Roman"/>
          <w:kern w:val="3"/>
          <w:sz w:val="27"/>
          <w:szCs w:val="27"/>
        </w:rPr>
        <w:t>и</w:t>
      </w:r>
      <w:r w:rsidR="00244932" w:rsidRPr="005B0CF2">
        <w:rPr>
          <w:rFonts w:ascii="Times New Roman" w:eastAsia="Lucida Sans Unicode" w:hAnsi="Times New Roman" w:cs="Times New Roman"/>
          <w:kern w:val="3"/>
          <w:sz w:val="27"/>
          <w:szCs w:val="27"/>
        </w:rPr>
        <w:t xml:space="preserve">  ООО</w:t>
      </w:r>
      <w:proofErr w:type="gramEnd"/>
      <w:r w:rsidR="00244932" w:rsidRPr="005B0CF2">
        <w:rPr>
          <w:rFonts w:ascii="Times New Roman" w:eastAsia="Lucida Sans Unicode" w:hAnsi="Times New Roman" w:cs="Times New Roman"/>
          <w:kern w:val="3"/>
          <w:sz w:val="27"/>
          <w:szCs w:val="27"/>
        </w:rPr>
        <w:t xml:space="preserve"> </w:t>
      </w:r>
      <w:r w:rsidR="006263C7" w:rsidRPr="005B0CF2">
        <w:rPr>
          <w:rFonts w:ascii="Times New Roman" w:eastAsia="Lucida Sans Unicode" w:hAnsi="Times New Roman" w:cs="Times New Roman"/>
          <w:kern w:val="3"/>
          <w:sz w:val="27"/>
          <w:szCs w:val="27"/>
        </w:rPr>
        <w:t xml:space="preserve"> </w:t>
      </w:r>
      <w:r w:rsidR="00244932" w:rsidRPr="005B0CF2">
        <w:rPr>
          <w:rFonts w:ascii="Times New Roman" w:eastAsia="Lucida Sans Unicode" w:hAnsi="Times New Roman" w:cs="Times New Roman"/>
          <w:kern w:val="3"/>
          <w:sz w:val="27"/>
          <w:szCs w:val="27"/>
        </w:rPr>
        <w:t>«</w:t>
      </w:r>
      <w:proofErr w:type="spellStart"/>
      <w:r w:rsidR="006263C7" w:rsidRPr="005B0CF2">
        <w:rPr>
          <w:rFonts w:ascii="Times New Roman" w:eastAsia="Lucida Sans Unicode" w:hAnsi="Times New Roman" w:cs="Times New Roman"/>
          <w:kern w:val="3"/>
          <w:sz w:val="27"/>
          <w:szCs w:val="27"/>
        </w:rPr>
        <w:t>ГорИСС</w:t>
      </w:r>
      <w:proofErr w:type="spellEnd"/>
      <w:r w:rsidR="006263C7" w:rsidRPr="005B0CF2">
        <w:rPr>
          <w:rFonts w:ascii="Times New Roman" w:eastAsia="Lucida Sans Unicode" w:hAnsi="Times New Roman" w:cs="Times New Roman"/>
          <w:kern w:val="3"/>
          <w:sz w:val="27"/>
          <w:szCs w:val="27"/>
        </w:rPr>
        <w:t>»</w:t>
      </w:r>
      <w:r w:rsidR="00244932" w:rsidRPr="005B0CF2">
        <w:rPr>
          <w:rFonts w:ascii="Times New Roman" w:eastAsia="Lucida Sans Unicode" w:hAnsi="Times New Roman" w:cs="Times New Roman"/>
          <w:kern w:val="3"/>
          <w:sz w:val="27"/>
          <w:szCs w:val="27"/>
        </w:rPr>
        <w:t xml:space="preserve"> в связи с несоответствием </w:t>
      </w:r>
      <w:r w:rsidR="005B0CF2" w:rsidRPr="005B0CF2">
        <w:rPr>
          <w:rFonts w:ascii="Times New Roman" w:eastAsia="Lucida Sans Unicode" w:hAnsi="Times New Roman" w:cs="Times New Roman"/>
          <w:kern w:val="3"/>
          <w:sz w:val="27"/>
          <w:szCs w:val="27"/>
        </w:rPr>
        <w:t>ее</w:t>
      </w:r>
      <w:r w:rsidR="00244932" w:rsidRPr="005B0CF2">
        <w:rPr>
          <w:rFonts w:ascii="Times New Roman" w:eastAsia="Lucida Sans Unicode" w:hAnsi="Times New Roman" w:cs="Times New Roman"/>
          <w:kern w:val="3"/>
          <w:sz w:val="27"/>
          <w:szCs w:val="27"/>
        </w:rPr>
        <w:t xml:space="preserve">  требованиям аукционной документации  по  выш</w:t>
      </w:r>
      <w:r w:rsidR="00244932" w:rsidRPr="005B0CF2">
        <w:rPr>
          <w:rFonts w:ascii="Times New Roman" w:eastAsia="Lucida Sans Unicode" w:hAnsi="Times New Roman" w:cs="Times New Roman"/>
          <w:kern w:val="3"/>
          <w:sz w:val="27"/>
          <w:szCs w:val="27"/>
        </w:rPr>
        <w:t>е</w:t>
      </w:r>
      <w:r w:rsidR="00244932" w:rsidRPr="005B0CF2">
        <w:rPr>
          <w:rFonts w:ascii="Times New Roman" w:eastAsia="Lucida Sans Unicode" w:hAnsi="Times New Roman" w:cs="Times New Roman"/>
          <w:kern w:val="3"/>
          <w:sz w:val="27"/>
          <w:szCs w:val="27"/>
        </w:rPr>
        <w:t xml:space="preserve">указанным </w:t>
      </w:r>
      <w:r w:rsidR="00E5787B">
        <w:rPr>
          <w:rFonts w:ascii="Times New Roman" w:eastAsia="Lucida Sans Unicode" w:hAnsi="Times New Roman" w:cs="Times New Roman"/>
          <w:kern w:val="3"/>
          <w:sz w:val="27"/>
          <w:szCs w:val="27"/>
        </w:rPr>
        <w:t xml:space="preserve"> ненадлежащим </w:t>
      </w:r>
      <w:r w:rsidR="00244932" w:rsidRPr="005B0CF2">
        <w:rPr>
          <w:rFonts w:ascii="Times New Roman" w:eastAsia="Lucida Sans Unicode" w:hAnsi="Times New Roman" w:cs="Times New Roman"/>
          <w:kern w:val="3"/>
          <w:sz w:val="27"/>
          <w:szCs w:val="27"/>
        </w:rPr>
        <w:t>показателям</w:t>
      </w:r>
      <w:r w:rsidR="00E5787B">
        <w:rPr>
          <w:rFonts w:ascii="Times New Roman" w:eastAsia="Lucida Sans Unicode" w:hAnsi="Times New Roman" w:cs="Times New Roman"/>
          <w:kern w:val="3"/>
          <w:sz w:val="27"/>
          <w:szCs w:val="27"/>
        </w:rPr>
        <w:t>, присвоенным товару.</w:t>
      </w:r>
    </w:p>
    <w:p w:rsidR="00244932" w:rsidRPr="005B0CF2" w:rsidRDefault="00244932" w:rsidP="002449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B0CF2">
        <w:rPr>
          <w:rFonts w:ascii="Times New Roman" w:eastAsia="Calibri" w:hAnsi="Times New Roman" w:cs="Times New Roman"/>
          <w:sz w:val="27"/>
          <w:szCs w:val="27"/>
        </w:rPr>
        <w:t>Пунктом 2 части 22 статьи 99 Закона о контрактной системе установлено, что при выявлении в результате рассмотрения жалобы на действия комиссии по осуществлению закупок нарушений законодательства Российской Федерации контрольный орган в сфере закупок вправе выдавать обязательные для испо</w:t>
      </w:r>
      <w:r w:rsidRPr="005B0CF2">
        <w:rPr>
          <w:rFonts w:ascii="Times New Roman" w:eastAsia="Calibri" w:hAnsi="Times New Roman" w:cs="Times New Roman"/>
          <w:sz w:val="27"/>
          <w:szCs w:val="27"/>
        </w:rPr>
        <w:t>л</w:t>
      </w:r>
      <w:r w:rsidRPr="005B0CF2">
        <w:rPr>
          <w:rFonts w:ascii="Times New Roman" w:eastAsia="Calibri" w:hAnsi="Times New Roman" w:cs="Times New Roman"/>
          <w:sz w:val="27"/>
          <w:szCs w:val="27"/>
        </w:rPr>
        <w:t>нения предписания об устранении таких нарушений в соответствии с законод</w:t>
      </w:r>
      <w:r w:rsidRPr="005B0CF2">
        <w:rPr>
          <w:rFonts w:ascii="Times New Roman" w:eastAsia="Calibri" w:hAnsi="Times New Roman" w:cs="Times New Roman"/>
          <w:sz w:val="27"/>
          <w:szCs w:val="27"/>
        </w:rPr>
        <w:t>а</w:t>
      </w:r>
      <w:r w:rsidRPr="005B0CF2">
        <w:rPr>
          <w:rFonts w:ascii="Times New Roman" w:eastAsia="Calibri" w:hAnsi="Times New Roman" w:cs="Times New Roman"/>
          <w:sz w:val="27"/>
          <w:szCs w:val="27"/>
        </w:rPr>
        <w:t>тельством Российской Федерации.</w:t>
      </w:r>
    </w:p>
    <w:p w:rsidR="00244932" w:rsidRPr="005B0CF2" w:rsidRDefault="00244932" w:rsidP="002449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gramStart"/>
      <w:r w:rsidRPr="005B0CF2">
        <w:rPr>
          <w:rFonts w:ascii="Times New Roman" w:eastAsia="Calibri" w:hAnsi="Times New Roman" w:cs="Times New Roman"/>
          <w:sz w:val="27"/>
          <w:szCs w:val="27"/>
        </w:rPr>
        <w:t>Частью 8 статьи 106 Закона о контрактной системе определено, что по р</w:t>
      </w:r>
      <w:r w:rsidRPr="005B0CF2">
        <w:rPr>
          <w:rFonts w:ascii="Times New Roman" w:eastAsia="Calibri" w:hAnsi="Times New Roman" w:cs="Times New Roman"/>
          <w:sz w:val="27"/>
          <w:szCs w:val="27"/>
        </w:rPr>
        <w:t>е</w:t>
      </w:r>
      <w:r w:rsidRPr="005B0CF2">
        <w:rPr>
          <w:rFonts w:ascii="Times New Roman" w:eastAsia="Calibri" w:hAnsi="Times New Roman" w:cs="Times New Roman"/>
          <w:sz w:val="27"/>
          <w:szCs w:val="27"/>
        </w:rPr>
        <w:t>зультатам рассмотрения жалобы по существу контрольный орган в сфере зак</w:t>
      </w:r>
      <w:r w:rsidRPr="005B0CF2">
        <w:rPr>
          <w:rFonts w:ascii="Times New Roman" w:eastAsia="Calibri" w:hAnsi="Times New Roman" w:cs="Times New Roman"/>
          <w:sz w:val="27"/>
          <w:szCs w:val="27"/>
        </w:rPr>
        <w:t>у</w:t>
      </w:r>
      <w:r w:rsidRPr="005B0CF2">
        <w:rPr>
          <w:rFonts w:ascii="Times New Roman" w:eastAsia="Calibri" w:hAnsi="Times New Roman" w:cs="Times New Roman"/>
          <w:sz w:val="27"/>
          <w:szCs w:val="27"/>
        </w:rPr>
        <w:t>пок принимает решение о признании жалобы обоснованной или необоснова</w:t>
      </w:r>
      <w:r w:rsidRPr="005B0CF2">
        <w:rPr>
          <w:rFonts w:ascii="Times New Roman" w:eastAsia="Calibri" w:hAnsi="Times New Roman" w:cs="Times New Roman"/>
          <w:sz w:val="27"/>
          <w:szCs w:val="27"/>
        </w:rPr>
        <w:t>н</w:t>
      </w:r>
      <w:r w:rsidRPr="005B0CF2">
        <w:rPr>
          <w:rFonts w:ascii="Times New Roman" w:eastAsia="Calibri" w:hAnsi="Times New Roman" w:cs="Times New Roman"/>
          <w:sz w:val="27"/>
          <w:szCs w:val="27"/>
        </w:rPr>
        <w:t xml:space="preserve">ной и при необходимости о выдаче предписания об устранении допущенных нарушений, предусмотренного </w:t>
      </w:r>
      <w:hyperlink r:id="rId14" w:history="1">
        <w:r w:rsidRPr="005B0CF2">
          <w:rPr>
            <w:rFonts w:ascii="Times New Roman" w:eastAsia="Calibri" w:hAnsi="Times New Roman" w:cs="Times New Roman"/>
            <w:color w:val="0000FF"/>
            <w:sz w:val="27"/>
            <w:szCs w:val="27"/>
            <w:u w:val="single"/>
          </w:rPr>
          <w:t>пунктом 2 части 22 статьи 99</w:t>
        </w:r>
      </w:hyperlink>
      <w:r w:rsidRPr="005B0CF2">
        <w:rPr>
          <w:rFonts w:ascii="Times New Roman" w:eastAsia="Calibri" w:hAnsi="Times New Roman" w:cs="Times New Roman"/>
          <w:sz w:val="27"/>
          <w:szCs w:val="27"/>
        </w:rPr>
        <w:t xml:space="preserve"> настоящего Закона, а также о совершении иных действий, предусмотренных </w:t>
      </w:r>
      <w:hyperlink r:id="rId15" w:history="1">
        <w:r w:rsidRPr="005B0CF2">
          <w:rPr>
            <w:rFonts w:ascii="Times New Roman" w:eastAsia="Calibri" w:hAnsi="Times New Roman" w:cs="Times New Roman"/>
            <w:color w:val="0000FF"/>
            <w:sz w:val="27"/>
            <w:szCs w:val="27"/>
            <w:u w:val="single"/>
          </w:rPr>
          <w:t>частью 22 статьи 99</w:t>
        </w:r>
      </w:hyperlink>
      <w:r w:rsidRPr="005B0CF2">
        <w:rPr>
          <w:rFonts w:ascii="Times New Roman" w:eastAsia="Calibri" w:hAnsi="Times New Roman" w:cs="Times New Roman"/>
          <w:sz w:val="27"/>
          <w:szCs w:val="27"/>
        </w:rPr>
        <w:t xml:space="preserve"> настоящего</w:t>
      </w:r>
      <w:proofErr w:type="gramEnd"/>
      <w:r w:rsidRPr="005B0CF2">
        <w:rPr>
          <w:rFonts w:ascii="Times New Roman" w:eastAsia="Calibri" w:hAnsi="Times New Roman" w:cs="Times New Roman"/>
          <w:sz w:val="27"/>
          <w:szCs w:val="27"/>
        </w:rPr>
        <w:t xml:space="preserve"> Федерального закона.</w:t>
      </w:r>
    </w:p>
    <w:p w:rsidR="00244932" w:rsidRPr="005B0CF2" w:rsidRDefault="00244932" w:rsidP="002449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244932" w:rsidRPr="005B0CF2" w:rsidRDefault="00244932" w:rsidP="002449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B0CF2">
        <w:rPr>
          <w:rFonts w:ascii="Times New Roman" w:eastAsia="Calibri" w:hAnsi="Times New Roman" w:cs="Times New Roman"/>
          <w:sz w:val="27"/>
          <w:szCs w:val="27"/>
        </w:rPr>
        <w:t>Руководствуясь    пунктом 2 части 15 статьи 99, пунктом 2 части 22 статьи 99, статьей 106 Федерального закона от 05.04.2013 N 44-ФЗ «О контрактной  с</w:t>
      </w:r>
      <w:r w:rsidRPr="005B0CF2">
        <w:rPr>
          <w:rFonts w:ascii="Times New Roman" w:eastAsia="Calibri" w:hAnsi="Times New Roman" w:cs="Times New Roman"/>
          <w:sz w:val="27"/>
          <w:szCs w:val="27"/>
        </w:rPr>
        <w:t>и</w:t>
      </w:r>
      <w:r w:rsidRPr="005B0CF2">
        <w:rPr>
          <w:rFonts w:ascii="Times New Roman" w:eastAsia="Calibri" w:hAnsi="Times New Roman" w:cs="Times New Roman"/>
          <w:sz w:val="27"/>
          <w:szCs w:val="27"/>
        </w:rPr>
        <w:lastRenderedPageBreak/>
        <w:t>стеме в сфере закупок товаров, работ, услуг для обеспечения государственных и муниципальных нужд», Комиссия</w:t>
      </w:r>
    </w:p>
    <w:p w:rsidR="00244932" w:rsidRPr="005B0CF2" w:rsidRDefault="00244932" w:rsidP="00244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244932" w:rsidRPr="005B0CF2" w:rsidRDefault="00244932" w:rsidP="00244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РЕШИЛА:</w:t>
      </w:r>
    </w:p>
    <w:p w:rsidR="00244932" w:rsidRPr="005B0CF2" w:rsidRDefault="00244932" w:rsidP="0024493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44932" w:rsidRPr="005B0CF2" w:rsidRDefault="00244932" w:rsidP="00D46F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2"/>
          <w:sz w:val="27"/>
          <w:szCs w:val="27"/>
          <w:lang w:eastAsia="ru-RU"/>
        </w:rPr>
      </w:pPr>
      <w:r w:rsidRPr="005B0CF2">
        <w:rPr>
          <w:rFonts w:ascii="Times New Roman" w:eastAsia="Calibri" w:hAnsi="Times New Roman" w:cs="Times New Roman"/>
          <w:kern w:val="32"/>
          <w:sz w:val="27"/>
          <w:szCs w:val="27"/>
          <w:lang w:eastAsia="ru-RU"/>
        </w:rPr>
        <w:t>1. Признать жалоб</w:t>
      </w:r>
      <w:proofErr w:type="gramStart"/>
      <w:r w:rsidRPr="005B0CF2">
        <w:rPr>
          <w:rFonts w:ascii="Times New Roman" w:eastAsia="Calibri" w:hAnsi="Times New Roman" w:cs="Times New Roman"/>
          <w:kern w:val="32"/>
          <w:sz w:val="27"/>
          <w:szCs w:val="27"/>
          <w:lang w:eastAsia="ru-RU"/>
        </w:rPr>
        <w:t>у ООО</w:t>
      </w:r>
      <w:proofErr w:type="gramEnd"/>
      <w:r w:rsidRPr="005B0CF2">
        <w:rPr>
          <w:rFonts w:ascii="Times New Roman" w:eastAsia="Calibri" w:hAnsi="Times New Roman" w:cs="Times New Roman"/>
          <w:kern w:val="32"/>
          <w:sz w:val="27"/>
          <w:szCs w:val="27"/>
          <w:lang w:eastAsia="ru-RU"/>
        </w:rPr>
        <w:t xml:space="preserve"> «</w:t>
      </w:r>
      <w:proofErr w:type="spellStart"/>
      <w:r w:rsidR="00D46F66" w:rsidRPr="005B0CF2">
        <w:rPr>
          <w:rFonts w:ascii="Times New Roman" w:eastAsia="Calibri" w:hAnsi="Times New Roman" w:cs="Times New Roman"/>
          <w:kern w:val="32"/>
          <w:sz w:val="27"/>
          <w:szCs w:val="27"/>
          <w:lang w:eastAsia="ru-RU"/>
        </w:rPr>
        <w:t>ГорИСС</w:t>
      </w:r>
      <w:proofErr w:type="spellEnd"/>
      <w:r w:rsidR="00D46F66" w:rsidRPr="005B0CF2">
        <w:rPr>
          <w:rFonts w:ascii="Times New Roman" w:eastAsia="Calibri" w:hAnsi="Times New Roman" w:cs="Times New Roman"/>
          <w:kern w:val="32"/>
          <w:sz w:val="27"/>
          <w:szCs w:val="27"/>
          <w:lang w:eastAsia="ru-RU"/>
        </w:rPr>
        <w:t>»</w:t>
      </w:r>
      <w:r w:rsidRPr="005B0CF2">
        <w:rPr>
          <w:rFonts w:ascii="Times New Roman" w:eastAsia="Calibri" w:hAnsi="Times New Roman" w:cs="Times New Roman"/>
          <w:kern w:val="32"/>
          <w:sz w:val="27"/>
          <w:szCs w:val="27"/>
          <w:lang w:eastAsia="ru-RU"/>
        </w:rPr>
        <w:t xml:space="preserve"> обоснованной.</w:t>
      </w:r>
    </w:p>
    <w:p w:rsidR="00D46F66" w:rsidRPr="005B0CF2" w:rsidRDefault="00E5787B" w:rsidP="005144A3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7"/>
          <w:szCs w:val="27"/>
          <w:lang w:eastAsia="ko-KR"/>
        </w:rPr>
      </w:pPr>
      <w:proofErr w:type="gramStart"/>
      <w:r>
        <w:rPr>
          <w:rFonts w:ascii="Times New Roman" w:eastAsia="Calibri" w:hAnsi="Times New Roman" w:cs="Times New Roman"/>
          <w:bCs/>
          <w:kern w:val="32"/>
          <w:sz w:val="27"/>
          <w:szCs w:val="27"/>
          <w:lang w:eastAsia="ru-RU"/>
        </w:rPr>
        <w:t>2</w:t>
      </w:r>
      <w:r w:rsidR="00244932" w:rsidRPr="005B0CF2">
        <w:rPr>
          <w:rFonts w:ascii="Times New Roman" w:eastAsia="Calibri" w:hAnsi="Times New Roman" w:cs="Times New Roman"/>
          <w:bCs/>
          <w:kern w:val="32"/>
          <w:sz w:val="27"/>
          <w:szCs w:val="27"/>
          <w:lang w:eastAsia="ru-RU"/>
        </w:rPr>
        <w:t xml:space="preserve">.Признать в действиях аукционной комиссии уполномоченного органа - </w:t>
      </w:r>
      <w:r w:rsidR="00244932"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Чебоксарского городского комитета по управлению имуществом </w:t>
      </w:r>
      <w:r w:rsidR="00244932" w:rsidRPr="005B0CF2">
        <w:rPr>
          <w:rFonts w:ascii="Times New Roman" w:eastAsia="Calibri" w:hAnsi="Times New Roman" w:cs="Times New Roman"/>
          <w:bCs/>
          <w:kern w:val="32"/>
          <w:sz w:val="27"/>
          <w:szCs w:val="27"/>
          <w:lang w:eastAsia="ru-RU"/>
        </w:rPr>
        <w:t xml:space="preserve">нарушение </w:t>
      </w:r>
      <w:r w:rsidR="00D46F66" w:rsidRPr="005B0CF2">
        <w:rPr>
          <w:rFonts w:ascii="Times New Roman" w:eastAsia="Calibri" w:hAnsi="Times New Roman" w:cs="Times New Roman"/>
          <w:bCs/>
          <w:kern w:val="32"/>
          <w:sz w:val="27"/>
          <w:szCs w:val="27"/>
          <w:lang w:eastAsia="ru-RU"/>
        </w:rPr>
        <w:t xml:space="preserve">пункта 1 части 4 статьи 67, части 5 статьи 67 </w:t>
      </w:r>
      <w:r w:rsidR="00244932" w:rsidRPr="005B0CF2">
        <w:rPr>
          <w:rFonts w:ascii="Times New Roman" w:eastAsia="Calibri" w:hAnsi="Times New Roman" w:cs="Times New Roman"/>
          <w:bCs/>
          <w:kern w:val="32"/>
          <w:sz w:val="27"/>
          <w:szCs w:val="27"/>
          <w:lang w:eastAsia="ru-RU"/>
        </w:rPr>
        <w:t xml:space="preserve"> Федерального закона от 05.04.2013 N 44-ФЗ «О контрактной  системе в сфере закупок товаров, работ, услуг для обеспечения государственных и муниципальных нужд»</w:t>
      </w:r>
      <w:r w:rsidR="00244932" w:rsidRPr="005B0CF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при провед</w:t>
      </w:r>
      <w:r w:rsidR="00244932" w:rsidRPr="005B0CF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е</w:t>
      </w:r>
      <w:r w:rsidR="00244932" w:rsidRPr="005B0CF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нии </w:t>
      </w:r>
      <w:r w:rsidR="00244932" w:rsidRPr="005B0CF2">
        <w:rPr>
          <w:rFonts w:ascii="Times New Roman" w:eastAsia="Batang" w:hAnsi="Times New Roman" w:cs="Times New Roman"/>
          <w:sz w:val="27"/>
          <w:szCs w:val="27"/>
          <w:lang w:eastAsia="ko-KR"/>
        </w:rPr>
        <w:t xml:space="preserve"> электронного аукциона </w:t>
      </w:r>
      <w:r w:rsidR="005144A3">
        <w:rPr>
          <w:rFonts w:ascii="Times New Roman" w:eastAsia="Batang" w:hAnsi="Times New Roman" w:cs="Times New Roman"/>
          <w:sz w:val="27"/>
          <w:szCs w:val="27"/>
          <w:lang w:eastAsia="ko-KR"/>
        </w:rPr>
        <w:t xml:space="preserve"> </w:t>
      </w:r>
      <w:r w:rsidR="00D46F66" w:rsidRPr="005B0CF2">
        <w:rPr>
          <w:rFonts w:ascii="Times New Roman" w:eastAsia="Batang" w:hAnsi="Times New Roman" w:cs="Times New Roman"/>
          <w:sz w:val="27"/>
          <w:szCs w:val="27"/>
          <w:lang w:eastAsia="ko-KR"/>
        </w:rPr>
        <w:t>извещение №</w:t>
      </w:r>
      <w:r w:rsidR="00D46F66" w:rsidRPr="005B0CF2">
        <w:rPr>
          <w:rFonts w:ascii="Times New Roman" w:eastAsia="Batang" w:hAnsi="Times New Roman" w:cs="Times New Roman"/>
          <w:color w:val="000000"/>
          <w:sz w:val="27"/>
          <w:szCs w:val="27"/>
          <w:lang w:eastAsia="ko-KR"/>
        </w:rPr>
        <w:t xml:space="preserve"> </w:t>
      </w:r>
      <w:r w:rsidR="00D46F66" w:rsidRPr="005B0CF2">
        <w:rPr>
          <w:rFonts w:ascii="Times New Roman" w:eastAsia="Batang" w:hAnsi="Times New Roman" w:cs="Times New Roman"/>
          <w:sz w:val="27"/>
          <w:szCs w:val="27"/>
          <w:lang w:eastAsia="ko-KR"/>
        </w:rPr>
        <w:t xml:space="preserve">0115300020014000150 </w:t>
      </w:r>
      <w:r w:rsidR="005144A3">
        <w:rPr>
          <w:rFonts w:ascii="Times New Roman" w:eastAsia="Batang" w:hAnsi="Times New Roman" w:cs="Times New Roman"/>
          <w:sz w:val="27"/>
          <w:szCs w:val="27"/>
          <w:lang w:eastAsia="ko-KR"/>
        </w:rPr>
        <w:t xml:space="preserve"> </w:t>
      </w:r>
      <w:r w:rsidR="00D46F66" w:rsidRPr="005B0CF2">
        <w:rPr>
          <w:rFonts w:ascii="Times New Roman" w:eastAsia="Batang" w:hAnsi="Times New Roman" w:cs="Times New Roman"/>
          <w:sz w:val="27"/>
          <w:szCs w:val="27"/>
          <w:lang w:eastAsia="ko-KR"/>
        </w:rPr>
        <w:t xml:space="preserve">на </w:t>
      </w:r>
      <w:r w:rsidR="00D46F66"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«Выпо</w:t>
      </w:r>
      <w:r w:rsidR="00D46F66"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>л</w:t>
      </w:r>
      <w:r w:rsidR="00D46F66"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>нение работ  по реконструкции системы  электроснабжения в</w:t>
      </w:r>
      <w:proofErr w:type="gramEnd"/>
      <w:r w:rsidR="00D46F66"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многоквартирном доме №15 по </w:t>
      </w:r>
      <w:proofErr w:type="spellStart"/>
      <w:r w:rsidR="00D46F66"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>ул</w:t>
      </w:r>
      <w:proofErr w:type="gramStart"/>
      <w:r w:rsidR="00D46F66"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>.К</w:t>
      </w:r>
      <w:proofErr w:type="gramEnd"/>
      <w:r w:rsidR="00D46F66"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>укшумская</w:t>
      </w:r>
      <w:proofErr w:type="spellEnd"/>
      <w:r w:rsidR="00D46F66"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D46F66"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>г.Чебоксары</w:t>
      </w:r>
      <w:proofErr w:type="spellEnd"/>
      <w:r w:rsidR="00D46F66"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5144A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5787B" w:rsidRPr="005B0CF2" w:rsidRDefault="00E5787B" w:rsidP="00E5787B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7"/>
          <w:szCs w:val="27"/>
          <w:lang w:eastAsia="ko-KR"/>
        </w:rPr>
      </w:pPr>
      <w:r w:rsidRPr="005B0CF2">
        <w:rPr>
          <w:rFonts w:ascii="Times New Roman" w:eastAsia="Calibri" w:hAnsi="Times New Roman" w:cs="Times New Roman"/>
          <w:bCs/>
          <w:kern w:val="32"/>
          <w:sz w:val="27"/>
          <w:szCs w:val="27"/>
          <w:lang w:eastAsia="ru-RU"/>
        </w:rPr>
        <w:t>3.Признать в действиях</w:t>
      </w:r>
      <w:r>
        <w:rPr>
          <w:rFonts w:ascii="Times New Roman" w:eastAsia="Calibri" w:hAnsi="Times New Roman" w:cs="Times New Roman"/>
          <w:bCs/>
          <w:kern w:val="32"/>
          <w:sz w:val="27"/>
          <w:szCs w:val="27"/>
          <w:lang w:eastAsia="ru-RU"/>
        </w:rPr>
        <w:t xml:space="preserve"> Заказчика – Управления  жилищным фондом г</w:t>
      </w:r>
      <w:r>
        <w:rPr>
          <w:rFonts w:ascii="Times New Roman" w:eastAsia="Calibri" w:hAnsi="Times New Roman" w:cs="Times New Roman"/>
          <w:bCs/>
          <w:kern w:val="32"/>
          <w:sz w:val="27"/>
          <w:szCs w:val="27"/>
          <w:lang w:eastAsia="ru-RU"/>
        </w:rPr>
        <w:t>о</w:t>
      </w:r>
      <w:r>
        <w:rPr>
          <w:rFonts w:ascii="Times New Roman" w:eastAsia="Calibri" w:hAnsi="Times New Roman" w:cs="Times New Roman"/>
          <w:bCs/>
          <w:kern w:val="32"/>
          <w:sz w:val="27"/>
          <w:szCs w:val="27"/>
          <w:lang w:eastAsia="ru-RU"/>
        </w:rPr>
        <w:t>рода Чебоксары»</w:t>
      </w:r>
      <w:r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B0CF2">
        <w:rPr>
          <w:rFonts w:ascii="Times New Roman" w:eastAsia="Calibri" w:hAnsi="Times New Roman" w:cs="Times New Roman"/>
          <w:bCs/>
          <w:kern w:val="32"/>
          <w:sz w:val="27"/>
          <w:szCs w:val="27"/>
          <w:lang w:eastAsia="ru-RU"/>
        </w:rPr>
        <w:t xml:space="preserve">нарушение  </w:t>
      </w:r>
      <w:r w:rsidR="00264FB0">
        <w:rPr>
          <w:rFonts w:ascii="Times New Roman" w:eastAsia="Calibri" w:hAnsi="Times New Roman" w:cs="Times New Roman"/>
          <w:bCs/>
          <w:kern w:val="32"/>
          <w:sz w:val="27"/>
          <w:szCs w:val="27"/>
          <w:lang w:eastAsia="ru-RU"/>
        </w:rPr>
        <w:t xml:space="preserve">п.1 </w:t>
      </w:r>
      <w:r w:rsidRPr="005B0CF2">
        <w:rPr>
          <w:rFonts w:ascii="Times New Roman" w:eastAsia="Calibri" w:hAnsi="Times New Roman" w:cs="Times New Roman"/>
          <w:bCs/>
          <w:kern w:val="32"/>
          <w:sz w:val="27"/>
          <w:szCs w:val="27"/>
          <w:lang w:eastAsia="ru-RU"/>
        </w:rPr>
        <w:t xml:space="preserve">части </w:t>
      </w:r>
      <w:r w:rsidR="00264FB0">
        <w:rPr>
          <w:rFonts w:ascii="Times New Roman" w:eastAsia="Calibri" w:hAnsi="Times New Roman" w:cs="Times New Roman"/>
          <w:bCs/>
          <w:kern w:val="32"/>
          <w:sz w:val="27"/>
          <w:szCs w:val="27"/>
          <w:lang w:eastAsia="ru-RU"/>
        </w:rPr>
        <w:t>1</w:t>
      </w:r>
      <w:r w:rsidRPr="005B0CF2">
        <w:rPr>
          <w:rFonts w:ascii="Times New Roman" w:eastAsia="Calibri" w:hAnsi="Times New Roman" w:cs="Times New Roman"/>
          <w:bCs/>
          <w:kern w:val="32"/>
          <w:sz w:val="27"/>
          <w:szCs w:val="27"/>
          <w:lang w:eastAsia="ru-RU"/>
        </w:rPr>
        <w:t xml:space="preserve"> статьи 6</w:t>
      </w:r>
      <w:r w:rsidR="00264FB0">
        <w:rPr>
          <w:rFonts w:ascii="Times New Roman" w:eastAsia="Calibri" w:hAnsi="Times New Roman" w:cs="Times New Roman"/>
          <w:bCs/>
          <w:kern w:val="32"/>
          <w:sz w:val="27"/>
          <w:szCs w:val="27"/>
          <w:lang w:eastAsia="ru-RU"/>
        </w:rPr>
        <w:t>4</w:t>
      </w:r>
      <w:r w:rsidRPr="005B0CF2">
        <w:rPr>
          <w:rFonts w:ascii="Times New Roman" w:eastAsia="Calibri" w:hAnsi="Times New Roman" w:cs="Times New Roman"/>
          <w:bCs/>
          <w:kern w:val="32"/>
          <w:sz w:val="27"/>
          <w:szCs w:val="27"/>
          <w:lang w:eastAsia="ru-RU"/>
        </w:rPr>
        <w:t xml:space="preserve">  Федерального закона от 05.04.2013 N 44-ФЗ «О контрактной  системе в сфере закупок товаров, работ, услуг для обеспечения государственных и муниципальных нужд»</w:t>
      </w:r>
      <w:r w:rsidRPr="005B0CF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при провед</w:t>
      </w:r>
      <w:r w:rsidRPr="005B0CF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е</w:t>
      </w:r>
      <w:r w:rsidRPr="005B0CF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нии </w:t>
      </w:r>
      <w:r w:rsidRPr="005B0CF2">
        <w:rPr>
          <w:rFonts w:ascii="Times New Roman" w:eastAsia="Batang" w:hAnsi="Times New Roman" w:cs="Times New Roman"/>
          <w:sz w:val="27"/>
          <w:szCs w:val="27"/>
          <w:lang w:eastAsia="ko-KR"/>
        </w:rPr>
        <w:t xml:space="preserve"> электронного аукциона </w:t>
      </w:r>
      <w:r>
        <w:rPr>
          <w:rFonts w:ascii="Times New Roman" w:eastAsia="Batang" w:hAnsi="Times New Roman" w:cs="Times New Roman"/>
          <w:sz w:val="27"/>
          <w:szCs w:val="27"/>
          <w:lang w:eastAsia="ko-KR"/>
        </w:rPr>
        <w:t xml:space="preserve"> </w:t>
      </w:r>
      <w:r w:rsidRPr="005B0CF2">
        <w:rPr>
          <w:rFonts w:ascii="Times New Roman" w:eastAsia="Batang" w:hAnsi="Times New Roman" w:cs="Times New Roman"/>
          <w:sz w:val="27"/>
          <w:szCs w:val="27"/>
          <w:lang w:eastAsia="ko-KR"/>
        </w:rPr>
        <w:t>извещение №</w:t>
      </w:r>
      <w:r w:rsidRPr="005B0CF2">
        <w:rPr>
          <w:rFonts w:ascii="Times New Roman" w:eastAsia="Batang" w:hAnsi="Times New Roman" w:cs="Times New Roman"/>
          <w:color w:val="000000"/>
          <w:sz w:val="27"/>
          <w:szCs w:val="27"/>
          <w:lang w:eastAsia="ko-KR"/>
        </w:rPr>
        <w:t xml:space="preserve"> </w:t>
      </w:r>
      <w:r w:rsidRPr="005B0CF2">
        <w:rPr>
          <w:rFonts w:ascii="Times New Roman" w:eastAsia="Batang" w:hAnsi="Times New Roman" w:cs="Times New Roman"/>
          <w:sz w:val="27"/>
          <w:szCs w:val="27"/>
          <w:lang w:eastAsia="ko-KR"/>
        </w:rPr>
        <w:t xml:space="preserve">0115300020014000150 </w:t>
      </w:r>
      <w:r>
        <w:rPr>
          <w:rFonts w:ascii="Times New Roman" w:eastAsia="Batang" w:hAnsi="Times New Roman" w:cs="Times New Roman"/>
          <w:sz w:val="27"/>
          <w:szCs w:val="27"/>
          <w:lang w:eastAsia="ko-KR"/>
        </w:rPr>
        <w:t xml:space="preserve"> </w:t>
      </w:r>
      <w:r w:rsidRPr="005B0CF2">
        <w:rPr>
          <w:rFonts w:ascii="Times New Roman" w:eastAsia="Batang" w:hAnsi="Times New Roman" w:cs="Times New Roman"/>
          <w:sz w:val="27"/>
          <w:szCs w:val="27"/>
          <w:lang w:eastAsia="ko-KR"/>
        </w:rPr>
        <w:t xml:space="preserve">на </w:t>
      </w:r>
      <w:r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«Выпо</w:t>
      </w:r>
      <w:r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>л</w:t>
      </w:r>
      <w:r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нение работ  по реконструкции системы  электроснабжения в многоквартирном доме №15 по </w:t>
      </w:r>
      <w:proofErr w:type="spellStart"/>
      <w:r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>ул</w:t>
      </w:r>
      <w:proofErr w:type="gramStart"/>
      <w:r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>.К</w:t>
      </w:r>
      <w:proofErr w:type="gramEnd"/>
      <w:r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>укшумская</w:t>
      </w:r>
      <w:proofErr w:type="spellEnd"/>
      <w:r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>г.Чебоксары</w:t>
      </w:r>
      <w:proofErr w:type="spellEnd"/>
      <w:r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70EC0" w:rsidRPr="005B0CF2" w:rsidRDefault="00264FB0" w:rsidP="00670EC0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7"/>
          <w:szCs w:val="27"/>
          <w:lang w:eastAsia="ko-KR"/>
        </w:rPr>
      </w:pPr>
      <w:r>
        <w:rPr>
          <w:rFonts w:ascii="Times New Roman" w:eastAsia="Times New Roman" w:hAnsi="Times New Roman" w:cs="Times New Roman"/>
          <w:kern w:val="32"/>
          <w:sz w:val="27"/>
          <w:szCs w:val="27"/>
          <w:lang w:eastAsia="ru-RU"/>
        </w:rPr>
        <w:t>4</w:t>
      </w:r>
      <w:r w:rsidR="00670EC0" w:rsidRPr="00670EC0">
        <w:rPr>
          <w:rFonts w:ascii="Times New Roman" w:eastAsia="Times New Roman" w:hAnsi="Times New Roman" w:cs="Times New Roman"/>
          <w:kern w:val="32"/>
          <w:sz w:val="27"/>
          <w:szCs w:val="27"/>
          <w:lang w:eastAsia="ru-RU"/>
        </w:rPr>
        <w:t xml:space="preserve">. </w:t>
      </w:r>
      <w:r w:rsidR="00670EC0" w:rsidRPr="00670EC0">
        <w:rPr>
          <w:rFonts w:ascii="Times New Roman" w:eastAsia="Calibri" w:hAnsi="Times New Roman" w:cs="Times New Roman"/>
          <w:bCs/>
          <w:kern w:val="32"/>
          <w:sz w:val="27"/>
          <w:szCs w:val="27"/>
          <w:lang w:eastAsia="ru-RU"/>
        </w:rPr>
        <w:t>Выдать Уполномоченному органу – Чебоксарскому городскому ком</w:t>
      </w:r>
      <w:r w:rsidR="00670EC0" w:rsidRPr="00670EC0">
        <w:rPr>
          <w:rFonts w:ascii="Times New Roman" w:eastAsia="Calibri" w:hAnsi="Times New Roman" w:cs="Times New Roman"/>
          <w:bCs/>
          <w:kern w:val="32"/>
          <w:sz w:val="27"/>
          <w:szCs w:val="27"/>
          <w:lang w:eastAsia="ru-RU"/>
        </w:rPr>
        <w:t>и</w:t>
      </w:r>
      <w:r w:rsidR="00670EC0" w:rsidRPr="00670EC0">
        <w:rPr>
          <w:rFonts w:ascii="Times New Roman" w:eastAsia="Calibri" w:hAnsi="Times New Roman" w:cs="Times New Roman"/>
          <w:bCs/>
          <w:kern w:val="32"/>
          <w:sz w:val="27"/>
          <w:szCs w:val="27"/>
          <w:lang w:eastAsia="ru-RU"/>
        </w:rPr>
        <w:t xml:space="preserve">тету по управлению имуществом и </w:t>
      </w:r>
      <w:r w:rsidR="00670EC0" w:rsidRPr="00670E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Заказчику – </w:t>
      </w:r>
      <w:r w:rsidR="00670EC0" w:rsidRPr="00670EC0">
        <w:rPr>
          <w:rFonts w:ascii="Times New Roman" w:eastAsia="Batang" w:hAnsi="Times New Roman" w:cs="Times New Roman"/>
          <w:sz w:val="27"/>
          <w:szCs w:val="27"/>
          <w:lang w:eastAsia="ko-KR"/>
        </w:rPr>
        <w:t xml:space="preserve">Муниципальному бюджетному учреждению </w:t>
      </w:r>
      <w:r w:rsidR="005144A3">
        <w:rPr>
          <w:rFonts w:ascii="Times New Roman" w:eastAsia="Batang" w:hAnsi="Times New Roman" w:cs="Times New Roman"/>
          <w:sz w:val="27"/>
          <w:szCs w:val="27"/>
          <w:lang w:eastAsia="ko-KR"/>
        </w:rPr>
        <w:t>«</w:t>
      </w:r>
      <w:r w:rsidR="00670EC0" w:rsidRPr="00670EC0">
        <w:rPr>
          <w:rFonts w:ascii="Times New Roman" w:eastAsia="Batang" w:hAnsi="Times New Roman" w:cs="Times New Roman"/>
          <w:sz w:val="27"/>
          <w:szCs w:val="27"/>
          <w:lang w:eastAsia="ko-KR"/>
        </w:rPr>
        <w:t>Управление жилищ</w:t>
      </w:r>
      <w:r w:rsidR="00670EC0" w:rsidRPr="005B0CF2">
        <w:rPr>
          <w:rFonts w:ascii="Times New Roman" w:eastAsia="Batang" w:hAnsi="Times New Roman" w:cs="Times New Roman"/>
          <w:sz w:val="27"/>
          <w:szCs w:val="27"/>
          <w:lang w:eastAsia="ko-KR"/>
        </w:rPr>
        <w:t>ным фондом   города Чебоксары»</w:t>
      </w:r>
      <w:r w:rsidR="00670EC0" w:rsidRPr="00670EC0">
        <w:rPr>
          <w:rFonts w:ascii="Times New Roman" w:eastAsia="Calibri" w:hAnsi="Times New Roman" w:cs="Times New Roman"/>
          <w:bCs/>
          <w:kern w:val="32"/>
          <w:sz w:val="27"/>
          <w:szCs w:val="27"/>
          <w:lang w:eastAsia="ru-RU"/>
        </w:rPr>
        <w:t xml:space="preserve"> пред</w:t>
      </w:r>
      <w:r w:rsidR="00670EC0" w:rsidRPr="005B0CF2">
        <w:rPr>
          <w:rFonts w:ascii="Times New Roman" w:eastAsia="Calibri" w:hAnsi="Times New Roman" w:cs="Times New Roman"/>
          <w:bCs/>
          <w:kern w:val="32"/>
          <w:sz w:val="27"/>
          <w:szCs w:val="27"/>
          <w:lang w:eastAsia="ru-RU"/>
        </w:rPr>
        <w:t>пис</w:t>
      </w:r>
      <w:r w:rsidR="00670EC0" w:rsidRPr="005B0CF2">
        <w:rPr>
          <w:rFonts w:ascii="Times New Roman" w:eastAsia="Calibri" w:hAnsi="Times New Roman" w:cs="Times New Roman"/>
          <w:bCs/>
          <w:kern w:val="32"/>
          <w:sz w:val="27"/>
          <w:szCs w:val="27"/>
          <w:lang w:eastAsia="ru-RU"/>
        </w:rPr>
        <w:t>а</w:t>
      </w:r>
      <w:r w:rsidR="00670EC0" w:rsidRPr="005B0CF2">
        <w:rPr>
          <w:rFonts w:ascii="Times New Roman" w:eastAsia="Calibri" w:hAnsi="Times New Roman" w:cs="Times New Roman"/>
          <w:bCs/>
          <w:kern w:val="32"/>
          <w:sz w:val="27"/>
          <w:szCs w:val="27"/>
          <w:lang w:eastAsia="ru-RU"/>
        </w:rPr>
        <w:t xml:space="preserve">ние об устранении нарушений </w:t>
      </w:r>
      <w:r w:rsidR="00244932" w:rsidRPr="005B0CF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допущенн</w:t>
      </w:r>
      <w:r w:rsidR="00670EC0" w:rsidRPr="005B0CF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ых</w:t>
      </w:r>
      <w:r w:rsidR="00244932" w:rsidRPr="005B0CF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при проведении </w:t>
      </w:r>
      <w:r w:rsidR="00244932" w:rsidRPr="005B0CF2">
        <w:rPr>
          <w:rFonts w:ascii="Times New Roman" w:eastAsia="Batang" w:hAnsi="Times New Roman" w:cs="Times New Roman"/>
          <w:sz w:val="27"/>
          <w:szCs w:val="27"/>
          <w:lang w:eastAsia="ko-KR"/>
        </w:rPr>
        <w:t xml:space="preserve"> электронного ау</w:t>
      </w:r>
      <w:r w:rsidR="00244932" w:rsidRPr="005B0CF2">
        <w:rPr>
          <w:rFonts w:ascii="Times New Roman" w:eastAsia="Batang" w:hAnsi="Times New Roman" w:cs="Times New Roman"/>
          <w:sz w:val="27"/>
          <w:szCs w:val="27"/>
          <w:lang w:eastAsia="ko-KR"/>
        </w:rPr>
        <w:t>к</w:t>
      </w:r>
      <w:r w:rsidR="00244932" w:rsidRPr="005B0CF2">
        <w:rPr>
          <w:rFonts w:ascii="Times New Roman" w:eastAsia="Batang" w:hAnsi="Times New Roman" w:cs="Times New Roman"/>
          <w:sz w:val="27"/>
          <w:szCs w:val="27"/>
          <w:lang w:eastAsia="ko-KR"/>
        </w:rPr>
        <w:t xml:space="preserve">циона </w:t>
      </w:r>
      <w:r w:rsidR="00670EC0" w:rsidRPr="005B0CF2">
        <w:rPr>
          <w:rFonts w:ascii="Times New Roman" w:eastAsia="Batang" w:hAnsi="Times New Roman" w:cs="Times New Roman"/>
          <w:sz w:val="27"/>
          <w:szCs w:val="27"/>
          <w:lang w:eastAsia="ko-KR"/>
        </w:rPr>
        <w:t>извещение №</w:t>
      </w:r>
      <w:r w:rsidR="00670EC0" w:rsidRPr="005B0CF2">
        <w:rPr>
          <w:rFonts w:ascii="Times New Roman" w:eastAsia="Batang" w:hAnsi="Times New Roman" w:cs="Times New Roman"/>
          <w:color w:val="000000"/>
          <w:sz w:val="27"/>
          <w:szCs w:val="27"/>
          <w:lang w:eastAsia="ko-KR"/>
        </w:rPr>
        <w:t xml:space="preserve"> </w:t>
      </w:r>
      <w:r w:rsidR="00670EC0" w:rsidRPr="005B0CF2">
        <w:rPr>
          <w:rFonts w:ascii="Times New Roman" w:eastAsia="Batang" w:hAnsi="Times New Roman" w:cs="Times New Roman"/>
          <w:sz w:val="27"/>
          <w:szCs w:val="27"/>
          <w:lang w:eastAsia="ko-KR"/>
        </w:rPr>
        <w:t xml:space="preserve">0115300020014000150 на </w:t>
      </w:r>
      <w:r w:rsidR="00670EC0"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«Выполнение работ  по реко</w:t>
      </w:r>
      <w:r w:rsidR="00670EC0"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r w:rsidR="00670EC0"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струкции системы  электроснабжения в многоквартирном доме №15 по </w:t>
      </w:r>
      <w:proofErr w:type="spellStart"/>
      <w:r w:rsidR="00670EC0"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>ул</w:t>
      </w:r>
      <w:proofErr w:type="gramStart"/>
      <w:r w:rsidR="00670EC0"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>.К</w:t>
      </w:r>
      <w:proofErr w:type="gramEnd"/>
      <w:r w:rsidR="00670EC0"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>укшумская</w:t>
      </w:r>
      <w:proofErr w:type="spellEnd"/>
      <w:r w:rsidR="00670EC0"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670EC0"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>г.Чебоксары</w:t>
      </w:r>
      <w:proofErr w:type="spellEnd"/>
      <w:r w:rsidR="00670EC0"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5144A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70EC0" w:rsidRPr="005B0CF2" w:rsidRDefault="00670EC0" w:rsidP="00670EC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7"/>
          <w:szCs w:val="27"/>
          <w:lang w:eastAsia="ko-KR"/>
        </w:rPr>
      </w:pPr>
    </w:p>
    <w:p w:rsidR="00244932" w:rsidRPr="005B0CF2" w:rsidRDefault="00244932" w:rsidP="0024493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Председатель Комиссии                                                    </w:t>
      </w:r>
      <w:r w:rsid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455362">
        <w:rPr>
          <w:rFonts w:ascii="Times New Roman" w:eastAsia="Times New Roman" w:hAnsi="Times New Roman" w:cs="Times New Roman"/>
          <w:sz w:val="27"/>
          <w:szCs w:val="27"/>
          <w:lang w:eastAsia="ru-RU"/>
        </w:rPr>
        <w:t>«…»</w:t>
      </w:r>
      <w:bookmarkStart w:id="2" w:name="_GoBack"/>
      <w:bookmarkEnd w:id="2"/>
    </w:p>
    <w:p w:rsidR="00244932" w:rsidRPr="005B0CF2" w:rsidRDefault="00244932" w:rsidP="0024493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244932" w:rsidRPr="005B0CF2" w:rsidRDefault="00244932" w:rsidP="0024493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44932" w:rsidRDefault="00244932" w:rsidP="0045536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Члены Комиссии       </w:t>
      </w:r>
      <w:r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</w:t>
      </w:r>
      <w:r w:rsidR="00455362">
        <w:rPr>
          <w:rFonts w:ascii="Times New Roman" w:eastAsia="Times New Roman" w:hAnsi="Times New Roman" w:cs="Times New Roman"/>
          <w:sz w:val="27"/>
          <w:szCs w:val="27"/>
          <w:lang w:eastAsia="ru-RU"/>
        </w:rPr>
        <w:t>«…»</w:t>
      </w:r>
    </w:p>
    <w:p w:rsidR="005B0CF2" w:rsidRDefault="005B0CF2" w:rsidP="0024493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B0CF2" w:rsidRPr="005B0CF2" w:rsidRDefault="005B0CF2" w:rsidP="0024493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44932" w:rsidRPr="005B0CF2" w:rsidRDefault="00244932" w:rsidP="002449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"/>
          <w:lang w:eastAsia="ru-RU"/>
        </w:rPr>
      </w:pPr>
      <w:r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5B0CF2">
        <w:rPr>
          <w:rFonts w:ascii="Times New Roman" w:eastAsia="Batang" w:hAnsi="Times New Roman" w:cs="Times New Roman"/>
          <w:i/>
          <w:iCs/>
          <w:lang w:eastAsia="ko-KR"/>
        </w:rPr>
        <w:t>Примечание:</w:t>
      </w:r>
      <w:r w:rsidRPr="005B0CF2">
        <w:rPr>
          <w:rFonts w:ascii="Times New Roman" w:eastAsia="Batang" w:hAnsi="Times New Roman" w:cs="Times New Roman"/>
          <w:i/>
          <w:iCs/>
          <w:lang w:eastAsia="ko-KR"/>
        </w:rPr>
        <w:tab/>
        <w:t>Решение Комиссии Чувашского УФАС России по контролю в сфере разм</w:t>
      </w:r>
      <w:r w:rsidRPr="005B0CF2">
        <w:rPr>
          <w:rFonts w:ascii="Times New Roman" w:eastAsia="Batang" w:hAnsi="Times New Roman" w:cs="Times New Roman"/>
          <w:i/>
          <w:iCs/>
          <w:lang w:eastAsia="ko-KR"/>
        </w:rPr>
        <w:t>е</w:t>
      </w:r>
      <w:r w:rsidRPr="005B0CF2">
        <w:rPr>
          <w:rFonts w:ascii="Times New Roman" w:eastAsia="Batang" w:hAnsi="Times New Roman" w:cs="Times New Roman"/>
          <w:i/>
          <w:iCs/>
          <w:lang w:eastAsia="ko-KR"/>
        </w:rPr>
        <w:t>щения заказов</w:t>
      </w:r>
      <w:r w:rsidR="005B0CF2">
        <w:rPr>
          <w:rFonts w:ascii="Times New Roman" w:eastAsia="Batang" w:hAnsi="Times New Roman" w:cs="Times New Roman"/>
          <w:i/>
          <w:iCs/>
          <w:lang w:eastAsia="ko-KR"/>
        </w:rPr>
        <w:t xml:space="preserve"> </w:t>
      </w:r>
      <w:r w:rsidRPr="005B0CF2">
        <w:rPr>
          <w:rFonts w:ascii="Times New Roman" w:eastAsia="Batang" w:hAnsi="Times New Roman" w:cs="Times New Roman"/>
          <w:i/>
          <w:iCs/>
          <w:lang w:eastAsia="ko-KR"/>
        </w:rPr>
        <w:tab/>
        <w:t xml:space="preserve"> может быть обжаловано в судебном порядке в течение трех месяцев со дня его</w:t>
      </w:r>
      <w:r w:rsidR="005B0CF2">
        <w:rPr>
          <w:rFonts w:ascii="Times New Roman" w:eastAsia="Batang" w:hAnsi="Times New Roman" w:cs="Times New Roman"/>
          <w:i/>
          <w:iCs/>
          <w:lang w:eastAsia="ko-KR"/>
        </w:rPr>
        <w:t xml:space="preserve"> </w:t>
      </w:r>
      <w:r w:rsidRPr="005B0CF2">
        <w:rPr>
          <w:rFonts w:ascii="Times New Roman" w:eastAsia="Batang" w:hAnsi="Times New Roman" w:cs="Times New Roman"/>
          <w:i/>
          <w:iCs/>
          <w:lang w:eastAsia="ko-KR"/>
        </w:rPr>
        <w:t xml:space="preserve">                             принятия  (часть 9 статьи 106 Закона о контрактной системе)</w:t>
      </w:r>
    </w:p>
    <w:p w:rsidR="00244932" w:rsidRPr="005B0CF2" w:rsidRDefault="00244932" w:rsidP="00244932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/>
          <w:kern w:val="3"/>
        </w:rPr>
      </w:pPr>
    </w:p>
    <w:p w:rsidR="00244932" w:rsidRPr="005B0CF2" w:rsidRDefault="00244932" w:rsidP="00244932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/>
          <w:kern w:val="3"/>
          <w:sz w:val="27"/>
          <w:szCs w:val="27"/>
        </w:rPr>
      </w:pPr>
    </w:p>
    <w:p w:rsidR="00244932" w:rsidRPr="005B0CF2" w:rsidRDefault="00244932" w:rsidP="00244932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/>
          <w:kern w:val="3"/>
          <w:sz w:val="27"/>
          <w:szCs w:val="27"/>
        </w:rPr>
      </w:pPr>
    </w:p>
    <w:p w:rsidR="00244932" w:rsidRPr="005B0CF2" w:rsidRDefault="00244932" w:rsidP="00244932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/>
          <w:kern w:val="3"/>
          <w:sz w:val="27"/>
          <w:szCs w:val="27"/>
        </w:rPr>
      </w:pPr>
    </w:p>
    <w:p w:rsidR="00244932" w:rsidRPr="005B0CF2" w:rsidRDefault="00244932" w:rsidP="00244932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/>
          <w:kern w:val="3"/>
          <w:sz w:val="27"/>
          <w:szCs w:val="27"/>
        </w:rPr>
      </w:pPr>
    </w:p>
    <w:p w:rsidR="00244932" w:rsidRPr="005B0CF2" w:rsidRDefault="00244932" w:rsidP="00244932">
      <w:pPr>
        <w:rPr>
          <w:sz w:val="27"/>
          <w:szCs w:val="27"/>
        </w:rPr>
      </w:pPr>
    </w:p>
    <w:p w:rsidR="00244932" w:rsidRPr="005B0CF2" w:rsidRDefault="00244932" w:rsidP="00244932">
      <w:pPr>
        <w:rPr>
          <w:sz w:val="27"/>
          <w:szCs w:val="27"/>
        </w:rPr>
      </w:pPr>
    </w:p>
    <w:p w:rsidR="00244932" w:rsidRPr="005B0CF2" w:rsidRDefault="00244932" w:rsidP="00244932">
      <w:pPr>
        <w:rPr>
          <w:sz w:val="27"/>
          <w:szCs w:val="27"/>
        </w:rPr>
      </w:pPr>
    </w:p>
    <w:p w:rsidR="00244932" w:rsidRPr="005B0CF2" w:rsidRDefault="00244932" w:rsidP="00244932">
      <w:pPr>
        <w:rPr>
          <w:sz w:val="27"/>
          <w:szCs w:val="27"/>
        </w:rPr>
      </w:pPr>
    </w:p>
    <w:p w:rsidR="00912609" w:rsidRPr="005B0CF2" w:rsidRDefault="00912609">
      <w:pPr>
        <w:rPr>
          <w:sz w:val="27"/>
          <w:szCs w:val="27"/>
        </w:rPr>
      </w:pPr>
    </w:p>
    <w:sectPr w:rsidR="00912609" w:rsidRPr="005B0CF2">
      <w:footerReference w:type="default" r:id="rId16"/>
      <w:pgSz w:w="11906" w:h="16838"/>
      <w:pgMar w:top="993" w:right="850" w:bottom="1276" w:left="1701" w:header="720" w:footer="5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292" w:rsidRDefault="00DB5292">
      <w:pPr>
        <w:spacing w:after="0" w:line="240" w:lineRule="auto"/>
      </w:pPr>
      <w:r>
        <w:separator/>
      </w:r>
    </w:p>
  </w:endnote>
  <w:endnote w:type="continuationSeparator" w:id="0">
    <w:p w:rsidR="00DB5292" w:rsidRDefault="00DB5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3B9" w:rsidRDefault="00FA43B9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455362">
      <w:rPr>
        <w:noProof/>
      </w:rPr>
      <w:t>6</w:t>
    </w:r>
    <w:r>
      <w:fldChar w:fldCharType="end"/>
    </w:r>
  </w:p>
  <w:p w:rsidR="00FA43B9" w:rsidRDefault="00FA43B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292" w:rsidRDefault="00DB5292">
      <w:pPr>
        <w:spacing w:after="0" w:line="240" w:lineRule="auto"/>
      </w:pPr>
      <w:r>
        <w:separator/>
      </w:r>
    </w:p>
  </w:footnote>
  <w:footnote w:type="continuationSeparator" w:id="0">
    <w:p w:rsidR="00DB5292" w:rsidRDefault="00DB52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932"/>
    <w:rsid w:val="0000101A"/>
    <w:rsid w:val="000219C5"/>
    <w:rsid w:val="000723D2"/>
    <w:rsid w:val="0009375A"/>
    <w:rsid w:val="00100CE5"/>
    <w:rsid w:val="00244932"/>
    <w:rsid w:val="00256FCF"/>
    <w:rsid w:val="00264FB0"/>
    <w:rsid w:val="0037062B"/>
    <w:rsid w:val="00377572"/>
    <w:rsid w:val="003C6A7A"/>
    <w:rsid w:val="00441273"/>
    <w:rsid w:val="00455362"/>
    <w:rsid w:val="005144A3"/>
    <w:rsid w:val="005B0CF2"/>
    <w:rsid w:val="006263C7"/>
    <w:rsid w:val="00670EC0"/>
    <w:rsid w:val="007226D6"/>
    <w:rsid w:val="00824C42"/>
    <w:rsid w:val="008A2C17"/>
    <w:rsid w:val="008C334A"/>
    <w:rsid w:val="008D774E"/>
    <w:rsid w:val="00912609"/>
    <w:rsid w:val="009167AE"/>
    <w:rsid w:val="00A26521"/>
    <w:rsid w:val="00AD7653"/>
    <w:rsid w:val="00BE76E8"/>
    <w:rsid w:val="00C93692"/>
    <w:rsid w:val="00D46F66"/>
    <w:rsid w:val="00DB5292"/>
    <w:rsid w:val="00DF7E9B"/>
    <w:rsid w:val="00E350E6"/>
    <w:rsid w:val="00E4613A"/>
    <w:rsid w:val="00E5787B"/>
    <w:rsid w:val="00FA3D3A"/>
    <w:rsid w:val="00FA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44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44932"/>
  </w:style>
  <w:style w:type="paragraph" w:customStyle="1" w:styleId="ConsPlusNormal">
    <w:name w:val="ConsPlusNormal"/>
    <w:rsid w:val="0024493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C9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3692"/>
  </w:style>
  <w:style w:type="character" w:styleId="a6">
    <w:name w:val="Hyperlink"/>
    <w:basedOn w:val="a0"/>
    <w:uiPriority w:val="99"/>
    <w:unhideWhenUsed/>
    <w:rsid w:val="0009375A"/>
    <w:rPr>
      <w:color w:val="0000FF" w:themeColor="hyperlink"/>
      <w:u w:val="single"/>
    </w:rPr>
  </w:style>
  <w:style w:type="paragraph" w:customStyle="1" w:styleId="1">
    <w:name w:val="Знак Знак1 Знак Знак"/>
    <w:basedOn w:val="a"/>
    <w:rsid w:val="00670EC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BE7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7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44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44932"/>
  </w:style>
  <w:style w:type="paragraph" w:customStyle="1" w:styleId="ConsPlusNormal">
    <w:name w:val="ConsPlusNormal"/>
    <w:rsid w:val="0024493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C9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3692"/>
  </w:style>
  <w:style w:type="character" w:styleId="a6">
    <w:name w:val="Hyperlink"/>
    <w:basedOn w:val="a0"/>
    <w:uiPriority w:val="99"/>
    <w:unhideWhenUsed/>
    <w:rsid w:val="0009375A"/>
    <w:rPr>
      <w:color w:val="0000FF" w:themeColor="hyperlink"/>
      <w:u w:val="single"/>
    </w:rPr>
  </w:style>
  <w:style w:type="paragraph" w:customStyle="1" w:styleId="1">
    <w:name w:val="Знак Знак1 Знак Знак"/>
    <w:basedOn w:val="a"/>
    <w:rsid w:val="00670EC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BE7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7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2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862483E74873F8407854F0199494D63A15CADC0DDA4A3973111B6DEFCB90550B2F82E5025199F5B1w5H" TargetMode="External"/><Relationship Id="rId13" Type="http://schemas.openxmlformats.org/officeDocument/2006/relationships/hyperlink" Target="consultantplus://offline/ref=AE655719DD637459C70049485021A46329109D73B6B24DCACCCE2A401F3F647177D2B1EE0F2E09E221Y6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862483E74873F8407854F0199494D63A15CADC0DDA4A3973111B6DEFCB90550B2F82E5025199F5B1w5H" TargetMode="External"/><Relationship Id="rId12" Type="http://schemas.openxmlformats.org/officeDocument/2006/relationships/hyperlink" Target="consultantplus://offline/ref=D4A6D5A5DB6BDCB1F41902581F16EBE0C3468C03B44B904CB7DE2606C609F4FA9F78F53B3F6CE9BDa35CN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B08D29957AE33A77506E392FCA3C6FB5513326F636E415D31895B6112AEEA089E5008955028148BoEVC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87FC2459B5006DDE269E971A8CE53530568BBB63EF997442DBD1DD41C2B504691C6358A849B7DFEN2kBO" TargetMode="External"/><Relationship Id="rId10" Type="http://schemas.openxmlformats.org/officeDocument/2006/relationships/hyperlink" Target="consultantplus://offline/ref=5B08D29957AE33A77506E392FCA3C6FB5513326F636E415D31895B6112AEEA089E50089550281487oEV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ectric-box.ru/" TargetMode="External"/><Relationship Id="rId14" Type="http://schemas.openxmlformats.org/officeDocument/2006/relationships/hyperlink" Target="consultantplus://offline/ref=B87FC2459B5006DDE269E971A8CE53530568BBB63EF997442DBD1DD41C2B504691C6358A849B7DFEN2k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2306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Моисеева</cp:lastModifiedBy>
  <cp:revision>3</cp:revision>
  <cp:lastPrinted>2014-04-11T12:59:00Z</cp:lastPrinted>
  <dcterms:created xsi:type="dcterms:W3CDTF">2014-04-16T04:37:00Z</dcterms:created>
  <dcterms:modified xsi:type="dcterms:W3CDTF">2014-04-22T08:55:00Z</dcterms:modified>
</cp:coreProperties>
</file>