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442A3" w:rsidRDefault="006442A3" w:rsidP="006442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211" w:rsidRDefault="003F3211" w:rsidP="006442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211" w:rsidRPr="003F3211" w:rsidRDefault="003F3211" w:rsidP="006442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3F3211" w:rsidRDefault="006442A3" w:rsidP="006442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3F3211" w:rsidRDefault="006442A3" w:rsidP="006442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3F3211" w:rsidRDefault="006442A3" w:rsidP="006442A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3F3211" w:rsidRDefault="006442A3" w:rsidP="00644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proofErr w:type="gramStart"/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Р</w:t>
      </w:r>
      <w:proofErr w:type="gramEnd"/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Е Ш Е Н И Е</w:t>
      </w:r>
    </w:p>
    <w:p w:rsidR="006442A3" w:rsidRPr="003F3211" w:rsidRDefault="006442A3" w:rsidP="00644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по результатам рассмотрения жалобы на действия заказчика Министе</w:t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р</w:t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ство здравоохранения и социального развития  Чувашской Республики</w:t>
      </w:r>
    </w:p>
    <w:p w:rsidR="006442A3" w:rsidRPr="003F3211" w:rsidRDefault="006442A3" w:rsidP="00644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</w:p>
    <w:p w:rsidR="003F3211" w:rsidRDefault="003F3211" w:rsidP="00644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</w:p>
    <w:p w:rsidR="006442A3" w:rsidRPr="003F3211" w:rsidRDefault="006442A3" w:rsidP="00644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  <w:t xml:space="preserve"> </w:t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ab/>
        <w:t xml:space="preserve">           </w:t>
      </w:r>
    </w:p>
    <w:p w:rsidR="006442A3" w:rsidRPr="003F3211" w:rsidRDefault="006442A3" w:rsidP="006442A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Дело № 183-К-2013                                                                               </w:t>
      </w:r>
      <w:proofErr w:type="spellStart"/>
      <w:r w:rsidRPr="003F3211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г</w:t>
      </w:r>
      <w:proofErr w:type="gramStart"/>
      <w:r w:rsidRPr="003F3211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.Ч</w:t>
      </w:r>
      <w:proofErr w:type="gramEnd"/>
      <w:r w:rsidRPr="003F3211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ебоксары</w:t>
      </w:r>
      <w:proofErr w:type="spellEnd"/>
    </w:p>
    <w:p w:rsidR="006442A3" w:rsidRDefault="006442A3" w:rsidP="006442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211" w:rsidRDefault="003F3211" w:rsidP="006442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211" w:rsidRPr="003F3211" w:rsidRDefault="003F3211" w:rsidP="006442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Резолютивная часть решения оглашена 10 сентября 2013 года.</w:t>
      </w:r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изготовлено в полном объеме 13 сентября 2013 года.</w:t>
      </w:r>
    </w:p>
    <w:p w:rsidR="006442A3" w:rsidRDefault="006442A3" w:rsidP="006442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211" w:rsidRPr="003F3211" w:rsidRDefault="003F3211" w:rsidP="006442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3F3211" w:rsidRDefault="006442A3" w:rsidP="006442A3">
      <w:pPr>
        <w:spacing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</w:pPr>
      <w:proofErr w:type="gramStart"/>
      <w:r w:rsidRPr="003F3211">
        <w:rPr>
          <w:rFonts w:ascii="Times New Roman" w:eastAsia="Times New Roman" w:hAnsi="Times New Roman" w:cs="Times New Roman"/>
          <w:kern w:val="3"/>
          <w:sz w:val="27"/>
          <w:szCs w:val="27"/>
        </w:rPr>
        <w:t>Комиссия Управления Федеральной антимонопольной службы по Чува</w:t>
      </w:r>
      <w:r w:rsidRPr="003F3211">
        <w:rPr>
          <w:rFonts w:ascii="Times New Roman" w:eastAsia="Times New Roman" w:hAnsi="Times New Roman" w:cs="Times New Roman"/>
          <w:kern w:val="3"/>
          <w:sz w:val="27"/>
          <w:szCs w:val="27"/>
        </w:rPr>
        <w:t>ш</w:t>
      </w:r>
      <w:r w:rsidRPr="003F3211">
        <w:rPr>
          <w:rFonts w:ascii="Times New Roman" w:eastAsia="Times New Roman" w:hAnsi="Times New Roman" w:cs="Times New Roman"/>
          <w:kern w:val="3"/>
          <w:sz w:val="27"/>
          <w:szCs w:val="27"/>
        </w:rPr>
        <w:t>ской Республике – Чувашии по контр</w:t>
      </w:r>
      <w:r w:rsidRPr="003F3211"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  <w:t>олю в сфере размещения заказов, с</w:t>
      </w:r>
      <w:r w:rsidRPr="003F3211"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  <w:t>о</w:t>
      </w:r>
      <w:r w:rsidRPr="003F3211"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  <w:t xml:space="preserve">зданная на основании приказов Чувашского УФАС России </w:t>
      </w:r>
      <w:r w:rsidRPr="003F3211">
        <w:rPr>
          <w:rFonts w:ascii="Times New Roman" w:eastAsia="Calibri" w:hAnsi="Times New Roman" w:cs="Times New Roman"/>
          <w:kern w:val="32"/>
          <w:sz w:val="27"/>
          <w:szCs w:val="27"/>
          <w:lang w:eastAsia="ru-RU"/>
        </w:rPr>
        <w:t xml:space="preserve">от </w:t>
      </w:r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 01.08.2012 № 300, в сост</w:t>
      </w:r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>а</w:t>
      </w:r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>ве:</w:t>
      </w:r>
      <w:proofErr w:type="gramEnd"/>
    </w:p>
    <w:p w:rsidR="002B1C62" w:rsidRPr="003F3211" w:rsidRDefault="002B1C62" w:rsidP="006442A3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</w:pPr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       </w:t>
      </w:r>
      <w:proofErr w:type="spellStart"/>
      <w:r w:rsidR="006442A3"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>Винокуровой</w:t>
      </w:r>
      <w:proofErr w:type="spellEnd"/>
      <w:r w:rsidR="006442A3"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 Н.Ю.- заместителя  руководителя Чувашского УФАС </w:t>
      </w:r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   </w:t>
      </w:r>
    </w:p>
    <w:p w:rsidR="002B1C62" w:rsidRPr="003F3211" w:rsidRDefault="002B1C62" w:rsidP="006442A3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</w:pPr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                                         </w:t>
      </w:r>
      <w:r w:rsidR="006442A3"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России  начальника отдела товарных рынков  </w:t>
      </w:r>
    </w:p>
    <w:p w:rsidR="006442A3" w:rsidRPr="003F3211" w:rsidRDefault="002B1C62" w:rsidP="006442A3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</w:pPr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                                         </w:t>
      </w:r>
      <w:r w:rsidR="006442A3"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>(председатель комиссии);</w:t>
      </w:r>
    </w:p>
    <w:p w:rsidR="006442A3" w:rsidRPr="003F3211" w:rsidRDefault="006442A3" w:rsidP="006442A3">
      <w:pPr>
        <w:tabs>
          <w:tab w:val="left" w:pos="1560"/>
          <w:tab w:val="left" w:pos="3261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Шевченко А.В.    </w:t>
      </w:r>
      <w:r w:rsidR="002B1C62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ведущего специалиста-эксперта отдела контроля </w:t>
      </w:r>
      <w:proofErr w:type="gramStart"/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размещением заказов и торгов (член Комиссии);</w:t>
      </w:r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Давыдовой Н.А. </w:t>
      </w:r>
      <w:r w:rsidR="002B1C62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специалиста-эксперта отдела контроля </w:t>
      </w:r>
      <w:proofErr w:type="gramStart"/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размещением заказов и торгов (член Комиссии);</w:t>
      </w:r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участии представителей:</w:t>
      </w:r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заказчика – </w:t>
      </w:r>
      <w:proofErr w:type="spellStart"/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Минздравсоцразвития</w:t>
      </w:r>
      <w:proofErr w:type="spellEnd"/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Чувашской Республики:</w:t>
      </w:r>
    </w:p>
    <w:p w:rsidR="006442A3" w:rsidRPr="003F3211" w:rsidRDefault="00F665D5" w:rsidP="006442A3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Гурьяновой Евгении Аркадьевны, по д</w:t>
      </w:r>
      <w:r w:rsidR="006442A3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оверенности от </w:t>
      </w: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10.09.2013</w:t>
      </w:r>
      <w:r w:rsidR="006442A3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</w:t>
      </w: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01/</w:t>
      </w:r>
      <w:r w:rsidR="004C4F85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12-10153</w:t>
      </w:r>
      <w:r w:rsidR="006442A3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442A3" w:rsidRPr="003F3211" w:rsidRDefault="004C4F85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Мальчугиной</w:t>
      </w:r>
      <w:proofErr w:type="spell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Елизаветы  Леонидовны</w:t>
      </w:r>
      <w:r w:rsidR="006442A3"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по доверенности от 1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  <w:r w:rsidR="006442A3"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.0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</w:t>
      </w:r>
      <w:r w:rsidR="006442A3"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.2013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01/12-10158;</w:t>
      </w:r>
    </w:p>
    <w:p w:rsidR="004C4F85" w:rsidRPr="003F3211" w:rsidRDefault="004C4F85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Уполномоченного органа – Государственной службы Чувашской Ре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публики по конкурентной политике </w:t>
      </w:r>
      <w:r w:rsidR="00353F22"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тарифам – Самсоновой Анастасии Але</w:t>
      </w:r>
      <w:r w:rsidR="00353F22"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</w:t>
      </w:r>
      <w:r w:rsidR="00353F22"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сандровны по доверенности  от 12.02.2013 г. №14,</w:t>
      </w:r>
    </w:p>
    <w:p w:rsidR="00353F22" w:rsidRPr="003F3211" w:rsidRDefault="00353F22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отсутстви</w:t>
      </w:r>
      <w:r w:rsidR="00072F32"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заявителя ООО «</w:t>
      </w:r>
      <w:proofErr w:type="spellStart"/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Мединвест</w:t>
      </w:r>
      <w:proofErr w:type="spellEnd"/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», надлежащим образом изв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щенного о времени и месте рассмотрения жалобы</w:t>
      </w:r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жалобу</w:t>
      </w: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53F22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</w:t>
      </w:r>
      <w:proofErr w:type="spellStart"/>
      <w:r w:rsidR="00072F32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Мединвест</w:t>
      </w:r>
      <w:proofErr w:type="spellEnd"/>
      <w:r w:rsidR="00256430"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нарушении заказчиком – 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стерством здравоохранения и социального развития  Чувашской республики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21 июля 2005 №94-ФЗ «О размещении заказов на п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ставки товаров, выполнение работ, оказание  услуг для государственных и м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ниципальных нужд» (далее - Закон о размещении заказов) и, руководствуясь Административным регламентом, утвержденным ФАС России от 24.07.2012 № 498</w:t>
      </w:r>
      <w:proofErr w:type="gramEnd"/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6442A3" w:rsidRPr="003F3211" w:rsidRDefault="006442A3" w:rsidP="00644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УСТАНОВИЛА:</w:t>
      </w:r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42A3" w:rsidRPr="003F3211" w:rsidRDefault="006442A3" w:rsidP="006442A3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Управление Федеральной антимонопольной службы по Чувашской Республике – Чувашии 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03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.2013 поступила жалоб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</w:t>
      </w:r>
      <w:proofErr w:type="gramEnd"/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Мединвест</w:t>
      </w:r>
      <w:proofErr w:type="spellEnd"/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(д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лее – Заявитель) на действия заказчика 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Министерства здравоохранения и  социал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развития  Чувашской Республики (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Заказчик) при проведении открытого аукциона в электронной форме на поставку 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 монтаж медицинского  оборуд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вания  (компьютерный томограф)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</w:t>
      </w:r>
      <w:proofErr w:type="spell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. №0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0000</w:t>
      </w:r>
      <w:r w:rsidR="0025643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1113001711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F57CA0" w:rsidRPr="003F3211" w:rsidRDefault="00422698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Мединвест</w:t>
      </w:r>
      <w:proofErr w:type="spell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жалобе указывает,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намеревалось  принять уч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стие в открытом аукционе в электронной форме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. Однако, по  его мнению,  з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купка товаров и услуг в рамках данного аукциона противоречит нормам з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кона о размещении заказов. Заявитель полагает, что  совокупность требований, изл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женных в разделе 1 «Техническая часть» документации об откр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 аукционе в электронной форме  на право заключения договора на поставку и монтаж мед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цинского  оборудования  (компьютерный томограф) указывает   на единстве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производителя –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General</w:t>
      </w:r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61DA1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Elektrik</w:t>
      </w:r>
      <w:proofErr w:type="spellEnd"/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  <w:proofErr w:type="gramStart"/>
      <w:r w:rsidR="00F61D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Заявитель считает, что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документация об открытом аукционе в электронной форме содержит положения, которые огр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ничивают количество участников данного аукциона,  что исключает возмо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ность предложения к поставке эквивалентной продукции и является нарушен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 Закона о размещении заказов, а также статьи 17 Федерального </w:t>
      </w:r>
      <w:r w:rsidR="006442A3" w:rsidRPr="003F321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закона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26.07.2006 N 135-ФЗ "О</w:t>
      </w:r>
      <w:r w:rsidR="006442A3" w:rsidRPr="003F321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6442A3" w:rsidRPr="003F321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защите конкуренции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" (далее – Закон о защите конк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ренции). </w:t>
      </w:r>
      <w:proofErr w:type="gramEnd"/>
    </w:p>
    <w:p w:rsidR="006F060D" w:rsidRPr="003F3211" w:rsidRDefault="006F060D" w:rsidP="006F060D">
      <w:pPr>
        <w:keepNext/>
        <w:widowControl w:val="0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</w:pPr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Жалоба подана в </w:t>
      </w:r>
      <w:proofErr w:type="gramStart"/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>Чувашское</w:t>
      </w:r>
      <w:proofErr w:type="gramEnd"/>
      <w:r w:rsidRPr="003F3211">
        <w:rPr>
          <w:rFonts w:ascii="Times New Roman" w:eastAsia="Calibri" w:hAnsi="Times New Roman" w:cs="Times New Roman"/>
          <w:kern w:val="1"/>
          <w:sz w:val="27"/>
          <w:szCs w:val="27"/>
          <w:lang w:eastAsia="hi-IN" w:bidi="hi-IN"/>
        </w:rPr>
        <w:t xml:space="preserve"> УФАС России с соблюдением требований, установленных статьями 57, 58 Закона о размещении заказов.</w:t>
      </w:r>
    </w:p>
    <w:p w:rsidR="00F57CA0" w:rsidRPr="003F3211" w:rsidRDefault="006F060D" w:rsidP="00F57C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 Заказчика не согласился с доводами Заявителя и соо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щил, что в соответствии с положениями Закона о размещении заказов целью разм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щения заказа является удовлетворение потребностей заказчика. </w:t>
      </w:r>
      <w:r w:rsidR="00F57CA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 отметил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57CA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д</w:t>
      </w:r>
      <w:r w:rsidR="00F57CA0" w:rsidRPr="003F3211">
        <w:rPr>
          <w:rFonts w:ascii="Times New Roman" w:eastAsia="Calibri" w:hAnsi="Times New Roman" w:cs="Times New Roman"/>
          <w:sz w:val="27"/>
          <w:szCs w:val="27"/>
        </w:rPr>
        <w:t>оводы</w:t>
      </w:r>
      <w:r w:rsidR="00022B49" w:rsidRPr="003F321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F57CA0" w:rsidRPr="003F3211">
        <w:rPr>
          <w:rFonts w:ascii="Times New Roman" w:eastAsia="Calibri" w:hAnsi="Times New Roman" w:cs="Times New Roman"/>
          <w:sz w:val="27"/>
          <w:szCs w:val="27"/>
        </w:rPr>
        <w:t xml:space="preserve"> изложенные в жалобе противоречивые и недостове</w:t>
      </w:r>
      <w:r w:rsidR="00F57CA0" w:rsidRPr="003F3211">
        <w:rPr>
          <w:rFonts w:ascii="Times New Roman" w:eastAsia="Calibri" w:hAnsi="Times New Roman" w:cs="Times New Roman"/>
          <w:sz w:val="27"/>
          <w:szCs w:val="27"/>
        </w:rPr>
        <w:t>р</w:t>
      </w:r>
      <w:r w:rsidR="00F57CA0" w:rsidRPr="003F3211">
        <w:rPr>
          <w:rFonts w:ascii="Times New Roman" w:eastAsia="Calibri" w:hAnsi="Times New Roman" w:cs="Times New Roman"/>
          <w:sz w:val="27"/>
          <w:szCs w:val="27"/>
        </w:rPr>
        <w:t>ные.</w:t>
      </w:r>
    </w:p>
    <w:p w:rsidR="00B0678E" w:rsidRPr="003F3211" w:rsidRDefault="00F57CA0" w:rsidP="00F57C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3F3211">
        <w:rPr>
          <w:rFonts w:ascii="Times New Roman" w:eastAsia="Calibri" w:hAnsi="Times New Roman" w:cs="Times New Roman"/>
          <w:sz w:val="27"/>
          <w:szCs w:val="27"/>
        </w:rPr>
        <w:t>Так, в тексте жалобы указано, что техническое задание на поставку мед</w:t>
      </w:r>
      <w:r w:rsidRPr="003F3211">
        <w:rPr>
          <w:rFonts w:ascii="Times New Roman" w:eastAsia="Calibri" w:hAnsi="Times New Roman" w:cs="Times New Roman"/>
          <w:sz w:val="27"/>
          <w:szCs w:val="27"/>
        </w:rPr>
        <w:t>и</w:t>
      </w:r>
      <w:r w:rsidRPr="003F3211">
        <w:rPr>
          <w:rFonts w:ascii="Times New Roman" w:eastAsia="Calibri" w:hAnsi="Times New Roman" w:cs="Times New Roman"/>
          <w:sz w:val="27"/>
          <w:szCs w:val="27"/>
        </w:rPr>
        <w:t>цинского оборудования соответствует единственному производителю (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General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Electric</w:t>
      </w:r>
      <w:r w:rsidRPr="003F3211">
        <w:rPr>
          <w:rFonts w:ascii="Times New Roman" w:eastAsia="Calibri" w:hAnsi="Times New Roman" w:cs="Times New Roman"/>
          <w:sz w:val="27"/>
          <w:szCs w:val="27"/>
        </w:rPr>
        <w:t>), а ниже приводится таблица технических параметров оборудования различных производителей</w:t>
      </w:r>
      <w:r w:rsidR="00FB3C91" w:rsidRPr="003F3211">
        <w:rPr>
          <w:rFonts w:ascii="Times New Roman" w:eastAsia="Calibri" w:hAnsi="Times New Roman" w:cs="Times New Roman"/>
          <w:sz w:val="27"/>
          <w:szCs w:val="27"/>
        </w:rPr>
        <w:t>,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из которой следует, что технические параметры </w:t>
      </w:r>
      <w:r w:rsidRPr="003F3211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оборудования производителя  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General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Electric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678E" w:rsidRPr="003F3211">
        <w:rPr>
          <w:rFonts w:ascii="Times New Roman" w:eastAsia="Calibri" w:hAnsi="Times New Roman" w:cs="Times New Roman"/>
          <w:sz w:val="27"/>
          <w:szCs w:val="27"/>
        </w:rPr>
        <w:t>(</w:t>
      </w:r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GE</w:t>
      </w:r>
      <w:r w:rsidR="00B0678E"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BRIGHTSP</w:t>
      </w:r>
      <w:r w:rsidR="00B0678E"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EED</w:t>
      </w:r>
      <w:r w:rsidR="00B0678E"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Elit</w:t>
      </w:r>
      <w:proofErr w:type="spellEnd"/>
      <w:r w:rsidR="00B0678E" w:rsidRPr="003F321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GE</w:t>
      </w:r>
      <w:r w:rsidR="00B0678E"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O</w:t>
      </w:r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p</w:t>
      </w:r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tima</w:t>
      </w:r>
      <w:r w:rsidR="00B0678E"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678E"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CT</w:t>
      </w:r>
      <w:r w:rsidR="00B0678E" w:rsidRPr="003F3211">
        <w:rPr>
          <w:rFonts w:ascii="Times New Roman" w:eastAsia="Calibri" w:hAnsi="Times New Roman" w:cs="Times New Roman"/>
          <w:sz w:val="27"/>
          <w:szCs w:val="27"/>
        </w:rPr>
        <w:t>520)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не удовлетворяют техническим требованиям технического задания аукционной документации.</w:t>
      </w:r>
      <w:proofErr w:type="gramEnd"/>
    </w:p>
    <w:p w:rsidR="00F57CA0" w:rsidRPr="003F3211" w:rsidRDefault="00F57CA0" w:rsidP="00F57C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При рассылке запросов о цене на медицинское оборудование КУ «Центр ресурсного обеспечения ГУЗ </w:t>
      </w:r>
      <w:proofErr w:type="spellStart"/>
      <w:r w:rsidRPr="003F3211">
        <w:rPr>
          <w:rFonts w:ascii="Times New Roman" w:eastAsia="Calibri" w:hAnsi="Times New Roman" w:cs="Times New Roman"/>
          <w:sz w:val="27"/>
          <w:szCs w:val="27"/>
        </w:rPr>
        <w:t>Минздравсоцразвития</w:t>
      </w:r>
      <w:proofErr w:type="spellEnd"/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Чувашии» с пр</w:t>
      </w:r>
      <w:r w:rsidRPr="003F3211">
        <w:rPr>
          <w:rFonts w:ascii="Times New Roman" w:eastAsia="Calibri" w:hAnsi="Times New Roman" w:cs="Times New Roman"/>
          <w:sz w:val="27"/>
          <w:szCs w:val="27"/>
        </w:rPr>
        <w:t>и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ложением технического задания на компьютерный томограф (от 28.11.2012 г., от 26.06.2013 г.), были получены ответы от 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General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Electric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Healthcare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(исх. № 8/367-13 от 27.06.2013 г., исх. № 8/1147-12 от 29.11.2012 г.</w:t>
      </w:r>
      <w:proofErr w:type="gramStart"/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)</w:t>
      </w:r>
      <w:proofErr w:type="gramEnd"/>
      <w:r w:rsidRPr="003F3211">
        <w:rPr>
          <w:rFonts w:ascii="Times New Roman" w:eastAsia="Calibri" w:hAnsi="Times New Roman" w:cs="Times New Roman"/>
          <w:sz w:val="27"/>
          <w:szCs w:val="27"/>
        </w:rPr>
        <w:t>, в которых была указана цена на оборудование соответствующее техническим характ</w:t>
      </w:r>
      <w:r w:rsidRPr="003F3211">
        <w:rPr>
          <w:rFonts w:ascii="Times New Roman" w:eastAsia="Calibri" w:hAnsi="Times New Roman" w:cs="Times New Roman"/>
          <w:sz w:val="27"/>
          <w:szCs w:val="27"/>
        </w:rPr>
        <w:t>е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ристикам запросов. </w:t>
      </w:r>
    </w:p>
    <w:p w:rsidR="00F57CA0" w:rsidRPr="003F3211" w:rsidRDefault="00F57CA0" w:rsidP="00F57C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Таким образом, технические характеристики компьютерного томографа производителя 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General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F3211">
        <w:rPr>
          <w:rFonts w:ascii="Times New Roman" w:eastAsia="Calibri" w:hAnsi="Times New Roman" w:cs="Times New Roman"/>
          <w:sz w:val="27"/>
          <w:szCs w:val="27"/>
          <w:lang w:val="en-US"/>
        </w:rPr>
        <w:t>Electric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 удовлетворяют техническим требованиям к ко</w:t>
      </w:r>
      <w:r w:rsidRPr="003F3211">
        <w:rPr>
          <w:rFonts w:ascii="Times New Roman" w:eastAsia="Calibri" w:hAnsi="Times New Roman" w:cs="Times New Roman"/>
          <w:sz w:val="27"/>
          <w:szCs w:val="27"/>
        </w:rPr>
        <w:t>м</w:t>
      </w:r>
      <w:r w:rsidRPr="003F3211">
        <w:rPr>
          <w:rFonts w:ascii="Times New Roman" w:eastAsia="Calibri" w:hAnsi="Times New Roman" w:cs="Times New Roman"/>
          <w:sz w:val="27"/>
          <w:szCs w:val="27"/>
        </w:rPr>
        <w:t>пьютерному томографу, изложенным в аукционной документации. Это по</w:t>
      </w:r>
      <w:r w:rsidRPr="003F3211">
        <w:rPr>
          <w:rFonts w:ascii="Times New Roman" w:eastAsia="Calibri" w:hAnsi="Times New Roman" w:cs="Times New Roman"/>
          <w:sz w:val="27"/>
          <w:szCs w:val="27"/>
        </w:rPr>
        <w:t>д</w:t>
      </w:r>
      <w:r w:rsidRPr="003F3211">
        <w:rPr>
          <w:rFonts w:ascii="Times New Roman" w:eastAsia="Calibri" w:hAnsi="Times New Roman" w:cs="Times New Roman"/>
          <w:sz w:val="27"/>
          <w:szCs w:val="27"/>
        </w:rPr>
        <w:t xml:space="preserve">тверждается и в подробном описании технических параметров  </w:t>
      </w:r>
    </w:p>
    <w:p w:rsidR="006442A3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на открытый аукцион в электронной форме было подано </w:t>
      </w:r>
      <w:r w:rsidR="00022B49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явки, что свидетельствует об отсутствии ограничения конкуренции. На основ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вышеизложенного</w:t>
      </w:r>
      <w:proofErr w:type="gram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просит жалобу признать необоснованной.</w:t>
      </w:r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Изучив представленные документы, заслушав представителей    Зака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чика</w:t>
      </w:r>
      <w:r w:rsidR="00022B49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Уполномоченного органа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Комиссия Чувашского УФАС России по контролю в сфере размещения заказов и торгов приходит к следующему.</w:t>
      </w:r>
    </w:p>
    <w:p w:rsidR="003644A1" w:rsidRPr="003F3211" w:rsidRDefault="00427D28" w:rsidP="00A03500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proofErr w:type="gramStart"/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Заказчик – 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здравоохранения и  социального развития  Ч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вашской Республики 21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.08.2013 на официальном сайте  </w:t>
      </w:r>
      <w:hyperlink r:id="rId7" w:history="1">
        <w:r w:rsidR="006442A3" w:rsidRPr="003F3211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lang w:val="en-US" w:eastAsia="ru-RU"/>
          </w:rPr>
          <w:t>www</w:t>
        </w:r>
        <w:r w:rsidR="006442A3" w:rsidRPr="003F3211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6442A3" w:rsidRPr="003F3211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lang w:val="en-US" w:eastAsia="ru-RU"/>
          </w:rPr>
          <w:t>zakupki</w:t>
        </w:r>
        <w:proofErr w:type="spellEnd"/>
        <w:r w:rsidR="006442A3" w:rsidRPr="003F3211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6442A3" w:rsidRPr="003F3211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lang w:val="en-US" w:eastAsia="ru-RU"/>
          </w:rPr>
          <w:t>gov</w:t>
        </w:r>
        <w:proofErr w:type="spellEnd"/>
        <w:r w:rsidR="006442A3" w:rsidRPr="003F3211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6442A3" w:rsidRPr="003F3211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разместил извещение №0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115200001113001711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проведении открытого аукци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в электронной 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форме 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поставку 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 монтаж  м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дицинского  оборудования  (компьютерный томограф) 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начальной (максимальной) ценой контракта 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17 797 230,00 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FB3C9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2A3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(аукцион проводился на электронной площадке </w:t>
      </w:r>
      <w:r w:rsidR="00A0350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644A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ОАО «Единая электронная    торговая площадка»</w:t>
      </w:r>
      <w:r w:rsidR="00A03500" w:rsidRPr="003F3211">
        <w:rPr>
          <w:rFonts w:ascii="Times New Roman" w:hAnsi="Times New Roman" w:cs="Times New Roman"/>
          <w:sz w:val="27"/>
          <w:szCs w:val="27"/>
        </w:rPr>
        <w:t xml:space="preserve"> </w:t>
      </w:r>
      <w:r w:rsidR="00A03500" w:rsidRPr="003F3211">
        <w:rPr>
          <w:rFonts w:ascii="Times New Roman" w:hAnsi="Times New Roman" w:cs="Times New Roman"/>
          <w:sz w:val="27"/>
          <w:szCs w:val="27"/>
          <w:lang w:val="en-US"/>
        </w:rPr>
        <w:t>https</w:t>
      </w:r>
      <w:r w:rsidR="00A03500" w:rsidRPr="003F3211">
        <w:rPr>
          <w:rFonts w:ascii="Times New Roman" w:hAnsi="Times New Roman" w:cs="Times New Roman"/>
          <w:sz w:val="27"/>
          <w:szCs w:val="27"/>
        </w:rPr>
        <w:t>//</w:t>
      </w:r>
      <w:proofErr w:type="spellStart"/>
      <w:r w:rsidR="00A03500" w:rsidRPr="003F3211">
        <w:rPr>
          <w:rFonts w:ascii="Times New Roman" w:hAnsi="Times New Roman" w:cs="Times New Roman"/>
          <w:sz w:val="27"/>
          <w:szCs w:val="27"/>
          <w:lang w:val="en-US"/>
        </w:rPr>
        <w:t>etp</w:t>
      </w:r>
      <w:proofErr w:type="spellEnd"/>
      <w:r w:rsidR="00A03500" w:rsidRPr="003F3211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A03500" w:rsidRPr="003F3211">
        <w:rPr>
          <w:rFonts w:ascii="Times New Roman" w:hAnsi="Times New Roman" w:cs="Times New Roman"/>
          <w:sz w:val="27"/>
          <w:szCs w:val="27"/>
          <w:lang w:val="en-US"/>
        </w:rPr>
        <w:t>roseltorg</w:t>
      </w:r>
      <w:proofErr w:type="spellEnd"/>
      <w:r w:rsidR="00A03500" w:rsidRPr="003F3211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A03500" w:rsidRPr="003F3211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A03500" w:rsidRPr="003F3211">
        <w:rPr>
          <w:rFonts w:ascii="Times New Roman" w:hAnsi="Times New Roman" w:cs="Times New Roman"/>
          <w:sz w:val="27"/>
          <w:szCs w:val="27"/>
        </w:rPr>
        <w:t xml:space="preserve">.   </w:t>
      </w:r>
      <w:proofErr w:type="gramEnd"/>
    </w:p>
    <w:p w:rsidR="006442A3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41.6 Закона о размещении заказов</w:t>
      </w:r>
      <w:r w:rsidR="00427D28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ция об открытом аукционе в электронной форме должна соответствовать требов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ниям, предусмотренным частями 1 - 3.2, 4.1 - 6 статьи 34 настоящего Федерал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закона.</w:t>
      </w:r>
    </w:p>
    <w:p w:rsidR="006442A3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2 статьи 34  Закона о размещении заказов установлено, что док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ментация об аукционе должна содержать требования, установленные заказч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ком, уполномоченным органом, к качеству, техническим характеристикам тов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ра, работ, услуг, требования к их безопасности, требования к фун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циональным характеристикам (потребительским свойствам) товара, к разм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рам, упаковке, отгрузке товара, требования к результатам работ и иные пок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затели, связанные с определением </w:t>
      </w:r>
      <w:r w:rsidRPr="003F32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соответствия поставляемого товара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выполняемых работ, ок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зываемых услуг</w:t>
      </w:r>
      <w:proofErr w:type="gram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32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потребностям заказчика.</w:t>
      </w:r>
    </w:p>
    <w:p w:rsidR="006442A3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3.1 статьи 34 Закона о размещении заказов 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документация</w:t>
      </w:r>
      <w:proofErr w:type="gram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аукционе не может содержать указание на знаки обслуживания, фирменные наименования, патенты, полезные модели, промышленные образцы, наименов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 места происхождения товара или наименование производителя, а также требования к товару, информации, работам, услугам, если такие требования влекут за собой ограничение количества участников размещения заказа.</w:t>
      </w:r>
    </w:p>
    <w:p w:rsidR="006442A3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разделе </w:t>
      </w:r>
      <w:r w:rsidR="00EB12FA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Технической части документации об Аукционе содержатся  технические характеристики</w:t>
      </w:r>
      <w:r w:rsidR="00EB12FA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томографа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частности:</w:t>
      </w:r>
    </w:p>
    <w:p w:rsidR="00EB12FA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EB12FA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ширина детектора по оси </w:t>
      </w:r>
      <w:r w:rsidR="00EB12FA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</w:t>
      </w:r>
      <w:r w:rsidR="00EB12FA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не менее 20 мм, </w:t>
      </w:r>
    </w:p>
    <w:p w:rsidR="00EB12FA" w:rsidRPr="003F3211" w:rsidRDefault="00EB12FA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максимальная пространственная  разрешающая способность детект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  - </w:t>
      </w:r>
      <w:r w:rsidRPr="003F32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не менее 1</w:t>
      </w:r>
      <w:r w:rsidR="00427D28" w:rsidRPr="003F32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</w:t>
      </w:r>
      <w:r w:rsidRPr="003F32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,0 </w:t>
      </w: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.л</w:t>
      </w:r>
      <w:proofErr w:type="spellEnd"/>
      <w:proofErr w:type="gramEnd"/>
      <w:r w:rsidRPr="003F32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/см,</w:t>
      </w:r>
    </w:p>
    <w:p w:rsidR="00EB12FA" w:rsidRPr="003F3211" w:rsidRDefault="00EB12FA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-максимальная коллимация среза </w:t>
      </w: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гентри</w:t>
      </w:r>
      <w:proofErr w:type="spell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не менее 5 мм;</w:t>
      </w:r>
    </w:p>
    <w:p w:rsidR="00EB12FA" w:rsidRPr="003F3211" w:rsidRDefault="00EB12FA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минимальная коллимация среза </w:t>
      </w: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гентри</w:t>
      </w:r>
      <w:proofErr w:type="spell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не более</w:t>
      </w:r>
      <w:r w:rsidR="007E0395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0,</w:t>
      </w:r>
      <w:r w:rsidR="00427D28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625</w:t>
      </w:r>
      <w:r w:rsidR="007E0395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мм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12FA" w:rsidRPr="003F3211" w:rsidRDefault="00EB12FA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-возможность выбора произвольного значения питча 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оператором</w:t>
      </w:r>
      <w:r w:rsidR="007E0395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-наличие</w:t>
      </w:r>
      <w:proofErr w:type="gram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12FA" w:rsidRPr="003F3211" w:rsidRDefault="00EB12FA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E0395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максимальная мощность  рентгеновского генератора</w:t>
      </w:r>
      <w:r w:rsidR="007E0395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менее 50 кВт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12FA" w:rsidRPr="003F3211" w:rsidRDefault="00EB12FA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- минимальное значение</w:t>
      </w:r>
      <w:r w:rsidR="007E0395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анодного напряжения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рентгеновского генерат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E0395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7E0395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более 90 кВт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12FA" w:rsidRPr="003F3211" w:rsidRDefault="007E0395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размер большого фокального пятна, стандарт </w:t>
      </w:r>
      <w:r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IEC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60336/1993, мм (рен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геновская трубка) – не более 1.1 х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.1.</w:t>
      </w:r>
    </w:p>
    <w:p w:rsidR="002A4AD8" w:rsidRPr="003F3211" w:rsidRDefault="007D4035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 к обоснованию начальной  (максимальной) ц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ны  контракта   заказчиком   26.06.2013  направлялись запросы  в представ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тельства 6 компани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производителей о запросе цен  на оборудование соо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ветствующее  по своим техническим характеристикам  </w:t>
      </w:r>
      <w:r w:rsidR="002A4AD8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Техническому зад</w:t>
      </w:r>
      <w:r w:rsidR="002A4AD8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A4AD8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нию.</w:t>
      </w:r>
    </w:p>
    <w:p w:rsidR="007E0395" w:rsidRPr="003F3211" w:rsidRDefault="002A4AD8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 представительства производителя   </w:t>
      </w: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</w:t>
      </w:r>
      <w:proofErr w:type="spell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Healthcare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получено предл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жение по цене. Ответ представительства  «Тошиба </w:t>
      </w: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Медикал</w:t>
      </w:r>
      <w:proofErr w:type="spell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Системс </w:t>
      </w:r>
      <w:proofErr w:type="spell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Корп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рейшн</w:t>
      </w:r>
      <w:proofErr w:type="spell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 содержал  информацию о дистрибьюторах. </w:t>
      </w:r>
    </w:p>
    <w:p w:rsidR="00510699" w:rsidRPr="003F3211" w:rsidRDefault="001444E4" w:rsidP="006442A3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нализ представленных заказчиком документов  показал, что под уст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новленные заказчиком технические  характеристики подпадают компь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терные томографы 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Philips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Brilliance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 (</w:t>
      </w:r>
      <w:hyperlink r:id="rId8" w:history="1">
        <w:r w:rsidRPr="003F3211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www</w:t>
        </w:r>
        <w:r w:rsidRPr="003F3211">
          <w:rPr>
            <w:rStyle w:val="a7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Pr="003F3211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rumes</w:t>
        </w:r>
        <w:r w:rsidRPr="003F3211">
          <w:rPr>
            <w:rStyle w:val="a7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Pr="003F3211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onlane</w:t>
        </w:r>
      </w:hyperlink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www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euromedcompany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Optima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CT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660 (Контракт 0309200019411000249</w:t>
      </w:r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 08.12.2011 , заказ № 0109200002411002201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</w:t>
      </w:r>
      <w:r w:rsidR="002A13CD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457E1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Brightspeed</w:t>
      </w:r>
      <w:proofErr w:type="spellEnd"/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457E1" w:rsidRPr="003F321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Elit</w:t>
      </w:r>
      <w:proofErr w:type="spellEnd"/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(Контракт 0320200015212000076 з</w:t>
      </w:r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ключен 29.12.2012 заказ № 0120200003312000205).</w:t>
      </w:r>
    </w:p>
    <w:p w:rsidR="001444E4" w:rsidRPr="003F3211" w:rsidRDefault="001444E4" w:rsidP="0014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приходит к выводу, что установление в Техническом задании технических характеристик товара обусловлено реальными потребностями З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казчика с учетом специфики деятельности. Действующее законод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тельство не ограничивает права заказчика приобретать товары  в соответствии со своими нуждами. Требования к товару, установленные в документации, об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словлены объективными потребностями Заказчика в приобретении  компьютерного том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графа с необходимыми техническими  характеристиками. Заказчик не имеет возможности установить требования к техническим характеристикам товара, которые удовлетворяли бы всех возможных участников размещения заказа, з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 не обязывает Заказчика при определении характеристик поставляемого 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вара в Техническом задании документации об аукционе устанавливать такие х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рактеристики, которые соответствовали бы всем существующим типам, видам, моделям товара. Кроме того, предметом контракта является поставка и монтаж медицинского  оборудования  (ко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пьютерный томограф),  а не производство. Установленные в Техническом з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дании требования к товарам, соответствующие определенному производителю, несмотря на ограничение количества произв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дителей, предполагают неогр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ниченное количество поставщиков товара, что не нарушает требования зак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нодательства.</w:t>
      </w:r>
    </w:p>
    <w:p w:rsidR="006442A3" w:rsidRPr="003F3211" w:rsidRDefault="006442A3" w:rsidP="006442A3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открытый аукцион в электронной форме было подано </w:t>
      </w:r>
      <w:r w:rsidR="004D77A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заявки. Да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ное обстоятельство свидетельствует о том, что поставка </w:t>
      </w:r>
      <w:r w:rsidR="004D77A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и монтаж компьюте</w:t>
      </w:r>
      <w:r w:rsidR="004D77A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4D77A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томографа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заявленными заказчиком требованиями возможна и, следов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тельно, установленные заказчиком требования к характеристикам </w:t>
      </w:r>
      <w:r w:rsidR="004D77A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медицинского </w:t>
      </w:r>
      <w:r w:rsidR="004D77A0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оборудования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приводят к ограничению количества учас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ников размещения заказа.</w:t>
      </w:r>
    </w:p>
    <w:p w:rsidR="006442A3" w:rsidRPr="003F3211" w:rsidRDefault="006442A3" w:rsidP="006442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Аналогичная позиция выражена в постановлении Федерального арби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ражного суда Уральского округа от 26.01.2012г. по делу 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А60-13479/2011, в постановлении Федерального арбитражного суда Волго-Вятского округа от 21.05.2012г. по делу 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А79-6402/2011, в постановлении Федерального арби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ражного суда Волго-Вятского округа от 21.06.2012г. по делу 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А79-7629/2011, в постановлении Федерального арбитражного суда Северо-Кавказского округа от 26.06.2013г. по делу 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А63-13710/2012, в</w:t>
      </w:r>
      <w:proofErr w:type="gram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постановлении</w:t>
      </w:r>
      <w:proofErr w:type="gramEnd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арби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ражного суда Северо-Кавказского округа от 27.06.2013г. по делу 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А63-16861/2012, в постановлении Девятого арбитра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апелляционного суда от 10.10.2012г. по делу </w:t>
      </w:r>
      <w:r w:rsidRPr="003F32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А36-3335/2012.</w:t>
      </w:r>
    </w:p>
    <w:p w:rsidR="006442A3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довод Заявителя о том, что установленные Заказчиком в документации об Аукционе требования к техническим характеристикам т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варов содержащие указание на конкретного производителя, не нашел своего подтве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ждения.</w:t>
      </w:r>
    </w:p>
    <w:p w:rsidR="006442A3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7"/>
          <w:szCs w:val="27"/>
          <w:lang w:eastAsia="ko-KR"/>
        </w:rPr>
      </w:pPr>
      <w:r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>Следовательно, жалоб</w:t>
      </w:r>
      <w:proofErr w:type="gramStart"/>
      <w:r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>а</w:t>
      </w:r>
      <w:r w:rsidR="001444E4"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 xml:space="preserve"> </w:t>
      </w:r>
      <w:r w:rsidR="00510699"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 xml:space="preserve"> ООО</w:t>
      </w:r>
      <w:proofErr w:type="gramEnd"/>
      <w:r w:rsidR="00510699"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 xml:space="preserve"> «</w:t>
      </w:r>
      <w:proofErr w:type="spellStart"/>
      <w:r w:rsidR="00510699"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>Мед</w:t>
      </w:r>
      <w:r w:rsidR="007457E1"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>и</w:t>
      </w:r>
      <w:r w:rsidR="00510699"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>нвест</w:t>
      </w:r>
      <w:proofErr w:type="spellEnd"/>
      <w:r w:rsidR="00510699"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 xml:space="preserve">» </w:t>
      </w:r>
      <w:r w:rsidRPr="003F3211">
        <w:rPr>
          <w:rFonts w:ascii="Times New Roman" w:eastAsia="Batang" w:hAnsi="Times New Roman" w:cs="Times New Roman"/>
          <w:sz w:val="27"/>
          <w:szCs w:val="27"/>
          <w:lang w:eastAsia="ko-KR"/>
        </w:rPr>
        <w:t xml:space="preserve"> является необоснованной.</w:t>
      </w:r>
    </w:p>
    <w:p w:rsidR="006442A3" w:rsidRPr="003F3211" w:rsidRDefault="006442A3" w:rsidP="0064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Довод Заявителя относительно нарушения Заказчиком статьи 17 Закона о защите конкуренции, Комиссия Чувашского УФАС России по контр</w:t>
      </w: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олю в сфере размещения заказов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рассматривает, поскольку не является правомочной в рассмотрении данного вопроса в соответствии с Законом о разм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щении заказов и положениями Административного регламента.</w:t>
      </w:r>
    </w:p>
    <w:p w:rsidR="006442A3" w:rsidRPr="003F3211" w:rsidRDefault="006442A3" w:rsidP="006442A3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Чувашского УФАС России по контролю в сфере размещения заказов на основании части 6 статьи 60 Федерального закона от 21.07.2005 № 94-ФЗ «О размещении заказов на поставки товаров, выполнение работ, ок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зание услуг для государственных и муниципальных нужд»</w:t>
      </w:r>
    </w:p>
    <w:p w:rsidR="006442A3" w:rsidRDefault="006442A3" w:rsidP="0064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211" w:rsidRPr="003F3211" w:rsidRDefault="003F3211" w:rsidP="0064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3F3211" w:rsidRDefault="006442A3" w:rsidP="006442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РЕШИЛА:</w:t>
      </w:r>
    </w:p>
    <w:p w:rsidR="001444E4" w:rsidRDefault="001444E4" w:rsidP="006442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3211" w:rsidRPr="003F3211" w:rsidRDefault="003F3211" w:rsidP="006442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442A3" w:rsidRPr="003F3211" w:rsidRDefault="006442A3" w:rsidP="00644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жалоб</w:t>
      </w:r>
      <w:proofErr w:type="gramStart"/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</w:t>
      </w:r>
      <w:proofErr w:type="gramEnd"/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Мединвест</w:t>
      </w:r>
      <w:proofErr w:type="spellEnd"/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F32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необоснованной.</w:t>
      </w:r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211" w:rsidRPr="003F3211" w:rsidRDefault="003F3211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                                              </w:t>
      </w:r>
      <w:r w:rsid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spellStart"/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Н.Ю.Винокурова</w:t>
      </w:r>
      <w:proofErr w:type="spellEnd"/>
    </w:p>
    <w:p w:rsidR="00427D28" w:rsidRDefault="00427D28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211" w:rsidRPr="003F3211" w:rsidRDefault="003F3211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Комиссии      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А.В. Шевченко</w:t>
      </w:r>
    </w:p>
    <w:p w:rsidR="006442A3" w:rsidRPr="003F3211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42A3" w:rsidRPr="006442A3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</w:t>
      </w:r>
      <w:r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spellStart"/>
      <w:r w:rsidR="007457E1" w:rsidRPr="003F3211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Н.А.Давыдова</w:t>
      </w:r>
      <w:proofErr w:type="spellEnd"/>
    </w:p>
    <w:p w:rsidR="006442A3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28" w:rsidRDefault="00427D28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28" w:rsidRPr="006442A3" w:rsidRDefault="00427D28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2A3" w:rsidRPr="006442A3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442A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Примечание:</w:t>
      </w:r>
      <w:r w:rsidRPr="00644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Решение Комиссии Чувашского УФАС России по контролю в сфере размещения заказов</w:t>
      </w:r>
    </w:p>
    <w:p w:rsidR="006442A3" w:rsidRPr="006442A3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44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44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может быть обжаловано в судебном порядке в течение трех месяцев со дня его </w:t>
      </w:r>
    </w:p>
    <w:p w:rsidR="006442A3" w:rsidRPr="006442A3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44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принятия (часть 9 статьи 60 Закона о размещении заказов</w:t>
      </w:r>
      <w:r w:rsidRPr="006442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).</w:t>
      </w:r>
    </w:p>
    <w:p w:rsidR="006442A3" w:rsidRPr="006442A3" w:rsidRDefault="006442A3" w:rsidP="0064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28" w:rsidRDefault="00275228"/>
    <w:sectPr w:rsidR="00275228" w:rsidSect="003F3211">
      <w:footerReference w:type="default" r:id="rId9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97" w:rsidRDefault="00F949EB">
      <w:pPr>
        <w:spacing w:after="0" w:line="240" w:lineRule="auto"/>
      </w:pPr>
      <w:r>
        <w:separator/>
      </w:r>
    </w:p>
  </w:endnote>
  <w:endnote w:type="continuationSeparator" w:id="0">
    <w:p w:rsidR="00F02C97" w:rsidRDefault="00F9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B9" w:rsidRDefault="00F949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211">
      <w:rPr>
        <w:noProof/>
      </w:rPr>
      <w:t>5</w:t>
    </w:r>
    <w:r>
      <w:fldChar w:fldCharType="end"/>
    </w:r>
  </w:p>
  <w:p w:rsidR="00C34FB9" w:rsidRDefault="00720B94" w:rsidP="002703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97" w:rsidRDefault="00F949EB">
      <w:pPr>
        <w:spacing w:after="0" w:line="240" w:lineRule="auto"/>
      </w:pPr>
      <w:r>
        <w:separator/>
      </w:r>
    </w:p>
  </w:footnote>
  <w:footnote w:type="continuationSeparator" w:id="0">
    <w:p w:rsidR="00F02C97" w:rsidRDefault="00F94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A3"/>
    <w:rsid w:val="00022B49"/>
    <w:rsid w:val="00072F32"/>
    <w:rsid w:val="000B3A9E"/>
    <w:rsid w:val="00133AEF"/>
    <w:rsid w:val="001444E4"/>
    <w:rsid w:val="00256430"/>
    <w:rsid w:val="00275228"/>
    <w:rsid w:val="002A13CD"/>
    <w:rsid w:val="002A4AD8"/>
    <w:rsid w:val="002B1C62"/>
    <w:rsid w:val="00353F22"/>
    <w:rsid w:val="003644A1"/>
    <w:rsid w:val="003A1389"/>
    <w:rsid w:val="003F3211"/>
    <w:rsid w:val="00422698"/>
    <w:rsid w:val="00427D28"/>
    <w:rsid w:val="004C4F85"/>
    <w:rsid w:val="004D77A0"/>
    <w:rsid w:val="00510699"/>
    <w:rsid w:val="006376D4"/>
    <w:rsid w:val="006442A3"/>
    <w:rsid w:val="006F060D"/>
    <w:rsid w:val="007457E1"/>
    <w:rsid w:val="007D4035"/>
    <w:rsid w:val="007E0395"/>
    <w:rsid w:val="00A03500"/>
    <w:rsid w:val="00B0678E"/>
    <w:rsid w:val="00B91F4E"/>
    <w:rsid w:val="00D609D5"/>
    <w:rsid w:val="00E102BF"/>
    <w:rsid w:val="00EB12FA"/>
    <w:rsid w:val="00F02C97"/>
    <w:rsid w:val="00F551EA"/>
    <w:rsid w:val="00F57CA0"/>
    <w:rsid w:val="00F61DA1"/>
    <w:rsid w:val="00F665D5"/>
    <w:rsid w:val="00F949EB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42A3"/>
  </w:style>
  <w:style w:type="paragraph" w:styleId="a5">
    <w:name w:val="Balloon Text"/>
    <w:basedOn w:val="a"/>
    <w:link w:val="a6"/>
    <w:uiPriority w:val="99"/>
    <w:semiHidden/>
    <w:unhideWhenUsed/>
    <w:rsid w:val="000B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4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42A3"/>
  </w:style>
  <w:style w:type="paragraph" w:styleId="a5">
    <w:name w:val="Balloon Text"/>
    <w:basedOn w:val="a"/>
    <w:link w:val="a6"/>
    <w:uiPriority w:val="99"/>
    <w:semiHidden/>
    <w:unhideWhenUsed/>
    <w:rsid w:val="000B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4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mes-onl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Давыдова</dc:creator>
  <cp:lastModifiedBy>Давыдова</cp:lastModifiedBy>
  <cp:revision>7</cp:revision>
  <cp:lastPrinted>2013-09-12T09:36:00Z</cp:lastPrinted>
  <dcterms:created xsi:type="dcterms:W3CDTF">2013-09-10T06:48:00Z</dcterms:created>
  <dcterms:modified xsi:type="dcterms:W3CDTF">2013-09-12T09:47:00Z</dcterms:modified>
</cp:coreProperties>
</file>