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375907" w:rsidRDefault="00375907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375907" w:rsidRDefault="00375907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bookmarkStart w:id="0" w:name="_GoBack"/>
    </w:p>
    <w:p w:rsidR="00375907" w:rsidRDefault="00375907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375907" w:rsidRDefault="00375907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Р</w:t>
      </w:r>
      <w:proofErr w:type="gramEnd"/>
      <w:r>
        <w:rPr>
          <w:rFonts w:eastAsia="Calibri" w:cs="Times New Roman"/>
          <w:sz w:val="28"/>
          <w:szCs w:val="28"/>
        </w:rPr>
        <w:t xml:space="preserve"> Е Ш Е Н И Е</w:t>
      </w: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 результатам рассмотрения жалобы</w:t>
      </w: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ООО «Надежность-Р»</w:t>
      </w:r>
    </w:p>
    <w:p w:rsidR="00375907" w:rsidRDefault="00375907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ind w:left="709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Дело № 163-К-2013</w:t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375907" w:rsidRDefault="00375907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375907" w:rsidRDefault="00375907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Резолютивная часть решения оглашена 19 августа   2013 года.</w:t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Решение изготовлено в полном объеме  22 августа  2013 года.</w:t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501E63" w:rsidRPr="00501E63" w:rsidRDefault="001B1573" w:rsidP="00501E63">
      <w:pPr>
        <w:keepNext/>
        <w:jc w:val="both"/>
        <w:outlineLvl w:val="0"/>
        <w:rPr>
          <w:rFonts w:eastAsia="Times New Roman" w:cs="Times New Roman"/>
          <w:kern w:val="32"/>
          <w:sz w:val="28"/>
          <w:szCs w:val="28"/>
          <w:lang w:eastAsia="ru-RU" w:bidi="ar-SA"/>
        </w:rPr>
      </w:pPr>
      <w:r>
        <w:rPr>
          <w:rFonts w:eastAsia="Calibri" w:cs="Times New Roman"/>
          <w:sz w:val="28"/>
          <w:szCs w:val="28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приказа Чувашского УФАС России </w:t>
      </w:r>
      <w:r w:rsidR="00501E63" w:rsidRPr="00501E63">
        <w:rPr>
          <w:rFonts w:eastAsia="Times New Roman" w:cs="Times New Roman"/>
          <w:kern w:val="32"/>
          <w:sz w:val="28"/>
          <w:szCs w:val="28"/>
          <w:lang w:eastAsia="ru-RU" w:bidi="ar-SA"/>
        </w:rPr>
        <w:t>от   01.04.2013 № 109,   в составе:</w:t>
      </w:r>
    </w:p>
    <w:p w:rsidR="00501E63" w:rsidRPr="00501E63" w:rsidRDefault="00501E63" w:rsidP="00501E63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501E63">
        <w:rPr>
          <w:rFonts w:eastAsia="Times New Roman" w:cs="Times New Roman"/>
          <w:kern w:val="0"/>
          <w:sz w:val="28"/>
          <w:szCs w:val="28"/>
          <w:lang w:eastAsia="ru-RU" w:bidi="ar-SA"/>
        </w:rPr>
        <w:t>Котеева</w:t>
      </w:r>
      <w:proofErr w:type="spellEnd"/>
      <w:r w:rsidRPr="00501E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В.А.      -     заместителя руководителя управления</w:t>
      </w:r>
    </w:p>
    <w:p w:rsidR="00501E63" w:rsidRPr="00501E63" w:rsidRDefault="00501E63" w:rsidP="00501E63">
      <w:pPr>
        <w:widowControl/>
        <w:suppressAutoHyphens w:val="0"/>
        <w:ind w:left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01E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(председатель комиссии);</w:t>
      </w:r>
    </w:p>
    <w:p w:rsidR="00501E63" w:rsidRPr="00501E63" w:rsidRDefault="00501E63" w:rsidP="00501E63">
      <w:pPr>
        <w:keepNext/>
        <w:widowControl/>
        <w:suppressAutoHyphens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01E6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501E63" w:rsidRDefault="001B1573" w:rsidP="00501E63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Чагиной</w:t>
      </w:r>
      <w:proofErr w:type="spellEnd"/>
      <w:r>
        <w:rPr>
          <w:rFonts w:eastAsia="Calibri" w:cs="Times New Roman"/>
          <w:sz w:val="28"/>
          <w:szCs w:val="28"/>
        </w:rPr>
        <w:t xml:space="preserve"> Г.В.   </w:t>
      </w:r>
      <w:r w:rsidR="00501E6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  - </w:t>
      </w:r>
      <w:r w:rsidR="00501E63">
        <w:rPr>
          <w:rFonts w:eastAsia="Calibri" w:cs="Times New Roman"/>
          <w:sz w:val="28"/>
          <w:szCs w:val="28"/>
        </w:rPr>
        <w:t xml:space="preserve">     </w:t>
      </w:r>
      <w:r>
        <w:rPr>
          <w:rFonts w:eastAsia="Calibri" w:cs="Times New Roman"/>
          <w:sz w:val="28"/>
          <w:szCs w:val="28"/>
        </w:rPr>
        <w:t xml:space="preserve">начальника отдела </w:t>
      </w:r>
      <w:proofErr w:type="gramStart"/>
      <w:r>
        <w:rPr>
          <w:rFonts w:eastAsia="Calibri" w:cs="Times New Roman"/>
          <w:sz w:val="28"/>
          <w:szCs w:val="28"/>
        </w:rPr>
        <w:t>контроля за</w:t>
      </w:r>
      <w:proofErr w:type="gramEnd"/>
      <w:r>
        <w:rPr>
          <w:rFonts w:eastAsia="Calibri" w:cs="Times New Roman"/>
          <w:sz w:val="28"/>
          <w:szCs w:val="28"/>
        </w:rPr>
        <w:t xml:space="preserve"> размещением заказов </w:t>
      </w:r>
      <w:r w:rsidR="00501E63">
        <w:rPr>
          <w:rFonts w:eastAsia="Calibri" w:cs="Times New Roman"/>
          <w:sz w:val="28"/>
          <w:szCs w:val="28"/>
        </w:rPr>
        <w:t xml:space="preserve">                 </w:t>
      </w:r>
    </w:p>
    <w:p w:rsidR="00501E63" w:rsidRDefault="00501E63" w:rsidP="00501E63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</w:t>
      </w:r>
      <w:proofErr w:type="gramStart"/>
      <w:r w:rsidR="001B1573">
        <w:rPr>
          <w:rFonts w:eastAsia="Calibri" w:cs="Times New Roman"/>
          <w:sz w:val="28"/>
          <w:szCs w:val="28"/>
        </w:rPr>
        <w:t xml:space="preserve">и  </w:t>
      </w:r>
      <w:r>
        <w:rPr>
          <w:rFonts w:eastAsia="Calibri" w:cs="Times New Roman"/>
          <w:sz w:val="28"/>
          <w:szCs w:val="28"/>
        </w:rPr>
        <w:t>т</w:t>
      </w:r>
      <w:r w:rsidR="001B1573">
        <w:rPr>
          <w:rFonts w:eastAsia="Calibri" w:cs="Times New Roman"/>
          <w:sz w:val="28"/>
          <w:szCs w:val="28"/>
        </w:rPr>
        <w:t xml:space="preserve">оргов Чувашского УФАС  России  (член   </w:t>
      </w:r>
      <w:proofErr w:type="gramEnd"/>
    </w:p>
    <w:p w:rsidR="001B1573" w:rsidRDefault="00501E63" w:rsidP="00501E63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</w:t>
      </w:r>
      <w:r w:rsidR="001B1573">
        <w:rPr>
          <w:rFonts w:eastAsia="Calibri" w:cs="Times New Roman"/>
          <w:sz w:val="28"/>
          <w:szCs w:val="28"/>
        </w:rPr>
        <w:t>комиссии);</w:t>
      </w:r>
    </w:p>
    <w:p w:rsidR="00501E63" w:rsidRDefault="00501E6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  <w:r w:rsidR="001B1573">
        <w:rPr>
          <w:rFonts w:eastAsia="Calibri" w:cs="Times New Roman"/>
          <w:sz w:val="28"/>
          <w:szCs w:val="28"/>
        </w:rPr>
        <w:t xml:space="preserve">Давыдовой Н.А.- </w:t>
      </w:r>
      <w:r>
        <w:rPr>
          <w:rFonts w:eastAsia="Calibri" w:cs="Times New Roman"/>
          <w:sz w:val="28"/>
          <w:szCs w:val="28"/>
        </w:rPr>
        <w:t xml:space="preserve">     </w:t>
      </w:r>
      <w:r w:rsidR="001B1573">
        <w:rPr>
          <w:rFonts w:eastAsia="Calibri" w:cs="Times New Roman"/>
          <w:sz w:val="28"/>
          <w:szCs w:val="28"/>
        </w:rPr>
        <w:t xml:space="preserve">специалиста-эксперта </w:t>
      </w:r>
      <w:r>
        <w:rPr>
          <w:rFonts w:eastAsia="Calibri" w:cs="Times New Roman"/>
          <w:sz w:val="28"/>
          <w:szCs w:val="28"/>
        </w:rPr>
        <w:t xml:space="preserve"> </w:t>
      </w:r>
      <w:r w:rsidR="001B1573">
        <w:rPr>
          <w:rFonts w:eastAsia="Calibri" w:cs="Times New Roman"/>
          <w:sz w:val="28"/>
          <w:szCs w:val="28"/>
        </w:rPr>
        <w:t xml:space="preserve">отдела   контроля  </w:t>
      </w:r>
      <w:proofErr w:type="gramStart"/>
      <w:r w:rsidR="001B1573">
        <w:rPr>
          <w:rFonts w:eastAsia="Calibri" w:cs="Times New Roman"/>
          <w:sz w:val="28"/>
          <w:szCs w:val="28"/>
        </w:rPr>
        <w:t>за</w:t>
      </w:r>
      <w:proofErr w:type="gramEnd"/>
      <w:r w:rsidR="001B1573">
        <w:rPr>
          <w:rFonts w:eastAsia="Calibri" w:cs="Times New Roman"/>
          <w:sz w:val="28"/>
          <w:szCs w:val="28"/>
        </w:rPr>
        <w:t xml:space="preserve"> </w:t>
      </w:r>
    </w:p>
    <w:p w:rsidR="00501E63" w:rsidRDefault="00501E63" w:rsidP="00501E6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</w:t>
      </w:r>
      <w:r w:rsidR="001B1573">
        <w:rPr>
          <w:rFonts w:eastAsia="Calibri" w:cs="Times New Roman"/>
          <w:sz w:val="28"/>
          <w:szCs w:val="28"/>
        </w:rPr>
        <w:t xml:space="preserve">размещением </w:t>
      </w:r>
      <w:r>
        <w:rPr>
          <w:rFonts w:eastAsia="Calibri" w:cs="Times New Roman"/>
          <w:sz w:val="28"/>
          <w:szCs w:val="28"/>
        </w:rPr>
        <w:t>з</w:t>
      </w:r>
      <w:r w:rsidR="001B1573">
        <w:rPr>
          <w:rFonts w:eastAsia="Calibri" w:cs="Times New Roman"/>
          <w:sz w:val="28"/>
          <w:szCs w:val="28"/>
        </w:rPr>
        <w:t xml:space="preserve">аказов    и     торгов   </w:t>
      </w:r>
      <w:proofErr w:type="gramStart"/>
      <w:r w:rsidR="001B1573">
        <w:rPr>
          <w:rFonts w:eastAsia="Calibri" w:cs="Times New Roman"/>
          <w:sz w:val="28"/>
          <w:szCs w:val="28"/>
        </w:rPr>
        <w:t>Чувашского</w:t>
      </w:r>
      <w:proofErr w:type="gramEnd"/>
      <w:r w:rsidR="001B1573">
        <w:rPr>
          <w:rFonts w:eastAsia="Calibri" w:cs="Times New Roman"/>
          <w:sz w:val="28"/>
          <w:szCs w:val="28"/>
        </w:rPr>
        <w:t xml:space="preserve">   </w:t>
      </w:r>
    </w:p>
    <w:p w:rsidR="001B1573" w:rsidRDefault="00501E63" w:rsidP="00501E6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</w:t>
      </w:r>
      <w:r w:rsidR="001B1573">
        <w:rPr>
          <w:rFonts w:eastAsia="Calibri" w:cs="Times New Roman"/>
          <w:sz w:val="28"/>
          <w:szCs w:val="28"/>
        </w:rPr>
        <w:t>УФАС    России      (член комиссии);</w:t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присутствии представителей: </w:t>
      </w:r>
    </w:p>
    <w:p w:rsidR="00501E6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</w:p>
    <w:p w:rsidR="00501E63" w:rsidRDefault="001B1573" w:rsidP="00501E63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заказчика – </w:t>
      </w:r>
      <w:r w:rsidR="00501E63" w:rsidRPr="001706C9">
        <w:rPr>
          <w:sz w:val="28"/>
          <w:szCs w:val="28"/>
        </w:rPr>
        <w:t>М</w:t>
      </w:r>
      <w:r w:rsidR="00501E63">
        <w:rPr>
          <w:sz w:val="28"/>
          <w:szCs w:val="28"/>
        </w:rPr>
        <w:t xml:space="preserve">БОУ ДОД «Детско-юношеская спортивная школа по баскетболу </w:t>
      </w:r>
      <w:proofErr w:type="spellStart"/>
      <w:r w:rsidR="00501E63">
        <w:rPr>
          <w:sz w:val="28"/>
          <w:szCs w:val="28"/>
        </w:rPr>
        <w:t>им.В.И.Грекова</w:t>
      </w:r>
      <w:proofErr w:type="spellEnd"/>
      <w:r w:rsidR="00501E63">
        <w:rPr>
          <w:sz w:val="28"/>
          <w:szCs w:val="28"/>
        </w:rPr>
        <w:t xml:space="preserve">»  </w:t>
      </w:r>
      <w:proofErr w:type="spellStart"/>
      <w:r w:rsidR="00501E63">
        <w:rPr>
          <w:sz w:val="28"/>
          <w:szCs w:val="28"/>
        </w:rPr>
        <w:t>г</w:t>
      </w:r>
      <w:proofErr w:type="gramStart"/>
      <w:r w:rsidR="00501E63">
        <w:rPr>
          <w:sz w:val="28"/>
          <w:szCs w:val="28"/>
        </w:rPr>
        <w:t>.Ч</w:t>
      </w:r>
      <w:proofErr w:type="gramEnd"/>
      <w:r w:rsidR="00501E63">
        <w:rPr>
          <w:sz w:val="28"/>
          <w:szCs w:val="28"/>
        </w:rPr>
        <w:t>ебоксары</w:t>
      </w:r>
      <w:proofErr w:type="spellEnd"/>
      <w:r w:rsidR="00501E63">
        <w:rPr>
          <w:sz w:val="28"/>
          <w:szCs w:val="28"/>
        </w:rPr>
        <w:t xml:space="preserve"> – Матренина Виктора Сергеевича (по доверенности);</w:t>
      </w:r>
    </w:p>
    <w:p w:rsidR="00501E63" w:rsidRDefault="00501E6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уполномоченного органа Чебоксарского городского комитета по управлению имуществом – Пироговой Олимпии Леонидовны (по доверенности);</w:t>
      </w:r>
    </w:p>
    <w:p w:rsidR="00501E63" w:rsidRDefault="00501E6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Цыгановой  Екатерины Владимировны (по доверенности);</w:t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</w:t>
      </w:r>
      <w:r>
        <w:rPr>
          <w:rFonts w:eastAsia="Calibri" w:cs="Times New Roman"/>
          <w:sz w:val="28"/>
          <w:szCs w:val="28"/>
        </w:rPr>
        <w:tab/>
        <w:t>от заявителей  –</w:t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ООО «</w:t>
      </w:r>
      <w:r w:rsidR="00501E63">
        <w:rPr>
          <w:rFonts w:eastAsia="Calibri" w:cs="Times New Roman"/>
          <w:sz w:val="28"/>
          <w:szCs w:val="28"/>
        </w:rPr>
        <w:t>Надежность-Р»</w:t>
      </w:r>
      <w:r>
        <w:rPr>
          <w:rFonts w:eastAsia="Calibri" w:cs="Times New Roman"/>
          <w:sz w:val="28"/>
          <w:szCs w:val="28"/>
        </w:rPr>
        <w:t xml:space="preserve"> - </w:t>
      </w:r>
      <w:r w:rsidR="00501E63">
        <w:rPr>
          <w:rFonts w:eastAsia="Calibri" w:cs="Times New Roman"/>
          <w:sz w:val="28"/>
          <w:szCs w:val="28"/>
        </w:rPr>
        <w:t>Егорова Николая Васильевича (директора);</w:t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</w:p>
    <w:p w:rsidR="001B1573" w:rsidRDefault="00501E63" w:rsidP="00501E63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рассмотрев жалобу</w:t>
      </w:r>
      <w:r w:rsidR="001B1573">
        <w:rPr>
          <w:rFonts w:eastAsia="Calibri" w:cs="Times New Roman"/>
          <w:sz w:val="28"/>
          <w:szCs w:val="28"/>
        </w:rPr>
        <w:t xml:space="preserve"> о нарушении аукционной комиссией </w:t>
      </w:r>
      <w:r>
        <w:rPr>
          <w:rFonts w:eastAsia="Calibri" w:cs="Times New Roman"/>
          <w:sz w:val="28"/>
          <w:szCs w:val="28"/>
        </w:rPr>
        <w:t>уполномоченного органа</w:t>
      </w:r>
      <w:r w:rsidRPr="00501E63">
        <w:rPr>
          <w:sz w:val="28"/>
          <w:szCs w:val="28"/>
        </w:rPr>
        <w:t xml:space="preserve"> </w:t>
      </w:r>
      <w:r w:rsidRPr="001706C9">
        <w:rPr>
          <w:sz w:val="28"/>
          <w:szCs w:val="28"/>
        </w:rPr>
        <w:t>М</w:t>
      </w:r>
      <w:r>
        <w:rPr>
          <w:sz w:val="28"/>
          <w:szCs w:val="28"/>
        </w:rPr>
        <w:t xml:space="preserve">БОУ ДОД «Детско-юношеская спортивная школа по баскетболу </w:t>
      </w:r>
      <w:proofErr w:type="spellStart"/>
      <w:r>
        <w:rPr>
          <w:sz w:val="28"/>
          <w:szCs w:val="28"/>
        </w:rPr>
        <w:t>им.В.И.Грекова</w:t>
      </w:r>
      <w:proofErr w:type="spellEnd"/>
      <w:r>
        <w:rPr>
          <w:sz w:val="28"/>
          <w:szCs w:val="28"/>
        </w:rPr>
        <w:t xml:space="preserve">» -  </w:t>
      </w:r>
      <w:r>
        <w:rPr>
          <w:rFonts w:eastAsia="Calibri" w:cs="Times New Roman"/>
          <w:sz w:val="28"/>
          <w:szCs w:val="28"/>
        </w:rPr>
        <w:t>Чебоксарского городского комитета по управлению имуществом</w:t>
      </w:r>
      <w:r w:rsidR="001B1573">
        <w:rPr>
          <w:rFonts w:eastAsia="Calibri" w:cs="Times New Roman"/>
          <w:sz w:val="28"/>
          <w:szCs w:val="28"/>
        </w:rPr>
        <w:t xml:space="preserve"> Федерального закона от 21 июля 2005 года  №94-ФЗ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</w:t>
      </w:r>
      <w:proofErr w:type="gramEnd"/>
      <w:r w:rsidR="001B1573">
        <w:rPr>
          <w:rFonts w:eastAsia="Calibri" w:cs="Times New Roman"/>
          <w:sz w:val="28"/>
          <w:szCs w:val="28"/>
        </w:rPr>
        <w:t xml:space="preserve"> от 24.07.2012 № 498</w:t>
      </w:r>
      <w:r w:rsidR="001B1573">
        <w:rPr>
          <w:rFonts w:eastAsia="Calibri" w:cs="Times New Roman"/>
          <w:sz w:val="28"/>
          <w:szCs w:val="28"/>
        </w:rPr>
        <w:tab/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  <w:t>УСТАНОВИЛА:</w:t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В Управление Федеральной антимонопольной службы по Чувашской Республике - Чувашии     поступила жалоба  </w:t>
      </w:r>
      <w:r w:rsidRPr="00170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 «Надежность-Р»</w:t>
      </w:r>
      <w:r w:rsidRPr="001706C9">
        <w:rPr>
          <w:sz w:val="28"/>
          <w:szCs w:val="28"/>
        </w:rPr>
        <w:t xml:space="preserve"> на неправомерные действия</w:t>
      </w:r>
      <w:r>
        <w:rPr>
          <w:sz w:val="28"/>
          <w:szCs w:val="28"/>
        </w:rPr>
        <w:t xml:space="preserve"> аукционной комиссии </w:t>
      </w:r>
      <w:r w:rsidRPr="001706C9">
        <w:rPr>
          <w:sz w:val="28"/>
          <w:szCs w:val="28"/>
        </w:rPr>
        <w:t xml:space="preserve">  Уполномоченного органа </w:t>
      </w:r>
      <w:r>
        <w:rPr>
          <w:sz w:val="28"/>
          <w:szCs w:val="28"/>
        </w:rPr>
        <w:t>–</w:t>
      </w:r>
      <w:r w:rsidRPr="001706C9">
        <w:rPr>
          <w:sz w:val="28"/>
          <w:szCs w:val="28"/>
        </w:rPr>
        <w:t xml:space="preserve"> </w:t>
      </w:r>
      <w:r>
        <w:rPr>
          <w:sz w:val="28"/>
          <w:szCs w:val="28"/>
        </w:rPr>
        <w:t>Чебоксарского городского  комитета по управлению имуществом</w:t>
      </w:r>
      <w:r w:rsidRPr="001706C9">
        <w:rPr>
          <w:sz w:val="28"/>
          <w:szCs w:val="28"/>
        </w:rPr>
        <w:t xml:space="preserve"> при проведении открытого аукциона в электронной форме  на право заключ</w:t>
      </w:r>
      <w:r>
        <w:rPr>
          <w:sz w:val="28"/>
          <w:szCs w:val="28"/>
        </w:rPr>
        <w:t xml:space="preserve">ить договор  на выполнение работ по монтажу видеонаблюдения </w:t>
      </w:r>
      <w:r w:rsidRPr="001706C9">
        <w:rPr>
          <w:sz w:val="28"/>
          <w:szCs w:val="28"/>
        </w:rPr>
        <w:t>М</w:t>
      </w:r>
      <w:r>
        <w:rPr>
          <w:sz w:val="28"/>
          <w:szCs w:val="28"/>
        </w:rPr>
        <w:t xml:space="preserve">БОУ ДОД «Детско-юношеская спортивная школа по баскетболу </w:t>
      </w:r>
      <w:proofErr w:type="spellStart"/>
      <w:r>
        <w:rPr>
          <w:sz w:val="28"/>
          <w:szCs w:val="28"/>
        </w:rPr>
        <w:t>им.В.И.Грекова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ебоксары</w:t>
      </w:r>
      <w:proofErr w:type="spellEnd"/>
      <w:r>
        <w:rPr>
          <w:sz w:val="28"/>
          <w:szCs w:val="28"/>
        </w:rPr>
        <w:t xml:space="preserve">  </w:t>
      </w:r>
      <w:r w:rsidRPr="001706C9">
        <w:rPr>
          <w:sz w:val="28"/>
          <w:szCs w:val="28"/>
        </w:rPr>
        <w:t xml:space="preserve"> (</w:t>
      </w:r>
      <w:proofErr w:type="spellStart"/>
      <w:r w:rsidRPr="001706C9">
        <w:rPr>
          <w:sz w:val="28"/>
          <w:szCs w:val="28"/>
        </w:rPr>
        <w:t>изв</w:t>
      </w:r>
      <w:proofErr w:type="spellEnd"/>
      <w:r w:rsidRPr="001706C9">
        <w:rPr>
          <w:sz w:val="28"/>
          <w:szCs w:val="28"/>
        </w:rPr>
        <w:t>. №0115</w:t>
      </w:r>
      <w:r>
        <w:rPr>
          <w:sz w:val="28"/>
          <w:szCs w:val="28"/>
        </w:rPr>
        <w:t>300020013000119).</w:t>
      </w:r>
    </w:p>
    <w:p w:rsidR="001B1573" w:rsidRDefault="001B1573" w:rsidP="001B1573">
      <w:pPr>
        <w:keepNext/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Жалоба подана в </w:t>
      </w:r>
      <w:proofErr w:type="gramStart"/>
      <w:r>
        <w:rPr>
          <w:rFonts w:eastAsia="Calibri" w:cs="Times New Roman"/>
          <w:sz w:val="28"/>
          <w:szCs w:val="28"/>
        </w:rPr>
        <w:t>Чувашское</w:t>
      </w:r>
      <w:proofErr w:type="gramEnd"/>
      <w:r>
        <w:rPr>
          <w:rFonts w:eastAsia="Calibri" w:cs="Times New Roman"/>
          <w:sz w:val="28"/>
          <w:szCs w:val="28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751A4E" w:rsidRDefault="001B1573" w:rsidP="00FC2005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Представител</w:t>
      </w:r>
      <w:r w:rsidR="00501E63">
        <w:rPr>
          <w:rFonts w:eastAsia="Calibri" w:cs="Times New Roman"/>
          <w:sz w:val="28"/>
          <w:szCs w:val="28"/>
        </w:rPr>
        <w:t xml:space="preserve">ь ООО «Надежность-Р»  в рассмотрении дела сообщил, что </w:t>
      </w:r>
      <w:r>
        <w:rPr>
          <w:rFonts w:eastAsia="Calibri" w:cs="Times New Roman"/>
          <w:sz w:val="28"/>
          <w:szCs w:val="28"/>
        </w:rPr>
        <w:t xml:space="preserve">  О</w:t>
      </w:r>
      <w:r w:rsidR="00501E63">
        <w:rPr>
          <w:rFonts w:eastAsia="Calibri" w:cs="Times New Roman"/>
          <w:sz w:val="28"/>
          <w:szCs w:val="28"/>
        </w:rPr>
        <w:t xml:space="preserve">бщество приняло участие  в открытом аукционе в электронной форме </w:t>
      </w:r>
      <w:r w:rsidR="00501E63" w:rsidRPr="001706C9">
        <w:rPr>
          <w:sz w:val="28"/>
          <w:szCs w:val="28"/>
        </w:rPr>
        <w:t>на право заключ</w:t>
      </w:r>
      <w:r w:rsidR="00501E63">
        <w:rPr>
          <w:sz w:val="28"/>
          <w:szCs w:val="28"/>
        </w:rPr>
        <w:t xml:space="preserve">ить договор  на выполнение работ по монтажу видеонаблюдения </w:t>
      </w:r>
      <w:r w:rsidR="00501E63" w:rsidRPr="001706C9">
        <w:rPr>
          <w:sz w:val="28"/>
          <w:szCs w:val="28"/>
        </w:rPr>
        <w:t>М</w:t>
      </w:r>
      <w:r w:rsidR="00501E63">
        <w:rPr>
          <w:sz w:val="28"/>
          <w:szCs w:val="28"/>
        </w:rPr>
        <w:t xml:space="preserve">БОУ ДОД «Детско-юношеская спортивная школа по баскетболу </w:t>
      </w:r>
      <w:proofErr w:type="spellStart"/>
      <w:r w:rsidR="00501E63">
        <w:rPr>
          <w:sz w:val="28"/>
          <w:szCs w:val="28"/>
        </w:rPr>
        <w:t>им.В.И.Грекова</w:t>
      </w:r>
      <w:proofErr w:type="spellEnd"/>
      <w:r w:rsidR="00501E63">
        <w:rPr>
          <w:sz w:val="28"/>
          <w:szCs w:val="28"/>
        </w:rPr>
        <w:t xml:space="preserve">»  </w:t>
      </w:r>
      <w:proofErr w:type="spellStart"/>
      <w:r w:rsidR="00501E63">
        <w:rPr>
          <w:sz w:val="28"/>
          <w:szCs w:val="28"/>
        </w:rPr>
        <w:t>г</w:t>
      </w:r>
      <w:proofErr w:type="gramStart"/>
      <w:r w:rsidR="00501E63">
        <w:rPr>
          <w:sz w:val="28"/>
          <w:szCs w:val="28"/>
        </w:rPr>
        <w:t>.Ч</w:t>
      </w:r>
      <w:proofErr w:type="gramEnd"/>
      <w:r w:rsidR="00501E63">
        <w:rPr>
          <w:sz w:val="28"/>
          <w:szCs w:val="28"/>
        </w:rPr>
        <w:t>ебоксары</w:t>
      </w:r>
      <w:proofErr w:type="spellEnd"/>
      <w:r w:rsidR="00751A4E">
        <w:rPr>
          <w:sz w:val="28"/>
          <w:szCs w:val="28"/>
        </w:rPr>
        <w:t xml:space="preserve"> (заявка № 5517963)</w:t>
      </w:r>
      <w:r w:rsidR="00501E63">
        <w:rPr>
          <w:sz w:val="28"/>
          <w:szCs w:val="28"/>
        </w:rPr>
        <w:t xml:space="preserve">. </w:t>
      </w:r>
      <w:r w:rsidR="00751A4E">
        <w:rPr>
          <w:sz w:val="28"/>
          <w:szCs w:val="28"/>
        </w:rPr>
        <w:t xml:space="preserve">Однако,  при рассмотрении первых частей заявок, его заявка </w:t>
      </w:r>
      <w:r>
        <w:rPr>
          <w:rFonts w:eastAsia="Calibri" w:cs="Times New Roman"/>
          <w:sz w:val="28"/>
          <w:szCs w:val="28"/>
        </w:rPr>
        <w:t xml:space="preserve"> </w:t>
      </w:r>
      <w:r w:rsidR="00751A4E">
        <w:rPr>
          <w:rFonts w:eastAsia="Calibri" w:cs="Times New Roman"/>
          <w:sz w:val="28"/>
          <w:szCs w:val="28"/>
        </w:rPr>
        <w:t xml:space="preserve">не допущена к участию в  открытом аукционе. Обоснование отказа: согласно части 4 статьи 41.9 </w:t>
      </w:r>
      <w:r w:rsidR="00FC2005">
        <w:rPr>
          <w:rFonts w:eastAsia="Calibri" w:cs="Times New Roman"/>
          <w:sz w:val="28"/>
          <w:szCs w:val="28"/>
        </w:rPr>
        <w:t xml:space="preserve">Федерального закона от 21 июля 2005 года  №94-ФЗ «О размещении заказов на поставки товаров, выполнение работ, оказание услуг для государственных и муниципальных нужд»  участник  размещения заказа №5517963 – не допускается  к участию в открытом аукционе в электронной форме №80/ОЭА. Заявка на участие в электронном аукционе участника  размещения заказа № 5517963 не содержит указание на товарный знак (его  словесное  обозначение (при его наличии), что нарушает требования  п.20 раздела 6 «Информационной карты аукциона» документации об открытом аукционе в электронной форме и </w:t>
      </w:r>
      <w:proofErr w:type="spellStart"/>
      <w:r w:rsidR="00FC2005">
        <w:rPr>
          <w:rFonts w:eastAsia="Calibri" w:cs="Times New Roman"/>
          <w:sz w:val="28"/>
          <w:szCs w:val="28"/>
        </w:rPr>
        <w:t>п.п</w:t>
      </w:r>
      <w:proofErr w:type="spellEnd"/>
      <w:r w:rsidR="00FC2005">
        <w:rPr>
          <w:rFonts w:eastAsia="Calibri" w:cs="Times New Roman"/>
          <w:sz w:val="28"/>
          <w:szCs w:val="28"/>
        </w:rPr>
        <w:t>. а</w:t>
      </w:r>
      <w:proofErr w:type="gramStart"/>
      <w:r w:rsidR="00FC2005">
        <w:rPr>
          <w:rFonts w:eastAsia="Calibri" w:cs="Times New Roman"/>
          <w:sz w:val="28"/>
          <w:szCs w:val="28"/>
        </w:rPr>
        <w:t>)п</w:t>
      </w:r>
      <w:proofErr w:type="gramEnd"/>
      <w:r w:rsidR="00FC2005">
        <w:rPr>
          <w:rFonts w:eastAsia="Calibri" w:cs="Times New Roman"/>
          <w:sz w:val="28"/>
          <w:szCs w:val="28"/>
        </w:rPr>
        <w:t>.3 ч.4 ст.41.8  Закона о размещении заказов.</w:t>
      </w:r>
      <w:r w:rsidR="00751A4E">
        <w:rPr>
          <w:rFonts w:eastAsia="Calibri" w:cs="Times New Roman"/>
          <w:sz w:val="28"/>
          <w:szCs w:val="28"/>
        </w:rPr>
        <w:t xml:space="preserve"> </w:t>
      </w:r>
    </w:p>
    <w:p w:rsidR="009A7E20" w:rsidRDefault="009A7E20" w:rsidP="00FC2005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Заявитель считает, что его заявка соответствовала требованиям  аукционной </w:t>
      </w:r>
      <w:r w:rsidR="00C21C89">
        <w:rPr>
          <w:rFonts w:eastAsia="Calibri" w:cs="Times New Roman"/>
          <w:sz w:val="28"/>
          <w:szCs w:val="28"/>
        </w:rPr>
        <w:t xml:space="preserve">документации, </w:t>
      </w:r>
      <w:r>
        <w:rPr>
          <w:rFonts w:eastAsia="Calibri" w:cs="Times New Roman"/>
          <w:sz w:val="28"/>
          <w:szCs w:val="28"/>
        </w:rPr>
        <w:t xml:space="preserve">так как приведенные  характеристики </w:t>
      </w:r>
      <w:proofErr w:type="gramStart"/>
      <w:r>
        <w:rPr>
          <w:rFonts w:eastAsia="Calibri" w:cs="Times New Roman"/>
          <w:sz w:val="28"/>
          <w:szCs w:val="28"/>
        </w:rPr>
        <w:t>предлагаемых</w:t>
      </w:r>
      <w:proofErr w:type="gramEnd"/>
      <w:r>
        <w:rPr>
          <w:rFonts w:eastAsia="Calibri" w:cs="Times New Roman"/>
          <w:sz w:val="28"/>
          <w:szCs w:val="28"/>
        </w:rPr>
        <w:t xml:space="preserve"> заявителем (участником размещения заказа № 5517963)  полностью соответствуют требованиям технического задания. У предприятий реализующих  </w:t>
      </w:r>
      <w:proofErr w:type="gramStart"/>
      <w:r>
        <w:rPr>
          <w:rFonts w:eastAsia="Calibri" w:cs="Times New Roman"/>
          <w:sz w:val="28"/>
          <w:szCs w:val="28"/>
        </w:rPr>
        <w:t>продукцию</w:t>
      </w:r>
      <w:proofErr w:type="gramEnd"/>
      <w:r>
        <w:rPr>
          <w:rFonts w:eastAsia="Calibri" w:cs="Times New Roman"/>
          <w:sz w:val="28"/>
          <w:szCs w:val="28"/>
        </w:rPr>
        <w:t xml:space="preserve"> указанную в  заявке отсутствуют товарные знаки на эту продукцию, в связи с чем им не указаны. Заявитель полагает, что его заявка </w:t>
      </w:r>
      <w:r>
        <w:rPr>
          <w:rFonts w:eastAsia="Calibri" w:cs="Times New Roman"/>
          <w:sz w:val="28"/>
          <w:szCs w:val="28"/>
        </w:rPr>
        <w:lastRenderedPageBreak/>
        <w:t xml:space="preserve">необоснованно отклонена Комиссией. </w:t>
      </w:r>
    </w:p>
    <w:p w:rsidR="00B634D5" w:rsidRDefault="001B1573" w:rsidP="001B1573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 xml:space="preserve">Представители  </w:t>
      </w:r>
      <w:r w:rsidR="009A7E20">
        <w:rPr>
          <w:rFonts w:eastAsia="Calibri" w:cs="Times New Roman"/>
          <w:sz w:val="28"/>
          <w:szCs w:val="28"/>
        </w:rPr>
        <w:t>уполномоченного органа</w:t>
      </w:r>
      <w:r>
        <w:rPr>
          <w:rFonts w:eastAsia="Calibri" w:cs="Times New Roman"/>
          <w:sz w:val="28"/>
          <w:szCs w:val="28"/>
        </w:rPr>
        <w:t xml:space="preserve"> нарушение законодательства о размещении заказов не признали, считают,  заявк</w:t>
      </w:r>
      <w:r w:rsidR="009A7E20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   ООО «</w:t>
      </w:r>
      <w:r w:rsidR="009A7E20">
        <w:rPr>
          <w:rFonts w:eastAsia="Calibri" w:cs="Times New Roman"/>
          <w:sz w:val="28"/>
          <w:szCs w:val="28"/>
        </w:rPr>
        <w:t xml:space="preserve">Надежность-Р» </w:t>
      </w:r>
      <w:r>
        <w:rPr>
          <w:rFonts w:eastAsia="Calibri" w:cs="Times New Roman"/>
          <w:sz w:val="28"/>
          <w:szCs w:val="28"/>
        </w:rPr>
        <w:t>отклонен</w:t>
      </w:r>
      <w:r w:rsidR="009A7E20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обоснованно, так как  данным участник</w:t>
      </w:r>
      <w:r w:rsidR="009A7E20">
        <w:rPr>
          <w:rFonts w:eastAsia="Calibri" w:cs="Times New Roman"/>
          <w:sz w:val="28"/>
          <w:szCs w:val="28"/>
        </w:rPr>
        <w:t>ом</w:t>
      </w:r>
      <w:r>
        <w:rPr>
          <w:rFonts w:eastAsia="Calibri" w:cs="Times New Roman"/>
          <w:sz w:val="28"/>
          <w:szCs w:val="28"/>
        </w:rPr>
        <w:t xml:space="preserve"> размещения заказа предложен</w:t>
      </w:r>
      <w:r w:rsidR="007F6FE5">
        <w:rPr>
          <w:rFonts w:eastAsia="Calibri" w:cs="Times New Roman"/>
          <w:sz w:val="28"/>
          <w:szCs w:val="28"/>
        </w:rPr>
        <w:t>о  обор</w:t>
      </w:r>
      <w:r w:rsidR="00B634D5">
        <w:rPr>
          <w:rFonts w:eastAsia="Calibri" w:cs="Times New Roman"/>
          <w:sz w:val="28"/>
          <w:szCs w:val="28"/>
        </w:rPr>
        <w:t>у</w:t>
      </w:r>
      <w:r w:rsidR="007F6FE5">
        <w:rPr>
          <w:rFonts w:eastAsia="Calibri" w:cs="Times New Roman"/>
          <w:sz w:val="28"/>
          <w:szCs w:val="28"/>
        </w:rPr>
        <w:t>дование</w:t>
      </w:r>
      <w:r>
        <w:rPr>
          <w:rFonts w:eastAsia="Calibri" w:cs="Times New Roman"/>
          <w:sz w:val="28"/>
          <w:szCs w:val="28"/>
        </w:rPr>
        <w:t xml:space="preserve"> </w:t>
      </w:r>
      <w:r w:rsidR="00B634D5">
        <w:rPr>
          <w:rFonts w:eastAsia="Calibri" w:cs="Times New Roman"/>
          <w:sz w:val="28"/>
          <w:szCs w:val="28"/>
        </w:rPr>
        <w:t xml:space="preserve"> без указания  на товарный знак (его словесное обозначение)  в отношении  видеорегистратора (п.7  таблицы «Характеристики материалов, применяемых  в ходе выполнения работ»,  заявки на участие в аукционе), жесткого диска (п.8 таблицы «Характеристика материалов, применяемых в ходе</w:t>
      </w:r>
      <w:proofErr w:type="gramEnd"/>
      <w:r w:rsidR="00B634D5">
        <w:rPr>
          <w:rFonts w:eastAsia="Calibri" w:cs="Times New Roman"/>
          <w:sz w:val="28"/>
          <w:szCs w:val="28"/>
        </w:rPr>
        <w:t xml:space="preserve">  </w:t>
      </w:r>
      <w:proofErr w:type="gramStart"/>
      <w:r w:rsidR="00B634D5">
        <w:rPr>
          <w:rFonts w:eastAsia="Calibri" w:cs="Times New Roman"/>
          <w:sz w:val="28"/>
          <w:szCs w:val="28"/>
        </w:rPr>
        <w:t>выполнения работ» заявки на участие в аукционе), монитора (п.9 таблицы «Характеристика материалов, применяемых в ходе выполнения работ» заявки на участие  в аукционе), видеокамеры цветной, купольной, внутренней с ИК подсветкой (п.10 таблицы «Характеристика материалов, применяемых в ходе выполнения работ» заявки на участие в аукционе), видеок</w:t>
      </w:r>
      <w:r w:rsidR="00C661AE">
        <w:rPr>
          <w:rFonts w:eastAsia="Calibri" w:cs="Times New Roman"/>
          <w:sz w:val="28"/>
          <w:szCs w:val="28"/>
        </w:rPr>
        <w:t>а</w:t>
      </w:r>
      <w:r w:rsidR="00B634D5">
        <w:rPr>
          <w:rFonts w:eastAsia="Calibri" w:cs="Times New Roman"/>
          <w:sz w:val="28"/>
          <w:szCs w:val="28"/>
        </w:rPr>
        <w:t>меры цветной, уличной «день/ноч</w:t>
      </w:r>
      <w:r w:rsidR="00C661AE">
        <w:rPr>
          <w:rFonts w:eastAsia="Calibri" w:cs="Times New Roman"/>
          <w:sz w:val="28"/>
          <w:szCs w:val="28"/>
        </w:rPr>
        <w:t>ь</w:t>
      </w:r>
      <w:r w:rsidR="00B634D5">
        <w:rPr>
          <w:rFonts w:eastAsia="Calibri" w:cs="Times New Roman"/>
          <w:sz w:val="28"/>
          <w:szCs w:val="28"/>
        </w:rPr>
        <w:t>» (п.11 таблицы «Характеристика материалов, применяемых в ходе выполнения работ</w:t>
      </w:r>
      <w:proofErr w:type="gramEnd"/>
      <w:r w:rsidR="00B634D5">
        <w:rPr>
          <w:rFonts w:eastAsia="Calibri" w:cs="Times New Roman"/>
          <w:sz w:val="28"/>
          <w:szCs w:val="28"/>
        </w:rPr>
        <w:t>» заявки на участие в аукционе), что нарушает требования п.20 раздела 6 «Информ</w:t>
      </w:r>
      <w:r w:rsidR="00C661AE">
        <w:rPr>
          <w:rFonts w:eastAsia="Calibri" w:cs="Times New Roman"/>
          <w:sz w:val="28"/>
          <w:szCs w:val="28"/>
        </w:rPr>
        <w:t>а</w:t>
      </w:r>
      <w:r w:rsidR="00B634D5">
        <w:rPr>
          <w:rFonts w:eastAsia="Calibri" w:cs="Times New Roman"/>
          <w:sz w:val="28"/>
          <w:szCs w:val="28"/>
        </w:rPr>
        <w:t xml:space="preserve">ционная карта аукциона» документации об открытом аукционе в электронной форме  и </w:t>
      </w:r>
      <w:proofErr w:type="spellStart"/>
      <w:r w:rsidR="00B634D5">
        <w:rPr>
          <w:rFonts w:eastAsia="Calibri" w:cs="Times New Roman"/>
          <w:sz w:val="28"/>
          <w:szCs w:val="28"/>
        </w:rPr>
        <w:t>п.п</w:t>
      </w:r>
      <w:proofErr w:type="spellEnd"/>
      <w:r w:rsidR="00B634D5">
        <w:rPr>
          <w:rFonts w:eastAsia="Calibri" w:cs="Times New Roman"/>
          <w:sz w:val="28"/>
          <w:szCs w:val="28"/>
        </w:rPr>
        <w:t>. а) п.3 ч.4 чт.41.8 Закона о размещении заказов.</w:t>
      </w:r>
    </w:p>
    <w:p w:rsidR="001B1573" w:rsidRDefault="001B1573" w:rsidP="001B1573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C661AE" w:rsidRDefault="001B1573" w:rsidP="001B1573">
      <w:pPr>
        <w:spacing w:line="100" w:lineRule="atLeast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Заказчиком является </w:t>
      </w:r>
      <w:r w:rsidR="00C661AE" w:rsidRPr="001706C9">
        <w:rPr>
          <w:sz w:val="28"/>
          <w:szCs w:val="28"/>
        </w:rPr>
        <w:t>М</w:t>
      </w:r>
      <w:r w:rsidR="00C661AE">
        <w:rPr>
          <w:sz w:val="28"/>
          <w:szCs w:val="28"/>
        </w:rPr>
        <w:t xml:space="preserve">БОУ ДОД «Детско-юношеская спортивная школа по баскетболу </w:t>
      </w:r>
      <w:proofErr w:type="spellStart"/>
      <w:r w:rsidR="00C661AE">
        <w:rPr>
          <w:sz w:val="28"/>
          <w:szCs w:val="28"/>
        </w:rPr>
        <w:t>им.В.И.Грекова</w:t>
      </w:r>
      <w:proofErr w:type="spellEnd"/>
      <w:r w:rsidR="00C661AE">
        <w:rPr>
          <w:sz w:val="28"/>
          <w:szCs w:val="28"/>
        </w:rPr>
        <w:t xml:space="preserve">»  </w:t>
      </w:r>
      <w:proofErr w:type="spellStart"/>
      <w:r w:rsidR="00C661AE">
        <w:rPr>
          <w:sz w:val="28"/>
          <w:szCs w:val="28"/>
        </w:rPr>
        <w:t>г</w:t>
      </w:r>
      <w:proofErr w:type="gramStart"/>
      <w:r w:rsidR="00C661AE">
        <w:rPr>
          <w:sz w:val="28"/>
          <w:szCs w:val="28"/>
        </w:rPr>
        <w:t>.Ч</w:t>
      </w:r>
      <w:proofErr w:type="gramEnd"/>
      <w:r w:rsidR="00C661AE">
        <w:rPr>
          <w:sz w:val="28"/>
          <w:szCs w:val="28"/>
        </w:rPr>
        <w:t>ебоксары</w:t>
      </w:r>
      <w:proofErr w:type="spellEnd"/>
      <w:r w:rsidR="00C661AE">
        <w:rPr>
          <w:sz w:val="28"/>
          <w:szCs w:val="28"/>
        </w:rPr>
        <w:t>.</w:t>
      </w:r>
    </w:p>
    <w:p w:rsidR="001B1573" w:rsidRDefault="00C661AE" w:rsidP="00C661AE">
      <w:pPr>
        <w:spacing w:line="100" w:lineRule="atLeast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Уполномоченным органом –</w:t>
      </w:r>
      <w:r w:rsidRPr="00C661AE">
        <w:rPr>
          <w:sz w:val="28"/>
          <w:szCs w:val="28"/>
        </w:rPr>
        <w:t xml:space="preserve"> </w:t>
      </w:r>
      <w:r>
        <w:rPr>
          <w:sz w:val="28"/>
          <w:szCs w:val="28"/>
        </w:rPr>
        <w:t>Чебоксарским городским  комитетом по управлению имуществом</w:t>
      </w:r>
      <w:r w:rsidRPr="00170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26.07.2013  размещено извещение</w:t>
      </w:r>
      <w:r w:rsidRPr="001706C9">
        <w:rPr>
          <w:sz w:val="28"/>
          <w:szCs w:val="28"/>
        </w:rPr>
        <w:t xml:space="preserve"> №0115</w:t>
      </w:r>
      <w:r>
        <w:rPr>
          <w:sz w:val="28"/>
          <w:szCs w:val="28"/>
        </w:rPr>
        <w:t>300020013000119  о</w:t>
      </w:r>
      <w:r w:rsidRPr="001706C9">
        <w:rPr>
          <w:sz w:val="28"/>
          <w:szCs w:val="28"/>
        </w:rPr>
        <w:t xml:space="preserve"> проведении открытого аукциона в электронной форме  на право заключ</w:t>
      </w:r>
      <w:r>
        <w:rPr>
          <w:sz w:val="28"/>
          <w:szCs w:val="28"/>
        </w:rPr>
        <w:t xml:space="preserve">ить договор  на выполнение работ по монтажу видеонаблюдения </w:t>
      </w:r>
      <w:r w:rsidRPr="001706C9">
        <w:rPr>
          <w:sz w:val="28"/>
          <w:szCs w:val="28"/>
        </w:rPr>
        <w:t>М</w:t>
      </w:r>
      <w:r>
        <w:rPr>
          <w:sz w:val="28"/>
          <w:szCs w:val="28"/>
        </w:rPr>
        <w:t xml:space="preserve">БОУ ДОД «Детско-юношеская спортивная школа по баскетболу </w:t>
      </w:r>
      <w:proofErr w:type="spellStart"/>
      <w:r>
        <w:rPr>
          <w:sz w:val="28"/>
          <w:szCs w:val="28"/>
        </w:rPr>
        <w:t>им.В.И.Грекова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ебоксары</w:t>
      </w:r>
      <w:proofErr w:type="spellEnd"/>
      <w:r>
        <w:rPr>
          <w:sz w:val="28"/>
          <w:szCs w:val="28"/>
        </w:rPr>
        <w:t xml:space="preserve">  </w:t>
      </w:r>
      <w:r w:rsidRPr="001706C9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начальной (максимальной) ценой контракта 98453,30 рублей.</w:t>
      </w:r>
    </w:p>
    <w:p w:rsidR="001B1573" w:rsidRDefault="001B1573" w:rsidP="001B1573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протоколу   рассмотрения заявок  на участие  в открытом аукционе в электронной форме от 0</w:t>
      </w:r>
      <w:r w:rsidR="00B179A7">
        <w:rPr>
          <w:rFonts w:eastAsia="Calibri" w:cs="Times New Roman"/>
          <w:sz w:val="28"/>
          <w:szCs w:val="28"/>
        </w:rPr>
        <w:t>9</w:t>
      </w:r>
      <w:r>
        <w:rPr>
          <w:rFonts w:eastAsia="Calibri" w:cs="Times New Roman"/>
          <w:sz w:val="28"/>
          <w:szCs w:val="28"/>
        </w:rPr>
        <w:t xml:space="preserve"> </w:t>
      </w:r>
      <w:r w:rsidR="00B179A7">
        <w:rPr>
          <w:rFonts w:eastAsia="Calibri" w:cs="Times New Roman"/>
          <w:sz w:val="28"/>
          <w:szCs w:val="28"/>
        </w:rPr>
        <w:t xml:space="preserve">августа </w:t>
      </w:r>
      <w:r>
        <w:rPr>
          <w:rFonts w:eastAsia="Calibri" w:cs="Times New Roman"/>
          <w:sz w:val="28"/>
          <w:szCs w:val="28"/>
        </w:rPr>
        <w:t xml:space="preserve"> 2013 г. подано </w:t>
      </w:r>
      <w:r w:rsidR="00B179A7">
        <w:rPr>
          <w:rFonts w:eastAsia="Calibri" w:cs="Times New Roman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 xml:space="preserve"> заявок.  По результатам рассмотрения первых частей заявок   к участию допущено две заявки </w:t>
      </w:r>
      <w:proofErr w:type="gramStart"/>
      <w:r>
        <w:rPr>
          <w:rFonts w:eastAsia="Calibri" w:cs="Times New Roman"/>
          <w:sz w:val="28"/>
          <w:szCs w:val="28"/>
        </w:rPr>
        <w:t xml:space="preserve">( </w:t>
      </w:r>
      <w:proofErr w:type="gramEnd"/>
      <w:r>
        <w:rPr>
          <w:rFonts w:eastAsia="Calibri" w:cs="Times New Roman"/>
          <w:sz w:val="28"/>
          <w:szCs w:val="28"/>
        </w:rPr>
        <w:t>№</w:t>
      </w:r>
      <w:r w:rsidR="00B33F45">
        <w:rPr>
          <w:rFonts w:eastAsia="Calibri" w:cs="Times New Roman"/>
          <w:sz w:val="28"/>
          <w:szCs w:val="28"/>
        </w:rPr>
        <w:t xml:space="preserve">5523478, </w:t>
      </w:r>
      <w:r>
        <w:rPr>
          <w:rFonts w:eastAsia="Calibri" w:cs="Times New Roman"/>
          <w:sz w:val="28"/>
          <w:szCs w:val="28"/>
        </w:rPr>
        <w:t xml:space="preserve"> №</w:t>
      </w:r>
      <w:r w:rsidR="00B33F45">
        <w:rPr>
          <w:rFonts w:eastAsia="Calibri" w:cs="Times New Roman"/>
          <w:sz w:val="28"/>
          <w:szCs w:val="28"/>
        </w:rPr>
        <w:t>5526348</w:t>
      </w:r>
      <w:r>
        <w:rPr>
          <w:rFonts w:eastAsia="Calibri" w:cs="Times New Roman"/>
          <w:sz w:val="28"/>
          <w:szCs w:val="28"/>
        </w:rPr>
        <w:t xml:space="preserve">), отклонено </w:t>
      </w:r>
      <w:r w:rsidR="00B33F45">
        <w:rPr>
          <w:rFonts w:eastAsia="Calibri" w:cs="Times New Roman"/>
          <w:sz w:val="28"/>
          <w:szCs w:val="28"/>
        </w:rPr>
        <w:t>3</w:t>
      </w:r>
      <w:r>
        <w:rPr>
          <w:rFonts w:eastAsia="Calibri" w:cs="Times New Roman"/>
          <w:sz w:val="28"/>
          <w:szCs w:val="28"/>
        </w:rPr>
        <w:t xml:space="preserve"> заявк</w:t>
      </w:r>
      <w:r w:rsidR="00B33F45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>, в том числе  заявк</w:t>
      </w:r>
      <w:r w:rsidR="00B33F45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№ </w:t>
      </w:r>
      <w:r w:rsidR="00B33F45">
        <w:rPr>
          <w:rFonts w:eastAsia="Calibri" w:cs="Times New Roman"/>
          <w:sz w:val="28"/>
          <w:szCs w:val="28"/>
        </w:rPr>
        <w:t>5517963</w:t>
      </w:r>
      <w:r>
        <w:rPr>
          <w:rFonts w:eastAsia="Calibri" w:cs="Times New Roman"/>
          <w:sz w:val="28"/>
          <w:szCs w:val="28"/>
        </w:rPr>
        <w:t>.</w:t>
      </w:r>
    </w:p>
    <w:p w:rsidR="001B1573" w:rsidRDefault="001B1573" w:rsidP="001B1573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1B1573" w:rsidRPr="0087462A" w:rsidRDefault="001B1573" w:rsidP="001B1573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соответствии с частью 3 статьи 41.6 </w:t>
      </w:r>
      <w:r w:rsidRPr="0087462A">
        <w:rPr>
          <w:rFonts w:eastAsia="Calibri" w:cs="Times New Roman"/>
          <w:sz w:val="28"/>
          <w:szCs w:val="28"/>
        </w:rPr>
        <w:t>Закона о размещении заказов, документация об открытом аукционе в электронной форме должна содержать, в том числе следующие сведения:</w:t>
      </w:r>
    </w:p>
    <w:p w:rsidR="001B1573" w:rsidRPr="0087462A" w:rsidRDefault="001B1573" w:rsidP="001B1573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 w:rsidRPr="0087462A">
        <w:rPr>
          <w:rFonts w:eastAsia="Calibri" w:cs="Times New Roman"/>
          <w:sz w:val="28"/>
          <w:szCs w:val="28"/>
        </w:rPr>
        <w:t xml:space="preserve">1) требования к содержанию и составу заявки на участие в открытом аукционе в электронной форме в соответствии с </w:t>
      </w:r>
      <w:hyperlink r:id="rId5" w:history="1">
        <w:r w:rsidRPr="0087462A">
          <w:rPr>
            <w:rStyle w:val="a3"/>
            <w:sz w:val="28"/>
            <w:szCs w:val="28"/>
          </w:rPr>
          <w:t>частями 4</w:t>
        </w:r>
      </w:hyperlink>
      <w:r w:rsidRPr="0087462A">
        <w:rPr>
          <w:rFonts w:eastAsia="Calibri" w:cs="Times New Roman"/>
          <w:sz w:val="28"/>
          <w:szCs w:val="28"/>
        </w:rPr>
        <w:t xml:space="preserve"> и </w:t>
      </w:r>
      <w:hyperlink r:id="rId6" w:history="1">
        <w:r w:rsidRPr="0087462A">
          <w:rPr>
            <w:rStyle w:val="a3"/>
            <w:sz w:val="28"/>
            <w:szCs w:val="28"/>
          </w:rPr>
          <w:t>6 статьи 41.8</w:t>
        </w:r>
      </w:hyperlink>
      <w:r w:rsidRPr="0087462A">
        <w:rPr>
          <w:rFonts w:eastAsia="Calibri" w:cs="Times New Roman"/>
          <w:sz w:val="28"/>
          <w:szCs w:val="28"/>
        </w:rPr>
        <w:t xml:space="preserve"> настоящего Федерального закона и инструкцию по ее заполнению.</w:t>
      </w:r>
    </w:p>
    <w:p w:rsidR="00F962B9" w:rsidRDefault="00F962B9" w:rsidP="00F962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Согласно ч.3 ст.34 Закона о размещении заказов аукционная документация  может содержать указание на товарные знаки, при указании в документации об аукционе на товарные знаки они должны сопровождаться словами  «или </w:t>
      </w:r>
      <w:r>
        <w:rPr>
          <w:rFonts w:eastAsia="Calibri" w:cs="Times New Roman"/>
          <w:sz w:val="28"/>
          <w:szCs w:val="28"/>
        </w:rPr>
        <w:lastRenderedPageBreak/>
        <w:t>эквивалент».</w:t>
      </w:r>
    </w:p>
    <w:p w:rsidR="00F962B9" w:rsidRDefault="00F962B9" w:rsidP="00F962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подпункту «</w:t>
      </w:r>
      <w:r w:rsidR="00C21C89">
        <w:rPr>
          <w:rFonts w:eastAsia="Calibri" w:cs="Times New Roman"/>
          <w:sz w:val="28"/>
          <w:szCs w:val="28"/>
        </w:rPr>
        <w:t>б</w:t>
      </w:r>
      <w:r>
        <w:rPr>
          <w:rFonts w:eastAsia="Calibri" w:cs="Times New Roman"/>
          <w:sz w:val="28"/>
          <w:szCs w:val="28"/>
        </w:rPr>
        <w:t xml:space="preserve">» п.1  ч.4 статьи </w:t>
      </w:r>
      <w:r w:rsidR="00AC7203">
        <w:rPr>
          <w:rFonts w:eastAsia="Calibri" w:cs="Times New Roman"/>
          <w:sz w:val="28"/>
          <w:szCs w:val="28"/>
        </w:rPr>
        <w:t>41.8 Закона о размещении заказов  первая часть заявки на участие в открытом аукционе   в электронной форме должна содержать указание на товарный знак предлагаемого  для поставки товара и конкретные показатели  этого товара соответствующие значениям эквивалентности, установленным  документацией об открытом аукционе в электронной форме.</w:t>
      </w:r>
    </w:p>
    <w:p w:rsidR="001B1573" w:rsidRDefault="001B1573" w:rsidP="001B1573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Реализуя названные положения законодательства в п.2</w:t>
      </w:r>
      <w:r w:rsidR="00B33F45">
        <w:rPr>
          <w:rFonts w:eastAsia="Calibri" w:cs="Times New Roman"/>
          <w:sz w:val="28"/>
          <w:szCs w:val="28"/>
        </w:rPr>
        <w:t>0</w:t>
      </w:r>
      <w:r>
        <w:rPr>
          <w:rFonts w:eastAsia="Calibri" w:cs="Times New Roman"/>
          <w:sz w:val="28"/>
          <w:szCs w:val="28"/>
        </w:rPr>
        <w:t xml:space="preserve"> Информационной карты заказчик установил   требования к содержанию первой части заявки, а именно:</w:t>
      </w:r>
    </w:p>
    <w:p w:rsidR="00182F93" w:rsidRDefault="00B33F45" w:rsidP="001B1573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а) </w:t>
      </w:r>
      <w:r w:rsidR="001B1573">
        <w:rPr>
          <w:rFonts w:eastAsia="Calibri" w:cs="Times New Roman"/>
          <w:sz w:val="28"/>
          <w:szCs w:val="28"/>
        </w:rPr>
        <w:t>Согласие</w:t>
      </w:r>
      <w:r>
        <w:rPr>
          <w:rFonts w:eastAsia="Calibri" w:cs="Times New Roman"/>
          <w:sz w:val="28"/>
          <w:szCs w:val="28"/>
        </w:rPr>
        <w:t xml:space="preserve"> участника размещения заказа </w:t>
      </w:r>
      <w:r w:rsidR="001B1573">
        <w:rPr>
          <w:rFonts w:eastAsia="Calibri" w:cs="Times New Roman"/>
          <w:sz w:val="28"/>
          <w:szCs w:val="28"/>
        </w:rPr>
        <w:t xml:space="preserve"> на выполнение  работ </w:t>
      </w:r>
      <w:r>
        <w:rPr>
          <w:rFonts w:eastAsia="Calibri" w:cs="Times New Roman"/>
          <w:sz w:val="28"/>
          <w:szCs w:val="28"/>
        </w:rPr>
        <w:t xml:space="preserve">на условиях </w:t>
      </w:r>
      <w:r w:rsidR="001B1573">
        <w:rPr>
          <w:rFonts w:eastAsia="Calibri" w:cs="Times New Roman"/>
          <w:sz w:val="28"/>
          <w:szCs w:val="28"/>
        </w:rPr>
        <w:t xml:space="preserve">предусмотренных документацией об открытом аукционе в электронной форме, </w:t>
      </w:r>
      <w:r>
        <w:rPr>
          <w:rFonts w:eastAsia="Calibri" w:cs="Times New Roman"/>
          <w:sz w:val="28"/>
          <w:szCs w:val="28"/>
        </w:rPr>
        <w:t xml:space="preserve"> при условии  размещения заказа на выполнение работ, в том числе означающее согласие на использование товара,  </w:t>
      </w:r>
      <w:proofErr w:type="gramStart"/>
      <w:r>
        <w:rPr>
          <w:rFonts w:eastAsia="Calibri" w:cs="Times New Roman"/>
          <w:sz w:val="28"/>
          <w:szCs w:val="28"/>
        </w:rPr>
        <w:t>указание</w:t>
      </w:r>
      <w:proofErr w:type="gramEnd"/>
      <w:r>
        <w:rPr>
          <w:rFonts w:eastAsia="Calibri" w:cs="Times New Roman"/>
          <w:sz w:val="28"/>
          <w:szCs w:val="28"/>
        </w:rPr>
        <w:t xml:space="preserve"> на товарный знак которого содержится в документации об открытом аукционе, или согласие участника размещения заказа на выполнение работ на условиях, предусмотренных документацией об открытом аукционе в </w:t>
      </w:r>
      <w:proofErr w:type="gramStart"/>
      <w:r>
        <w:rPr>
          <w:rFonts w:eastAsia="Calibri" w:cs="Times New Roman"/>
          <w:sz w:val="28"/>
          <w:szCs w:val="28"/>
        </w:rPr>
        <w:t>электронной форме, при условии размещения заказа на выполнение работ,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</w:t>
      </w:r>
      <w:r w:rsidR="00182F93">
        <w:rPr>
          <w:rFonts w:eastAsia="Calibri" w:cs="Times New Roman"/>
          <w:sz w:val="28"/>
          <w:szCs w:val="28"/>
        </w:rPr>
        <w:t xml:space="preserve"> указанному в документации  об открытом аукционе в электронной форме, при условии содержания</w:t>
      </w:r>
      <w:proofErr w:type="gramEnd"/>
      <w:r w:rsidR="00182F93">
        <w:rPr>
          <w:rFonts w:eastAsia="Calibri" w:cs="Times New Roman"/>
          <w:sz w:val="28"/>
          <w:szCs w:val="28"/>
        </w:rPr>
        <w:t xml:space="preserve"> в документации об открытом аукционе в электронной форме указания на товарный </w:t>
      </w:r>
      <w:r w:rsidR="001B1573">
        <w:rPr>
          <w:rFonts w:eastAsia="Calibri" w:cs="Times New Roman"/>
          <w:sz w:val="28"/>
          <w:szCs w:val="28"/>
        </w:rPr>
        <w:t xml:space="preserve">знак используемого товара, </w:t>
      </w:r>
      <w:r w:rsidR="00182F93">
        <w:rPr>
          <w:rFonts w:eastAsia="Calibri" w:cs="Times New Roman"/>
          <w:sz w:val="28"/>
          <w:szCs w:val="28"/>
        </w:rPr>
        <w:t xml:space="preserve">а  также требования о необходимости указания в заявке на участие в открытом аукционе в электронной форме </w:t>
      </w:r>
      <w:r w:rsidR="00BF6966">
        <w:rPr>
          <w:rFonts w:eastAsia="Calibri" w:cs="Times New Roman"/>
          <w:sz w:val="28"/>
          <w:szCs w:val="28"/>
        </w:rPr>
        <w:t>на товарный знак.</w:t>
      </w:r>
    </w:p>
    <w:p w:rsidR="00BF6966" w:rsidRDefault="00BF6966" w:rsidP="00BF6966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б)</w:t>
      </w:r>
      <w:r w:rsidRPr="00BF696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Согласие участника размещения заказа  на выполнение  работ на условиях предусмотренных документацией об открытом аукционе в электронной форме,  при условии  размещения заказа на выполнение работ, а также конкретные показатели используемого товара, соответствующие  значениям, установленным документацией об открытом аукционе в электронной форме, и </w:t>
      </w:r>
      <w:r w:rsidRPr="00C21C89">
        <w:rPr>
          <w:rFonts w:eastAsia="Calibri" w:cs="Times New Roman"/>
          <w:sz w:val="28"/>
          <w:szCs w:val="28"/>
          <w:u w:val="single"/>
        </w:rPr>
        <w:t>указание  на товарный знак (его словесное обозначение) при его наличии)</w:t>
      </w:r>
      <w:r>
        <w:rPr>
          <w:rFonts w:eastAsia="Calibri" w:cs="Times New Roman"/>
          <w:sz w:val="28"/>
          <w:szCs w:val="28"/>
        </w:rPr>
        <w:t xml:space="preserve"> предлагаемого для использования товара при отсутствии в документации</w:t>
      </w:r>
      <w:proofErr w:type="gramEnd"/>
      <w:r>
        <w:rPr>
          <w:rFonts w:eastAsia="Calibri" w:cs="Times New Roman"/>
          <w:sz w:val="28"/>
          <w:szCs w:val="28"/>
        </w:rPr>
        <w:t xml:space="preserve"> об открытом аукционе в электронной форме указания на товарный знак используемого товара.</w:t>
      </w:r>
    </w:p>
    <w:p w:rsidR="003F027B" w:rsidRDefault="00886E86" w:rsidP="001B1573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Согласно </w:t>
      </w:r>
      <w:r w:rsidR="00BF6966">
        <w:rPr>
          <w:rFonts w:eastAsia="Calibri" w:cs="Times New Roman"/>
          <w:sz w:val="28"/>
          <w:szCs w:val="28"/>
        </w:rPr>
        <w:t xml:space="preserve"> Т</w:t>
      </w:r>
      <w:r w:rsidR="001B1573">
        <w:rPr>
          <w:rFonts w:eastAsia="Calibri" w:cs="Times New Roman"/>
          <w:sz w:val="28"/>
          <w:szCs w:val="28"/>
        </w:rPr>
        <w:t>ехническ</w:t>
      </w:r>
      <w:r w:rsidR="00BF6966">
        <w:rPr>
          <w:rFonts w:eastAsia="Calibri" w:cs="Times New Roman"/>
          <w:sz w:val="28"/>
          <w:szCs w:val="28"/>
        </w:rPr>
        <w:t>о</w:t>
      </w:r>
      <w:r w:rsidR="001B1573">
        <w:rPr>
          <w:rFonts w:eastAsia="Calibri" w:cs="Times New Roman"/>
          <w:sz w:val="28"/>
          <w:szCs w:val="28"/>
        </w:rPr>
        <w:t>м</w:t>
      </w:r>
      <w:r>
        <w:rPr>
          <w:rFonts w:eastAsia="Calibri" w:cs="Times New Roman"/>
          <w:sz w:val="28"/>
          <w:szCs w:val="28"/>
        </w:rPr>
        <w:t>у</w:t>
      </w:r>
      <w:r w:rsidR="001B1573">
        <w:rPr>
          <w:rFonts w:eastAsia="Calibri" w:cs="Times New Roman"/>
          <w:sz w:val="28"/>
          <w:szCs w:val="28"/>
        </w:rPr>
        <w:t xml:space="preserve">  задани</w:t>
      </w:r>
      <w:r>
        <w:rPr>
          <w:rFonts w:eastAsia="Calibri" w:cs="Times New Roman"/>
          <w:sz w:val="28"/>
          <w:szCs w:val="28"/>
        </w:rPr>
        <w:t xml:space="preserve">ю,   </w:t>
      </w:r>
      <w:r w:rsidR="00BF6966">
        <w:rPr>
          <w:rFonts w:eastAsia="Calibri" w:cs="Times New Roman"/>
          <w:sz w:val="28"/>
          <w:szCs w:val="28"/>
        </w:rPr>
        <w:t xml:space="preserve"> указание на товарный знак </w:t>
      </w:r>
      <w:r w:rsidR="003F027B">
        <w:rPr>
          <w:rFonts w:eastAsia="Calibri" w:cs="Times New Roman"/>
          <w:sz w:val="28"/>
          <w:szCs w:val="28"/>
        </w:rPr>
        <w:t xml:space="preserve">в документации </w:t>
      </w:r>
      <w:r w:rsidR="00BF6966">
        <w:rPr>
          <w:rFonts w:eastAsia="Calibri" w:cs="Times New Roman"/>
          <w:sz w:val="28"/>
          <w:szCs w:val="28"/>
        </w:rPr>
        <w:t>отсутствует.</w:t>
      </w:r>
    </w:p>
    <w:p w:rsidR="00815DE2" w:rsidRPr="00815DE2" w:rsidRDefault="00815DE2" w:rsidP="00AC720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C72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  В соответствии с п. 1 ст. 1477 Гражданского кодекса Российской Федер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ции товарный знак есть обозначение, служащее для индивидуализации товаров юридических лиц или индивидуальных предпринимателей. </w:t>
      </w:r>
    </w:p>
    <w:p w:rsidR="00815DE2" w:rsidRPr="00815DE2" w:rsidRDefault="00815DE2" w:rsidP="00AC720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C72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Основное предназначение товарного знака - обеспечение потенциальн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му покупателю возможности отличить маркированный товар среди аналоги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ч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ных товаров.</w:t>
      </w:r>
    </w:p>
    <w:p w:rsidR="00F962B9" w:rsidRDefault="00AC7203" w:rsidP="00F962B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F962B9">
        <w:rPr>
          <w:rFonts w:eastAsia="Calibri" w:cs="Times New Roman"/>
          <w:sz w:val="28"/>
          <w:szCs w:val="28"/>
        </w:rPr>
        <w:t xml:space="preserve">Целью указания в заявке  на товарный знак поставляемого товара </w:t>
      </w:r>
      <w:r w:rsidR="00F962B9">
        <w:rPr>
          <w:rFonts w:eastAsia="Calibri" w:cs="Times New Roman"/>
          <w:sz w:val="28"/>
          <w:szCs w:val="28"/>
        </w:rPr>
        <w:lastRenderedPageBreak/>
        <w:t>служит информирование заказчика о предлагаемом использовании  при монтаже товаре.</w:t>
      </w:r>
    </w:p>
    <w:p w:rsidR="00C21C89" w:rsidRDefault="007D1BA6" w:rsidP="00C21C89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C21C89">
        <w:rPr>
          <w:rFonts w:eastAsia="Calibri" w:cs="Times New Roman"/>
          <w:sz w:val="28"/>
          <w:szCs w:val="28"/>
        </w:rPr>
        <w:t>З</w:t>
      </w:r>
      <w:r w:rsidR="00C21C89">
        <w:rPr>
          <w:rFonts w:eastAsia="Calibri" w:cs="Times New Roman"/>
          <w:sz w:val="28"/>
          <w:szCs w:val="28"/>
        </w:rPr>
        <w:t>акон о размещении заказов устанавливает требование об  указании на товарный знак товара, а не на зарегистрированный  строго  в соответствии с данными, содержащимися в Государственном реестре товарных знаков и знаков обслуживания Российской Федерации и Свидетельстве на товарный знак (знак обслуживания).</w:t>
      </w:r>
      <w:r w:rsidR="00C21C89">
        <w:rPr>
          <w:rFonts w:eastAsia="Calibri" w:cs="Times New Roman"/>
          <w:sz w:val="28"/>
          <w:szCs w:val="28"/>
        </w:rPr>
        <w:t xml:space="preserve"> Подобная позиция  поддерживается  Арбитражным  судом </w:t>
      </w:r>
      <w:proofErr w:type="spellStart"/>
      <w:r w:rsidR="00C21C89">
        <w:rPr>
          <w:rFonts w:eastAsia="Calibri" w:cs="Times New Roman"/>
          <w:sz w:val="28"/>
          <w:szCs w:val="28"/>
        </w:rPr>
        <w:t>г</w:t>
      </w:r>
      <w:proofErr w:type="gramStart"/>
      <w:r w:rsidR="00C21C89">
        <w:rPr>
          <w:rFonts w:eastAsia="Calibri" w:cs="Times New Roman"/>
          <w:sz w:val="28"/>
          <w:szCs w:val="28"/>
        </w:rPr>
        <w:t>.М</w:t>
      </w:r>
      <w:proofErr w:type="gramEnd"/>
      <w:r w:rsidR="00C21C89">
        <w:rPr>
          <w:rFonts w:eastAsia="Calibri" w:cs="Times New Roman"/>
          <w:sz w:val="28"/>
          <w:szCs w:val="28"/>
        </w:rPr>
        <w:t>осквы</w:t>
      </w:r>
      <w:proofErr w:type="spellEnd"/>
      <w:r w:rsidR="00C21C89">
        <w:rPr>
          <w:rFonts w:eastAsia="Calibri" w:cs="Times New Roman"/>
          <w:sz w:val="28"/>
          <w:szCs w:val="28"/>
        </w:rPr>
        <w:t xml:space="preserve"> (дело №А40-37498/11 144-262 от 03 августа 2011 г.)</w:t>
      </w:r>
    </w:p>
    <w:p w:rsidR="00AC7203" w:rsidRPr="005B3437" w:rsidRDefault="007D1BA6" w:rsidP="007D1BA6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AC7203">
        <w:rPr>
          <w:rFonts w:eastAsia="Calibri" w:cs="Times New Roman"/>
          <w:sz w:val="28"/>
          <w:szCs w:val="28"/>
        </w:rPr>
        <w:t>Как следует из заявки  участник размещения заказ</w:t>
      </w:r>
      <w:proofErr w:type="gramStart"/>
      <w:r w:rsidR="00AC7203">
        <w:rPr>
          <w:rFonts w:eastAsia="Calibri" w:cs="Times New Roman"/>
          <w:sz w:val="28"/>
          <w:szCs w:val="28"/>
        </w:rPr>
        <w:t>а ООО</w:t>
      </w:r>
      <w:proofErr w:type="gramEnd"/>
      <w:r w:rsidR="00AC7203">
        <w:rPr>
          <w:rFonts w:eastAsia="Calibri" w:cs="Times New Roman"/>
          <w:sz w:val="28"/>
          <w:szCs w:val="28"/>
        </w:rPr>
        <w:t xml:space="preserve"> «Надежность-Р»  в  первой части заявки указывает  конкретные показатели товара, </w:t>
      </w:r>
      <w:r w:rsidR="00AC7203" w:rsidRPr="005B3437">
        <w:rPr>
          <w:rFonts w:eastAsia="Calibri" w:cs="Times New Roman"/>
          <w:sz w:val="28"/>
          <w:szCs w:val="28"/>
        </w:rPr>
        <w:t>установленные документацией об открытом аукционе в электронной форме. При этом ни товарный знак (его словесное обозначение), ни модель, ни  торговая марка поставляемого товара  данным участником не указаны.</w:t>
      </w:r>
    </w:p>
    <w:p w:rsidR="00815DE2" w:rsidRPr="005B3437" w:rsidRDefault="009C5687" w:rsidP="00C21C89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C7203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тсутствие в первой части заявки участника </w:t>
      </w:r>
      <w:r w:rsidR="00815DE2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(ООО «Надежность-Р») 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ук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зани</w:t>
      </w:r>
      <w:r w:rsidR="00815DE2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товарный знак (модель) товара не позволяет идентифицировать ко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кретный товар, предлагаемый к постав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ке, а также сделать вывод  о наличии или отсутствии  товарного знака у предлагаемого товара,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.е</w:t>
      </w:r>
      <w:proofErr w:type="spellEnd"/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проверить достове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ность  предоставленных заявителем сведений.</w:t>
      </w:r>
    </w:p>
    <w:p w:rsidR="004C63FC" w:rsidRDefault="00D5219D" w:rsidP="006203D0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Так</w:t>
      </w:r>
      <w:proofErr w:type="gramEnd"/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например</w:t>
      </w:r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под указанные  участником ООО «Надежность-Р»  техн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ческие характеристики   подпадает жесткий диск  с маркировкой 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WESTERN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DIGITAL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CAVIAR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4C63FC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BLUE</w:t>
      </w:r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, </w:t>
      </w:r>
      <w:r w:rsidR="004C63FC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Western</w:t>
      </w:r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C63FC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Digital</w:t>
      </w:r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</w:t>
      </w:r>
      <w:r w:rsidR="004C63FC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Tb</w:t>
      </w:r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C63FC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Wd</w:t>
      </w:r>
      <w:proofErr w:type="spellEnd"/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10 </w:t>
      </w:r>
      <w:r w:rsidR="004C63FC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EZEX</w:t>
      </w:r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C63FC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SATA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 жесткий диск 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HDD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 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Tb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ST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31000340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NS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SATA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</w:t>
      </w:r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203D0" w:rsidRDefault="00CF4C2B" w:rsidP="006203D0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C21C8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своей жалоб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  </w:t>
      </w:r>
      <w:r w:rsidR="00C21C89">
        <w:rPr>
          <w:rFonts w:eastAsia="Times New Roman" w:cs="Times New Roman"/>
          <w:kern w:val="0"/>
          <w:sz w:val="28"/>
          <w:szCs w:val="28"/>
          <w:lang w:eastAsia="ru-RU" w:bidi="ar-SA"/>
        </w:rPr>
        <w:t>заяв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итель отмечает, что в аукционной заявке ООО «Надежность-Р»  предложило  жесткий диск с конкретными характеристиками производителя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Shenzhen</w:t>
      </w:r>
      <w:r w:rsidRPr="00CF4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Yujiehua</w:t>
      </w:r>
      <w:proofErr w:type="spellEnd"/>
      <w:r w:rsidRPr="00CF4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Technology</w:t>
      </w:r>
      <w:r w:rsidRPr="00CF4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</w:t>
      </w:r>
      <w:r w:rsidRPr="00CF4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.,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Ltd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6203D0">
        <w:rPr>
          <w:rFonts w:eastAsia="Times New Roman" w:cs="Times New Roman"/>
          <w:kern w:val="0"/>
          <w:sz w:val="28"/>
          <w:szCs w:val="28"/>
          <w:lang w:eastAsia="ru-RU" w:bidi="ar-SA"/>
        </w:rPr>
        <w:t>, при этом в заявке да</w:t>
      </w:r>
      <w:r w:rsidR="006203D0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6203D0">
        <w:rPr>
          <w:rFonts w:eastAsia="Times New Roman" w:cs="Times New Roman"/>
          <w:kern w:val="0"/>
          <w:sz w:val="28"/>
          <w:szCs w:val="28"/>
          <w:lang w:eastAsia="ru-RU" w:bidi="ar-SA"/>
        </w:rPr>
        <w:t>ный участник отметил, что товарный знак  у предложенного  жесткого диска отсутствует.</w:t>
      </w:r>
    </w:p>
    <w:p w:rsidR="00DF2927" w:rsidRDefault="006203D0" w:rsidP="006203D0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Однако, Комиссией Чувашского УФАС России,  установлено, что произв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дитель жесткого диска</w:t>
      </w:r>
      <w:r w:rsidRPr="006203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Shenzhen</w:t>
      </w:r>
      <w:r w:rsidRPr="00CF4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Yujiehua</w:t>
      </w:r>
      <w:proofErr w:type="spellEnd"/>
      <w:r w:rsidRPr="00CF4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Technology</w:t>
      </w:r>
      <w:r w:rsidRPr="00CF4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</w:t>
      </w:r>
      <w:r w:rsidRPr="00CF4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.,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Ltd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осуществляет выпуск своей продукции под товарным знаком</w:t>
      </w:r>
      <w:r w:rsidRPr="006203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CHINA</w:t>
      </w:r>
      <w:r w:rsidRPr="006203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SUPPL</w:t>
      </w:r>
      <w:r w:rsidR="00DF292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IERS</w:t>
      </w:r>
      <w:r w:rsidR="00DF29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(сайт </w:t>
      </w:r>
      <w:hyperlink r:id="rId7" w:history="1">
        <w:r w:rsidR="00DF2927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http</w:t>
        </w:r>
        <w:r w:rsidR="00DF2927" w:rsidRPr="00DF292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://</w:t>
        </w:r>
        <w:proofErr w:type="spellStart"/>
        <w:r w:rsidR="00DF2927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ru</w:t>
        </w:r>
        <w:proofErr w:type="spellEnd"/>
        <w:r w:rsidR="00DF2927" w:rsidRPr="00DF292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DF2927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made</w:t>
        </w:r>
        <w:r w:rsidR="00DF2927" w:rsidRPr="00DF292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-</w:t>
        </w:r>
        <w:r w:rsidR="00DF2927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in</w:t>
        </w:r>
        <w:r w:rsidR="00DF2927" w:rsidRPr="00DF292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-</w:t>
        </w:r>
        <w:r w:rsidR="00DF2927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china</w:t>
        </w:r>
        <w:r w:rsidR="00DF2927" w:rsidRPr="00DF292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DF2927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com</w:t>
        </w:r>
        <w:r w:rsidR="00DF2927" w:rsidRPr="00DF292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\</w:t>
        </w:r>
        <w:r w:rsidR="00DF2927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co</w:t>
        </w:r>
      </w:hyperlink>
      <w:r w:rsidR="00DF2927" w:rsidRPr="00DF29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</w:t>
      </w:r>
      <w:r w:rsidR="00DF2927">
        <w:rPr>
          <w:rFonts w:eastAsia="Times New Roman" w:cs="Times New Roman"/>
          <w:kern w:val="0"/>
          <w:sz w:val="28"/>
          <w:szCs w:val="28"/>
          <w:lang w:eastAsia="ru-RU" w:bidi="ar-SA"/>
        </w:rPr>
        <w:t>и имеет графическое и словесное обозначение</w:t>
      </w:r>
      <w:r w:rsidR="00DF2927" w:rsidRPr="00DF292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203D0" w:rsidRDefault="00DF2927" w:rsidP="006203D0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Таким образом, заявив, что  у  предложенного в заявке жесткого диска 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сутствует  товарный знак, участник  №5517963 (ООО «Надежность-Р») пре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ставил недостоверную информацию,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вследствии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чего, его заявка подлежала 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клонению.</w:t>
      </w:r>
      <w:r w:rsidR="004C63FC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365E9F" w:rsidRPr="00C21C8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365E9F" w:rsidRPr="005B3437" w:rsidRDefault="00752A3E" w:rsidP="001E6315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В рассмотрении жалобы заявителем представлена информация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(распеча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ки с сайтов продавцов)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, подтверждающая  соответствие  технических характ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ристик требованиям  аукционной документации.  Согласно представленной и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форм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ц</w:t>
      </w:r>
      <w:proofErr w:type="gramStart"/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ии</w:t>
      </w:r>
      <w:r w:rsid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ООО</w:t>
      </w:r>
      <w:proofErr w:type="gramEnd"/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«Надежность-Р» предполагалось поставить   по п.9 Монитор АОС е950</w:t>
      </w:r>
      <w:r w:rsidR="00365E9F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65E9F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Swn</w:t>
      </w:r>
      <w:proofErr w:type="spellEnd"/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5E9F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Black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. Однако  модель, торговое наименование</w:t>
      </w:r>
      <w:r w:rsidR="00DA1260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 товарный знак, позволяющи</w:t>
      </w:r>
      <w:r w:rsidR="00AD479F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="00DA1260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идентифицировать  товар  </w:t>
      </w:r>
      <w:r w:rsidR="00365E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DA1260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участником не </w:t>
      </w:r>
      <w:proofErr w:type="gramStart"/>
      <w:r w:rsidR="00DA1260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указаны</w:t>
      </w:r>
      <w:proofErr w:type="gramEnd"/>
      <w:r w:rsidR="00DA1260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752A3E" w:rsidRDefault="00DA1260" w:rsidP="00752A3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52A3E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определени</w:t>
      </w:r>
      <w:r w:rsidR="00752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ем 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Современного  экономического слов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ря (под ред. </w:t>
      </w:r>
      <w:proofErr w:type="spellStart"/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>Райзберга</w:t>
      </w:r>
      <w:proofErr w:type="spellEnd"/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Б.А., Лозовского Л.Ш., Стародубцевой Е.Б.) </w:t>
      </w:r>
      <w:r w:rsidR="00752A3E" w:rsidRPr="00752A3E"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  <w:t>торговая марка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- оригинально оформленный специальный отличительный знак торгового пре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>д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>приятия, торговой фирмы, который они вправе размещать на продаваемых т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варах, изготовленных по заказу данной фирмы. Чаще всего торговая марка 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представлена графическим изображением, оригинальным названием, особым сочетан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752A3E" w:rsidRPr="00752A3E">
        <w:rPr>
          <w:rFonts w:eastAsiaTheme="minorHAnsi" w:cs="Times New Roman"/>
          <w:kern w:val="0"/>
          <w:sz w:val="28"/>
          <w:szCs w:val="28"/>
          <w:lang w:eastAsia="en-US" w:bidi="ar-SA"/>
        </w:rPr>
        <w:t>ем знаков, букв, слов.</w:t>
      </w:r>
    </w:p>
    <w:p w:rsidR="00752A3E" w:rsidRDefault="00752A3E" w:rsidP="00752A3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Исходя из смысла определений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торговая марка имеет то же назначение, что и  товарный знак.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Следовательно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торговая марка  и товарный знак 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взаим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заменяемы.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A1260" w:rsidRPr="00752A3E" w:rsidRDefault="00DA1260" w:rsidP="00752A3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Согласно официальному  сайту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производителя   АОС 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International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Europe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): </w:t>
      </w:r>
      <w:hyperlink r:id="rId8" w:history="1"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http</w:t>
        </w:r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://</w:t>
        </w:r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www</w:t>
        </w:r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/</w:t>
        </w:r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aoc</w:t>
        </w:r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-</w:t>
        </w:r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europe</w:t>
        </w:r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com</w:t>
        </w:r>
        <w:r w:rsidRPr="005B3437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/</w:t>
        </w:r>
      </w:hyperlink>
      <w:r w:rsid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а также сайтам </w:t>
      </w:r>
      <w:hyperlink r:id="rId9" w:history="1">
        <w:r w:rsidR="00AD479F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www</w:t>
        </w:r>
        <w:r w:rsidR="00AD479F" w:rsidRPr="00296BD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AD479F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aoc</w:t>
        </w:r>
        <w:r w:rsidR="00AD479F" w:rsidRPr="00296BD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AD479F" w:rsidRPr="00296BD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com</w:t>
        </w:r>
      </w:hyperlink>
      <w:r w:rsidR="00AD479F" w:rsidRP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D479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AD479F" w:rsidRP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AD47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ut</w:t>
      </w:r>
      <w:r w:rsidR="00AD47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</w:t>
      </w:r>
      <w:r w:rsidR="00AD47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net</w:t>
      </w:r>
      <w:proofErr w:type="spellEnd"/>
      <w:r w:rsidR="00AD479F" w:rsidRPr="00AD479F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="00AD47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="00AD479F" w:rsidRPr="00AD479F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proofErr w:type="spellStart"/>
      <w:r w:rsidR="00AD47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brend</w:t>
      </w:r>
      <w:proofErr w:type="spellEnd"/>
      <w:r w:rsidR="00AD479F" w:rsidRPr="00AD479F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proofErr w:type="spellStart"/>
      <w:r w:rsidR="00AD47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aoc</w:t>
      </w:r>
      <w:proofErr w:type="spellEnd"/>
      <w:r w:rsidR="00AD479F" w:rsidRPr="00AD479F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r w:rsid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обозначение АОС является</w:t>
      </w:r>
      <w:r w:rsid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торговой 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маркой</w:t>
      </w:r>
      <w:r w:rsid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тайваньской  компании  </w:t>
      </w:r>
      <w:r w:rsidR="00AD47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TPV</w:t>
      </w:r>
      <w:r w:rsidR="00AD479F" w:rsidRP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D47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Technology</w:t>
      </w:r>
      <w:r w:rsidR="00AD479F" w:rsidRP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D479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Limited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производителя мониторов, ЖК-телевизоров и моноблочных компьютеров, 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что  подтверждается   с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мим производителем.</w:t>
      </w:r>
      <w:r w:rsidR="00AD479F" w:rsidRP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D479F" w:rsidRPr="00AD479F" w:rsidRDefault="00AD479F" w:rsidP="0022799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752A3E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аким образом,  информация </w:t>
      </w:r>
      <w:r w:rsidR="00F230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отсутствии  торгового знака монитора (марки) представленная в заявке участника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№5517963 (ООО «Наде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ж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ность-Р») </w:t>
      </w:r>
      <w:r w:rsidR="00F230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является недостоверной,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вследствии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чего, его заявка подлежала отклон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нию.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</w:p>
    <w:p w:rsidR="005E419F" w:rsidRPr="005B3437" w:rsidRDefault="0021347C" w:rsidP="001E6315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DA1260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Видеорегистратор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DA1260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предлагаемый</w:t>
      </w:r>
      <w:proofErr w:type="gramEnd"/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поставке заявителем  </w:t>
      </w:r>
      <w:r w:rsidR="00DA1260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с конкретными характеристиками производителя</w:t>
      </w:r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07AFB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Zhuhai</w:t>
      </w:r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07AFB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Aesun</w:t>
      </w:r>
      <w:proofErr w:type="spellEnd"/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07AFB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Technology</w:t>
      </w:r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07AFB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</w:t>
      </w:r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., </w:t>
      </w:r>
      <w:r w:rsidR="00B07AFB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Limited</w:t>
      </w:r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, соо</w:t>
      </w:r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ветствующими 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затребованным характеристикам в аукционной документ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ции  также выпускается  пр</w:t>
      </w:r>
      <w:r w:rsidR="005B3437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изводителем под товарным знаком </w:t>
      </w:r>
      <w:r w:rsidR="005E419F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Full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E419F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D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1/</w:t>
      </w:r>
      <w:r w:rsidR="005E419F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HDMI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E419F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DVR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,  подтверждением чего является  информация в  разделе: «</w:t>
      </w:r>
      <w:r w:rsidR="005E419F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Brand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E419F" w:rsidRPr="005B343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Name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:, </w:t>
      </w:r>
      <w:proofErr w:type="spellStart"/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proofErr w:type="gramStart"/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.е</w:t>
      </w:r>
      <w:proofErr w:type="spellEnd"/>
      <w:proofErr w:type="gramEnd"/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бре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довое наименование (или товарный знак), который указывает  на наимен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вание компании произв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5E419F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дителя.</w:t>
      </w:r>
      <w:r w:rsidR="00B07AFB"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9188E" w:rsidRPr="0049188E" w:rsidRDefault="0049188E" w:rsidP="005B343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Также по позициям 10  «Видеокамера цветная, купольная, внутренняя с ИК подсветкой»  и п.11 «видеокамера цветная уличная «день/ночь»  участн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ком отмечено, что товарный знак у данных товаров отсутствует. Вместе с тем, в своей жалобе заявитель указал, что им были указаны характеристики товаров по данным позициям производителя </w:t>
      </w:r>
      <w:proofErr w:type="spellStart"/>
      <w:r w:rsidRPr="0049188E">
        <w:rPr>
          <w:rStyle w:val="compt"/>
          <w:bCs/>
          <w:sz w:val="28"/>
          <w:szCs w:val="28"/>
          <w:lang w:val="en-US"/>
        </w:rPr>
        <w:t>ShenZhen</w:t>
      </w:r>
      <w:proofErr w:type="spellEnd"/>
      <w:r w:rsidRPr="0049188E">
        <w:rPr>
          <w:rStyle w:val="compt"/>
          <w:bCs/>
          <w:sz w:val="28"/>
          <w:szCs w:val="28"/>
        </w:rPr>
        <w:t xml:space="preserve"> </w:t>
      </w:r>
      <w:proofErr w:type="spellStart"/>
      <w:r w:rsidRPr="0049188E">
        <w:rPr>
          <w:rStyle w:val="compt"/>
          <w:bCs/>
          <w:sz w:val="28"/>
          <w:szCs w:val="28"/>
          <w:lang w:val="en-US"/>
        </w:rPr>
        <w:t>HongYou</w:t>
      </w:r>
      <w:proofErr w:type="spellEnd"/>
      <w:r w:rsidRPr="0049188E">
        <w:rPr>
          <w:rStyle w:val="compt"/>
          <w:bCs/>
          <w:sz w:val="28"/>
          <w:szCs w:val="28"/>
        </w:rPr>
        <w:t xml:space="preserve"> </w:t>
      </w:r>
      <w:r w:rsidRPr="0049188E">
        <w:rPr>
          <w:rStyle w:val="compt"/>
          <w:bCs/>
          <w:sz w:val="28"/>
          <w:szCs w:val="28"/>
          <w:lang w:val="en-US"/>
        </w:rPr>
        <w:t>Video</w:t>
      </w:r>
      <w:r w:rsidRPr="0049188E">
        <w:rPr>
          <w:rStyle w:val="compt"/>
          <w:bCs/>
          <w:sz w:val="28"/>
          <w:szCs w:val="28"/>
        </w:rPr>
        <w:t xml:space="preserve"> </w:t>
      </w:r>
      <w:r w:rsidRPr="0049188E">
        <w:rPr>
          <w:rStyle w:val="compt"/>
          <w:bCs/>
          <w:sz w:val="28"/>
          <w:szCs w:val="28"/>
          <w:lang w:val="en-US"/>
        </w:rPr>
        <w:t>Technology</w:t>
      </w:r>
      <w:r w:rsidRPr="0049188E">
        <w:rPr>
          <w:rStyle w:val="compt"/>
          <w:bCs/>
          <w:sz w:val="28"/>
          <w:szCs w:val="28"/>
        </w:rPr>
        <w:t xml:space="preserve"> </w:t>
      </w:r>
      <w:r w:rsidRPr="0049188E">
        <w:rPr>
          <w:rStyle w:val="compt"/>
          <w:bCs/>
          <w:sz w:val="28"/>
          <w:szCs w:val="28"/>
          <w:lang w:val="en-US"/>
        </w:rPr>
        <w:t>Co</w:t>
      </w:r>
      <w:r w:rsidRPr="0049188E">
        <w:rPr>
          <w:rStyle w:val="compt"/>
          <w:bCs/>
          <w:sz w:val="28"/>
          <w:szCs w:val="28"/>
        </w:rPr>
        <w:t>.,</w:t>
      </w:r>
      <w:r w:rsidRPr="0049188E">
        <w:rPr>
          <w:rStyle w:val="compt"/>
          <w:bCs/>
          <w:sz w:val="28"/>
          <w:szCs w:val="28"/>
          <w:lang w:val="en-US"/>
        </w:rPr>
        <w:t>Ltd</w:t>
      </w:r>
      <w:r>
        <w:rPr>
          <w:rStyle w:val="compt"/>
          <w:bCs/>
          <w:sz w:val="28"/>
          <w:szCs w:val="28"/>
        </w:rPr>
        <w:t>. Однако</w:t>
      </w:r>
      <w:proofErr w:type="gramStart"/>
      <w:r>
        <w:rPr>
          <w:rStyle w:val="compt"/>
          <w:bCs/>
          <w:sz w:val="28"/>
          <w:szCs w:val="28"/>
        </w:rPr>
        <w:t>,</w:t>
      </w:r>
      <w:proofErr w:type="gramEnd"/>
      <w:r>
        <w:rPr>
          <w:rStyle w:val="compt"/>
          <w:bCs/>
          <w:sz w:val="28"/>
          <w:szCs w:val="28"/>
        </w:rPr>
        <w:t xml:space="preserve"> Комиссией</w:t>
      </w:r>
      <w:r w:rsidR="008F18A9" w:rsidRPr="008F18A9">
        <w:rPr>
          <w:rStyle w:val="compt"/>
          <w:bCs/>
          <w:sz w:val="28"/>
          <w:szCs w:val="28"/>
        </w:rPr>
        <w:t xml:space="preserve"> </w:t>
      </w:r>
      <w:r w:rsidR="008F18A9">
        <w:rPr>
          <w:rStyle w:val="compt"/>
          <w:bCs/>
          <w:sz w:val="28"/>
          <w:szCs w:val="28"/>
        </w:rPr>
        <w:t>Чувашского УФАС</w:t>
      </w:r>
      <w:r>
        <w:rPr>
          <w:rStyle w:val="compt"/>
          <w:bCs/>
          <w:sz w:val="28"/>
          <w:szCs w:val="28"/>
        </w:rPr>
        <w:t xml:space="preserve"> установлено, что на сайтах </w:t>
      </w:r>
      <w:hyperlink r:id="rId10" w:tgtFrame="_blank" w:history="1">
        <w:r w:rsidRPr="0049188E">
          <w:rPr>
            <w:rFonts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hongyou</w:t>
        </w:r>
        <w:r w:rsidRPr="0049188E">
          <w:rPr>
            <w:rFonts w:cs="Times New Roman"/>
            <w:color w:val="0000FF"/>
            <w:sz w:val="28"/>
            <w:szCs w:val="28"/>
            <w:u w:val="single"/>
            <w:shd w:val="clear" w:color="auto" w:fill="FFFFFF"/>
          </w:rPr>
          <w:t>cctv.en.alibaba.com</w:t>
        </w:r>
      </w:hyperlink>
      <w:r w:rsidR="008F18A9">
        <w:rPr>
          <w:rFonts w:cs="Times New Roman"/>
          <w:sz w:val="28"/>
          <w:szCs w:val="28"/>
        </w:rPr>
        <w:t xml:space="preserve"> размещена информация о данном производителе в</w:t>
      </w:r>
      <w:r w:rsidR="008F18A9">
        <w:rPr>
          <w:rFonts w:cs="Times New Roman"/>
          <w:sz w:val="28"/>
          <w:szCs w:val="28"/>
        </w:rPr>
        <w:t>и</w:t>
      </w:r>
      <w:r w:rsidR="008F18A9">
        <w:rPr>
          <w:rFonts w:cs="Times New Roman"/>
          <w:sz w:val="28"/>
          <w:szCs w:val="28"/>
        </w:rPr>
        <w:t xml:space="preserve">деооборудования, где указано (раздел товарные знаки и патенты) что,  товарным знаком  производителя  является логотип  </w:t>
      </w:r>
      <w:r w:rsidR="008F18A9">
        <w:rPr>
          <w:rFonts w:cs="Times New Roman"/>
          <w:sz w:val="28"/>
          <w:szCs w:val="28"/>
          <w:lang w:val="en-US"/>
        </w:rPr>
        <w:t>HONCYOU</w:t>
      </w:r>
      <w:r w:rsidR="008F18A9" w:rsidRPr="008F18A9">
        <w:rPr>
          <w:rFonts w:cs="Times New Roman"/>
          <w:sz w:val="28"/>
          <w:szCs w:val="28"/>
        </w:rPr>
        <w:t xml:space="preserve"> (</w:t>
      </w:r>
      <w:r w:rsidR="008F18A9">
        <w:rPr>
          <w:rFonts w:cs="Times New Roman"/>
          <w:sz w:val="28"/>
          <w:szCs w:val="28"/>
          <w:lang w:val="en-US"/>
        </w:rPr>
        <w:t>core</w:t>
      </w:r>
      <w:r w:rsidR="008F18A9" w:rsidRPr="008F18A9">
        <w:rPr>
          <w:rFonts w:cs="Times New Roman"/>
          <w:sz w:val="28"/>
          <w:szCs w:val="28"/>
        </w:rPr>
        <w:t xml:space="preserve"> </w:t>
      </w:r>
      <w:r w:rsidR="008F18A9">
        <w:rPr>
          <w:rFonts w:cs="Times New Roman"/>
          <w:sz w:val="28"/>
          <w:szCs w:val="28"/>
          <w:lang w:val="en-US"/>
        </w:rPr>
        <w:t>quality</w:t>
      </w:r>
      <w:r w:rsidR="008F18A9" w:rsidRPr="008F18A9">
        <w:rPr>
          <w:rFonts w:cs="Times New Roman"/>
          <w:sz w:val="28"/>
          <w:szCs w:val="28"/>
        </w:rPr>
        <w:t xml:space="preserve"> </w:t>
      </w:r>
      <w:r w:rsidR="008F18A9">
        <w:rPr>
          <w:rFonts w:cs="Times New Roman"/>
          <w:sz w:val="28"/>
          <w:szCs w:val="28"/>
          <w:lang w:val="en-US"/>
        </w:rPr>
        <w:t>and</w:t>
      </w:r>
      <w:r w:rsidR="008F18A9" w:rsidRPr="008F18A9">
        <w:rPr>
          <w:rFonts w:cs="Times New Roman"/>
          <w:sz w:val="28"/>
          <w:szCs w:val="28"/>
        </w:rPr>
        <w:t xml:space="preserve"> </w:t>
      </w:r>
      <w:r w:rsidR="008F18A9">
        <w:rPr>
          <w:rFonts w:cs="Times New Roman"/>
          <w:sz w:val="28"/>
          <w:szCs w:val="28"/>
          <w:lang w:val="en-US"/>
        </w:rPr>
        <w:t>assured</w:t>
      </w:r>
      <w:r w:rsidR="008F18A9" w:rsidRPr="008F18A9">
        <w:rPr>
          <w:rFonts w:cs="Times New Roman"/>
          <w:sz w:val="28"/>
          <w:szCs w:val="28"/>
        </w:rPr>
        <w:t xml:space="preserve"> </w:t>
      </w:r>
      <w:r w:rsidR="008F18A9">
        <w:rPr>
          <w:rFonts w:cs="Times New Roman"/>
          <w:sz w:val="28"/>
          <w:szCs w:val="28"/>
          <w:lang w:val="en-US"/>
        </w:rPr>
        <w:t>brands</w:t>
      </w:r>
      <w:r w:rsidR="008F18A9" w:rsidRPr="008F18A9">
        <w:rPr>
          <w:rFonts w:cs="Times New Roman"/>
          <w:sz w:val="28"/>
          <w:szCs w:val="28"/>
        </w:rPr>
        <w:t>).</w:t>
      </w:r>
      <w:r w:rsidR="008F18A9">
        <w:rPr>
          <w:rFonts w:cs="Times New Roman"/>
          <w:sz w:val="28"/>
          <w:szCs w:val="28"/>
        </w:rPr>
        <w:t xml:space="preserve"> Следовательно, утверждение заявителя  (участника  </w:t>
      </w:r>
      <w:r w:rsidR="008F18A9">
        <w:rPr>
          <w:rFonts w:eastAsia="Times New Roman" w:cs="Times New Roman"/>
          <w:kern w:val="0"/>
          <w:sz w:val="28"/>
          <w:szCs w:val="28"/>
          <w:lang w:eastAsia="ru-RU" w:bidi="ar-SA"/>
        </w:rPr>
        <w:t>№5517963</w:t>
      </w:r>
      <w:r w:rsidR="008F18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</w:t>
      </w:r>
      <w:r w:rsidR="008F18A9">
        <w:rPr>
          <w:rFonts w:cs="Times New Roman"/>
          <w:sz w:val="28"/>
          <w:szCs w:val="28"/>
        </w:rPr>
        <w:t>об о</w:t>
      </w:r>
      <w:r w:rsidR="008F18A9">
        <w:rPr>
          <w:rFonts w:cs="Times New Roman"/>
          <w:sz w:val="28"/>
          <w:szCs w:val="28"/>
        </w:rPr>
        <w:t>т</w:t>
      </w:r>
      <w:r w:rsidR="008F18A9">
        <w:rPr>
          <w:rFonts w:cs="Times New Roman"/>
          <w:sz w:val="28"/>
          <w:szCs w:val="28"/>
        </w:rPr>
        <w:t xml:space="preserve">сутствии  товарного знака у производителя </w:t>
      </w:r>
      <w:r w:rsidR="0021347C">
        <w:rPr>
          <w:rFonts w:cs="Times New Roman"/>
          <w:sz w:val="28"/>
          <w:szCs w:val="28"/>
        </w:rPr>
        <w:t>не обоснованно и является недост</w:t>
      </w:r>
      <w:r w:rsidR="0021347C">
        <w:rPr>
          <w:rFonts w:cs="Times New Roman"/>
          <w:sz w:val="28"/>
          <w:szCs w:val="28"/>
        </w:rPr>
        <w:t>о</w:t>
      </w:r>
      <w:r w:rsidR="0021347C">
        <w:rPr>
          <w:rFonts w:cs="Times New Roman"/>
          <w:sz w:val="28"/>
          <w:szCs w:val="28"/>
        </w:rPr>
        <w:t>верным.</w:t>
      </w:r>
    </w:p>
    <w:p w:rsidR="004C63FC" w:rsidRPr="00815DE2" w:rsidRDefault="001E6315" w:rsidP="008F18A9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Таким образом, заявитель (ООО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Надежнось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-Р»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>) не представил доказ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тельств о производстве </w:t>
      </w:r>
      <w:r w:rsidR="00F230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указанного в заявке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230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товара: 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жесткого диска, монитора  и  видеорегистратора </w:t>
      </w:r>
      <w:r w:rsidR="002134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видеокамер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без товарного зн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>ка.</w:t>
      </w:r>
    </w:p>
    <w:p w:rsidR="009C5687" w:rsidRDefault="009C5687" w:rsidP="007D1BA6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Кроме того, согласно  Письму ФАС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Росии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14.07.2011 № АЦ/27406 «О разъяснении законодательства»  в случае не</w:t>
      </w:r>
      <w:r w:rsidR="00AD47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предоставления участником ра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мещения заказа в первой части  заявки на участие в открытом аукционе в эле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тронной форме сведений, предусмотренных частью 4 статьи 41.8 Закона о ра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мещении заказов, о товаре, используемом для выполнения работ, оказания услуг, а именно указания товарного знака, марки, модели и конкретных показ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телей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случае предусмотренных положениями Закона о размещении заказов, или предоставления недостоверных сведений участник размещения заказа не допускается  к участию в открытом аукционе в электронной форме.</w:t>
      </w:r>
    </w:p>
    <w:p w:rsidR="005B3437" w:rsidRPr="005B3437" w:rsidRDefault="005B3437" w:rsidP="007D1BA6">
      <w:pPr>
        <w:widowControl/>
        <w:suppressAutoHyphens w:val="0"/>
        <w:ind w:firstLine="5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Таким образом, 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довод заявителя жалобы о том, что в заявке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могут быть 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указаны 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только характеристик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товара</w:t>
      </w: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759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ввиду отсутствия товарных знаков (при его наличии) 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не находит своего подтвержд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ния. </w:t>
      </w:r>
    </w:p>
    <w:p w:rsidR="00815DE2" w:rsidRPr="00815DE2" w:rsidRDefault="005B3437" w:rsidP="007D1BA6">
      <w:pPr>
        <w:widowControl/>
        <w:suppressAutoHyphens w:val="0"/>
        <w:ind w:firstLine="50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3437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огласно пункту 2 части 4 статьи 41.9 Закона о размещении заказов учас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ник размещения заказа не допускается к участию в открытом аукционе в эле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тронной форме в случае:  несоответствия сведений, предусмотренных </w:t>
      </w:r>
      <w:hyperlink r:id="rId11" w:history="1">
        <w:r w:rsidR="00815DE2" w:rsidRPr="005B3437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частью 4 статьи 41.8</w:t>
        </w:r>
      </w:hyperlink>
      <w:r w:rsidR="00815DE2"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815DE2" w:rsidRPr="00815DE2" w:rsidRDefault="00815DE2" w:rsidP="007D1BA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5B3437" w:rsidRPr="007D1BA6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Т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>аким образом, в ходе рассмотрения жалобы установлено, что комиссия уполномоченного органа правомерно, на основании пункта  части 4 статьи 41.9 Закона о размещении заказов, отказала в допуске к участию в аукционе ООО «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Надежность-Р» 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причине отсутствия указания в заявке участника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15D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на това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ный знак (его словесное обозначение).</w:t>
      </w:r>
    </w:p>
    <w:p w:rsidR="007D1BA6" w:rsidRDefault="001B1573" w:rsidP="001B157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1698">
        <w:rPr>
          <w:rFonts w:eastAsia="Times New Roman" w:cs="Times New Roman"/>
          <w:kern w:val="0"/>
          <w:sz w:val="28"/>
          <w:szCs w:val="28"/>
          <w:lang w:eastAsia="ru-RU" w:bidi="ar-SA"/>
        </w:rPr>
        <w:t>Комиссией Чувашского УФАС России  на основании ч.5 статьи 17 Закона о размещении заказов проведена  внеплановая проверка, по результатам кот</w:t>
      </w:r>
      <w:r w:rsidRPr="00521698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521698">
        <w:rPr>
          <w:rFonts w:eastAsia="Times New Roman" w:cs="Times New Roman"/>
          <w:kern w:val="0"/>
          <w:sz w:val="28"/>
          <w:szCs w:val="28"/>
          <w:lang w:eastAsia="ru-RU" w:bidi="ar-SA"/>
        </w:rPr>
        <w:t>рой   установлено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, что заявки 5525050 и 5525506 не соответствовали требов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ниям аукционной документации и отклонены правомерно. Вместе с тем Коми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сией </w:t>
      </w:r>
      <w:proofErr w:type="gramStart"/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Чувашского</w:t>
      </w:r>
      <w:proofErr w:type="gramEnd"/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УФАС установлено, что заявки №5523478 и 5526348  прав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7D1BA6">
        <w:rPr>
          <w:rFonts w:eastAsia="Times New Roman" w:cs="Times New Roman"/>
          <w:kern w:val="0"/>
          <w:sz w:val="28"/>
          <w:szCs w:val="28"/>
          <w:lang w:eastAsia="ru-RU" w:bidi="ar-SA"/>
        </w:rPr>
        <w:t>мерно допущены к участию в открытом аукционе в электронной форме.</w:t>
      </w:r>
    </w:p>
    <w:p w:rsidR="001B1573" w:rsidRDefault="001B1573" w:rsidP="001B1573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 таких обстоятельствах, Комиссия Управления Федеральной антимонопольной службы по Чувашской Республике - Чувашии по контролю в сфере размещения заказов на основании части 6 статьи 60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РЕШИЛА:</w:t>
      </w:r>
    </w:p>
    <w:p w:rsidR="001B1573" w:rsidRDefault="001B1573" w:rsidP="001B1573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1.Признать жалоб</w:t>
      </w:r>
      <w:proofErr w:type="gramStart"/>
      <w:r w:rsidR="007D1BA6">
        <w:rPr>
          <w:rFonts w:eastAsia="Calibri" w:cs="Times New Roman"/>
          <w:sz w:val="28"/>
          <w:szCs w:val="28"/>
        </w:rPr>
        <w:t xml:space="preserve">у </w:t>
      </w:r>
      <w:r>
        <w:rPr>
          <w:rFonts w:eastAsia="Calibri" w:cs="Times New Roman"/>
          <w:sz w:val="28"/>
          <w:szCs w:val="28"/>
        </w:rPr>
        <w:t xml:space="preserve"> ООО</w:t>
      </w:r>
      <w:proofErr w:type="gramEnd"/>
      <w:r>
        <w:rPr>
          <w:rFonts w:eastAsia="Calibri" w:cs="Times New Roman"/>
          <w:sz w:val="28"/>
          <w:szCs w:val="28"/>
        </w:rPr>
        <w:t xml:space="preserve"> «</w:t>
      </w:r>
      <w:r w:rsidR="007D1BA6">
        <w:rPr>
          <w:rFonts w:eastAsia="Calibri" w:cs="Times New Roman"/>
          <w:sz w:val="28"/>
          <w:szCs w:val="28"/>
        </w:rPr>
        <w:t>Надежность-Р</w:t>
      </w:r>
      <w:r>
        <w:rPr>
          <w:rFonts w:eastAsia="Calibri" w:cs="Times New Roman"/>
          <w:sz w:val="28"/>
          <w:szCs w:val="28"/>
        </w:rPr>
        <w:t>» не обоснованн</w:t>
      </w:r>
      <w:r w:rsidR="007D1BA6">
        <w:rPr>
          <w:rFonts w:eastAsia="Calibri" w:cs="Times New Roman"/>
          <w:sz w:val="28"/>
          <w:szCs w:val="28"/>
        </w:rPr>
        <w:t>ой</w:t>
      </w:r>
      <w:r>
        <w:rPr>
          <w:rFonts w:eastAsia="Calibri" w:cs="Times New Roman"/>
          <w:sz w:val="28"/>
          <w:szCs w:val="28"/>
        </w:rPr>
        <w:t>.</w:t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</w:p>
    <w:p w:rsidR="001A33DA" w:rsidRDefault="001A33DA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9C5687" w:rsidRDefault="009C5687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Председатель Комиссии                            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     </w:t>
      </w:r>
      <w:r w:rsidR="001A33DA">
        <w:rPr>
          <w:rFonts w:eastAsia="Calibri" w:cs="Times New Roman"/>
          <w:sz w:val="28"/>
          <w:szCs w:val="28"/>
        </w:rPr>
        <w:tab/>
      </w:r>
      <w:r w:rsidR="001A33DA">
        <w:rPr>
          <w:rFonts w:eastAsia="Calibri" w:cs="Times New Roman"/>
          <w:sz w:val="28"/>
          <w:szCs w:val="28"/>
        </w:rPr>
        <w:tab/>
      </w:r>
      <w:r w:rsidR="001A33DA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="007D1BA6">
        <w:rPr>
          <w:rFonts w:eastAsia="Calibri" w:cs="Times New Roman"/>
          <w:sz w:val="28"/>
          <w:szCs w:val="28"/>
        </w:rPr>
        <w:t>В.В.Котеев</w:t>
      </w:r>
      <w:proofErr w:type="spellEnd"/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Члены Комиссии      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1A33DA">
        <w:rPr>
          <w:rFonts w:eastAsia="Calibri" w:cs="Times New Roman"/>
          <w:sz w:val="28"/>
          <w:szCs w:val="28"/>
        </w:rPr>
        <w:tab/>
      </w:r>
      <w:r w:rsidR="001A33DA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Г.В.Чагина</w:t>
      </w:r>
      <w:proofErr w:type="spellEnd"/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1A33DA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1B1573" w:rsidRDefault="001B1573" w:rsidP="001A33DA">
      <w:pPr>
        <w:spacing w:line="100" w:lineRule="atLeast"/>
        <w:ind w:left="7080"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Н.А.Давыдова</w:t>
      </w:r>
      <w:proofErr w:type="spellEnd"/>
      <w:r>
        <w:rPr>
          <w:rFonts w:eastAsia="Calibri" w:cs="Times New Roman"/>
          <w:sz w:val="28"/>
          <w:szCs w:val="28"/>
        </w:rPr>
        <w:tab/>
      </w: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9C5687" w:rsidRDefault="009C5687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B1573" w:rsidRDefault="001B1573" w:rsidP="001B157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B1573" w:rsidRDefault="009C5687" w:rsidP="001B1573">
      <w:pPr>
        <w:spacing w:line="100" w:lineRule="atLeast"/>
        <w:jc w:val="both"/>
        <w:rPr>
          <w:rFonts w:eastAsia="Calibri" w:cs="Times New Roman"/>
          <w:b/>
          <w:bCs/>
          <w:i/>
          <w:iCs/>
          <w:sz w:val="20"/>
          <w:szCs w:val="20"/>
        </w:rPr>
      </w:pPr>
      <w:r>
        <w:rPr>
          <w:rFonts w:eastAsia="Calibri" w:cs="Times New Roman"/>
          <w:i/>
          <w:iCs/>
          <w:sz w:val="20"/>
          <w:szCs w:val="20"/>
          <w:u w:val="single"/>
        </w:rPr>
        <w:t>Пр</w:t>
      </w:r>
      <w:r w:rsidR="001B1573">
        <w:rPr>
          <w:rFonts w:eastAsia="Calibri" w:cs="Times New Roman"/>
          <w:i/>
          <w:iCs/>
          <w:sz w:val="20"/>
          <w:szCs w:val="20"/>
          <w:u w:val="single"/>
        </w:rPr>
        <w:t>имечание:</w:t>
      </w:r>
      <w:r w:rsidR="001B1573">
        <w:rPr>
          <w:rFonts w:eastAsia="Calibri" w:cs="Times New Roman"/>
          <w:i/>
          <w:iCs/>
          <w:sz w:val="20"/>
          <w:szCs w:val="20"/>
        </w:rPr>
        <w:tab/>
        <w:t>Решение Комиссии Чувашского УФАС России по контролю в сфере размещения заказов</w:t>
      </w:r>
      <w:r w:rsidR="001B1573">
        <w:rPr>
          <w:rFonts w:eastAsia="Calibri" w:cs="Times New Roman"/>
          <w:i/>
          <w:iCs/>
          <w:sz w:val="20"/>
          <w:szCs w:val="20"/>
        </w:rPr>
        <w:tab/>
      </w:r>
      <w:r w:rsidR="001B1573">
        <w:rPr>
          <w:rFonts w:eastAsia="Calibri" w:cs="Times New Roman"/>
          <w:i/>
          <w:iCs/>
          <w:sz w:val="20"/>
          <w:szCs w:val="20"/>
        </w:rPr>
        <w:tab/>
        <w:t xml:space="preserve">может быть обжаловано в судебном порядке в течение трех месяцев со дня его </w:t>
      </w:r>
      <w:r w:rsidR="001B1573">
        <w:rPr>
          <w:rFonts w:eastAsia="Calibri" w:cs="Times New Roman"/>
          <w:i/>
          <w:iCs/>
          <w:sz w:val="20"/>
          <w:szCs w:val="20"/>
        </w:rPr>
        <w:tab/>
        <w:t>принятия</w:t>
      </w:r>
      <w:r w:rsidR="001B1573">
        <w:rPr>
          <w:rFonts w:eastAsia="Calibri" w:cs="Times New Roman"/>
          <w:i/>
          <w:iCs/>
          <w:sz w:val="20"/>
          <w:szCs w:val="20"/>
        </w:rPr>
        <w:tab/>
        <w:t>(часть 9 статьи 60 Закона о размещении заказов</w:t>
      </w:r>
      <w:r w:rsidR="001B1573">
        <w:rPr>
          <w:rFonts w:eastAsia="Calibri" w:cs="Times New Roman"/>
          <w:b/>
          <w:bCs/>
          <w:i/>
          <w:iCs/>
          <w:sz w:val="20"/>
          <w:szCs w:val="20"/>
        </w:rPr>
        <w:t>).</w:t>
      </w:r>
    </w:p>
    <w:p w:rsidR="001B1573" w:rsidRDefault="001B1573" w:rsidP="001B1573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B1573" w:rsidRDefault="001B1573" w:rsidP="001B1573">
      <w:pPr>
        <w:rPr>
          <w:rFonts w:ascii="Calibri" w:eastAsia="Calibri" w:hAnsi="Calibri" w:cs="Calibri"/>
        </w:rPr>
      </w:pPr>
    </w:p>
    <w:p w:rsidR="001B1573" w:rsidRDefault="001B1573" w:rsidP="001B1573"/>
    <w:p w:rsidR="001B1573" w:rsidRDefault="001B1573" w:rsidP="001B1573"/>
    <w:p w:rsidR="001B1573" w:rsidRDefault="001B1573" w:rsidP="001B1573"/>
    <w:p w:rsidR="001B1573" w:rsidRDefault="001B1573" w:rsidP="001B1573"/>
    <w:bookmarkEnd w:id="0"/>
    <w:p w:rsidR="00FF72F3" w:rsidRDefault="00FF72F3"/>
    <w:sectPr w:rsidR="00FF72F3" w:rsidSect="009C5687">
      <w:pgSz w:w="11906" w:h="16838"/>
      <w:pgMar w:top="1134" w:right="1134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3"/>
    <w:rsid w:val="00035B1B"/>
    <w:rsid w:val="00182F93"/>
    <w:rsid w:val="001A33DA"/>
    <w:rsid w:val="001B1573"/>
    <w:rsid w:val="001E6315"/>
    <w:rsid w:val="0021347C"/>
    <w:rsid w:val="00227992"/>
    <w:rsid w:val="00365E9F"/>
    <w:rsid w:val="00375907"/>
    <w:rsid w:val="003F027B"/>
    <w:rsid w:val="0049188E"/>
    <w:rsid w:val="004C63FC"/>
    <w:rsid w:val="00501E63"/>
    <w:rsid w:val="005B3437"/>
    <w:rsid w:val="005E419F"/>
    <w:rsid w:val="006203D0"/>
    <w:rsid w:val="00751A4E"/>
    <w:rsid w:val="00752A3E"/>
    <w:rsid w:val="007D1BA6"/>
    <w:rsid w:val="007F6FE5"/>
    <w:rsid w:val="00815DE2"/>
    <w:rsid w:val="00886E86"/>
    <w:rsid w:val="008F18A9"/>
    <w:rsid w:val="009A7E20"/>
    <w:rsid w:val="009C5687"/>
    <w:rsid w:val="00AC7203"/>
    <w:rsid w:val="00AD479F"/>
    <w:rsid w:val="00B07AFB"/>
    <w:rsid w:val="00B179A7"/>
    <w:rsid w:val="00B33F45"/>
    <w:rsid w:val="00B634D5"/>
    <w:rsid w:val="00BC2102"/>
    <w:rsid w:val="00BF6781"/>
    <w:rsid w:val="00BF6966"/>
    <w:rsid w:val="00C21C89"/>
    <w:rsid w:val="00C661AE"/>
    <w:rsid w:val="00CF4C2B"/>
    <w:rsid w:val="00D5219D"/>
    <w:rsid w:val="00DA1260"/>
    <w:rsid w:val="00DE6E77"/>
    <w:rsid w:val="00DF2927"/>
    <w:rsid w:val="00F23022"/>
    <w:rsid w:val="00F962B9"/>
    <w:rsid w:val="00FC2005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7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573"/>
    <w:rPr>
      <w:color w:val="000080"/>
      <w:u w:val="single"/>
    </w:rPr>
  </w:style>
  <w:style w:type="character" w:customStyle="1" w:styleId="compt">
    <w:name w:val="compt"/>
    <w:basedOn w:val="a0"/>
    <w:rsid w:val="0049188E"/>
  </w:style>
  <w:style w:type="paragraph" w:styleId="a4">
    <w:name w:val="Balloon Text"/>
    <w:basedOn w:val="a"/>
    <w:link w:val="a5"/>
    <w:uiPriority w:val="99"/>
    <w:semiHidden/>
    <w:unhideWhenUsed/>
    <w:rsid w:val="0021347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7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7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573"/>
    <w:rPr>
      <w:color w:val="000080"/>
      <w:u w:val="single"/>
    </w:rPr>
  </w:style>
  <w:style w:type="character" w:customStyle="1" w:styleId="compt">
    <w:name w:val="compt"/>
    <w:basedOn w:val="a0"/>
    <w:rsid w:val="0049188E"/>
  </w:style>
  <w:style w:type="paragraph" w:styleId="a4">
    <w:name w:val="Balloon Text"/>
    <w:basedOn w:val="a"/>
    <w:link w:val="a5"/>
    <w:uiPriority w:val="99"/>
    <w:semiHidden/>
    <w:unhideWhenUsed/>
    <w:rsid w:val="0021347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7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aoc-europ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made-in-china.com\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7AB2D93553C8E796273904D67A512F109FD21570B6F518425B4981448E5488B3557F5F7vAI3G" TargetMode="External"/><Relationship Id="rId11" Type="http://schemas.openxmlformats.org/officeDocument/2006/relationships/hyperlink" Target="consultantplus://offline/ref=AB9D7A3D4EDC4B55DA23ADB2B0BF4435DFEEEDA035C6DBE17ED62A9BD0E5D3624D25CD2461ECgCzAG" TargetMode="External"/><Relationship Id="rId5" Type="http://schemas.openxmlformats.org/officeDocument/2006/relationships/hyperlink" Target="consultantplus://offline/ref=C437AB2D93553C8E796273904D67A512F109FD21570B6F518425B4981448E5488B3557F5F6vAI9G" TargetMode="External"/><Relationship Id="rId10" Type="http://schemas.openxmlformats.org/officeDocument/2006/relationships/hyperlink" Target="http://hongyoucctv.en.alibab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5</cp:revision>
  <cp:lastPrinted>2013-08-22T12:38:00Z</cp:lastPrinted>
  <dcterms:created xsi:type="dcterms:W3CDTF">2013-08-20T06:00:00Z</dcterms:created>
  <dcterms:modified xsi:type="dcterms:W3CDTF">2013-08-22T13:49:00Z</dcterms:modified>
</cp:coreProperties>
</file>