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A3" w:rsidRDefault="001B3BA3" w:rsidP="001B3BA3">
      <w:pPr>
        <w:pStyle w:val="a3"/>
      </w:pPr>
      <w:r>
        <w:t xml:space="preserve">г. Владимир                                             </w:t>
      </w:r>
    </w:p>
    <w:p w:rsidR="001B3BA3" w:rsidRDefault="001B3BA3" w:rsidP="001B3BA3">
      <w:pPr>
        <w:pStyle w:val="a3"/>
      </w:pPr>
      <w:r>
        <w:t xml:space="preserve">                                   </w:t>
      </w:r>
    </w:p>
    <w:p w:rsidR="001B3BA3" w:rsidRDefault="001B3BA3" w:rsidP="001B3BA3">
      <w:pPr>
        <w:pStyle w:val="a3"/>
      </w:pPr>
      <w:r>
        <w:t xml:space="preserve">26 июля 2013 года                                                     Дело № </w:t>
      </w:r>
      <w:r>
        <w:rPr>
          <w:rStyle w:val="g-highlight"/>
        </w:rPr>
        <w:t>А79</w:t>
      </w:r>
      <w:r>
        <w:t>-</w:t>
      </w:r>
      <w:r>
        <w:rPr>
          <w:rStyle w:val="g-highlight"/>
        </w:rPr>
        <w:t>9786</w:t>
      </w:r>
      <w:r>
        <w:t>/</w:t>
      </w:r>
      <w:r>
        <w:rPr>
          <w:rStyle w:val="g-highlight"/>
        </w:rPr>
        <w:t>2012</w:t>
      </w:r>
    </w:p>
    <w:p w:rsidR="001B3BA3" w:rsidRDefault="001B3BA3" w:rsidP="001B3BA3">
      <w:pPr>
        <w:pStyle w:val="a3"/>
      </w:pPr>
      <w:r>
        <w:t> </w:t>
      </w:r>
    </w:p>
    <w:p w:rsidR="001B3BA3" w:rsidRDefault="001B3BA3" w:rsidP="001B3BA3">
      <w:pPr>
        <w:pStyle w:val="a3"/>
      </w:pPr>
      <w:r>
        <w:t xml:space="preserve">Резолютивная часть постановления объявлена 23.07.2013. </w:t>
      </w:r>
    </w:p>
    <w:p w:rsidR="001B3BA3" w:rsidRDefault="001B3BA3" w:rsidP="001B3BA3">
      <w:pPr>
        <w:pStyle w:val="a3"/>
      </w:pPr>
      <w:r>
        <w:t>Постановление в полном объеме изготовлено  26.07.2013.</w:t>
      </w:r>
    </w:p>
    <w:p w:rsidR="001B3BA3" w:rsidRDefault="001B3BA3" w:rsidP="001B3BA3">
      <w:pPr>
        <w:pStyle w:val="a3"/>
      </w:pPr>
      <w:r>
        <w:t> </w:t>
      </w:r>
    </w:p>
    <w:p w:rsidR="001B3BA3" w:rsidRDefault="001B3BA3" w:rsidP="001B3BA3">
      <w:pPr>
        <w:pStyle w:val="a3"/>
      </w:pPr>
      <w:r>
        <w:t>Первый арбитражный апелляционный суд в составе:</w:t>
      </w:r>
    </w:p>
    <w:p w:rsidR="001B3BA3" w:rsidRDefault="001B3BA3" w:rsidP="001B3BA3">
      <w:pPr>
        <w:pStyle w:val="a3"/>
      </w:pPr>
      <w:r>
        <w:t>председательствующего судьи Захаровой Т.А.,</w:t>
      </w:r>
    </w:p>
    <w:p w:rsidR="001B3BA3" w:rsidRDefault="001B3BA3" w:rsidP="001B3BA3">
      <w:pPr>
        <w:pStyle w:val="a3"/>
      </w:pPr>
      <w:r>
        <w:t>судей  Протасова Ю.В., Урлекова В.Н.,</w:t>
      </w:r>
    </w:p>
    <w:p w:rsidR="001B3BA3" w:rsidRDefault="001B3BA3" w:rsidP="001B3BA3">
      <w:pPr>
        <w:pStyle w:val="a3"/>
      </w:pPr>
      <w:r>
        <w:t xml:space="preserve">при ведении протокола судебного заседания секретарем судебного заседания Лукашовой Д.В., </w:t>
      </w:r>
    </w:p>
    <w:p w:rsidR="001B3BA3" w:rsidRDefault="001B3BA3" w:rsidP="001B3BA3">
      <w:pPr>
        <w:pStyle w:val="a3"/>
      </w:pPr>
      <w:r>
        <w:t xml:space="preserve">рассмотрел в открытом судебном заседании апелляционную жалобу Управления Федеральной антимонопольной службы по Чувашской  Республике - Чувашии </w:t>
      </w:r>
    </w:p>
    <w:p w:rsidR="001B3BA3" w:rsidRDefault="001B3BA3" w:rsidP="001B3BA3">
      <w:pPr>
        <w:pStyle w:val="a3"/>
      </w:pPr>
      <w:r>
        <w:t xml:space="preserve">на решение Арбитражного суда Чувашкой Республики - Чувашии от 09.01.2013 </w:t>
      </w:r>
    </w:p>
    <w:p w:rsidR="001B3BA3" w:rsidRDefault="001B3BA3" w:rsidP="001B3BA3">
      <w:pPr>
        <w:pStyle w:val="a3"/>
      </w:pPr>
      <w:r>
        <w:t xml:space="preserve">по делу № </w:t>
      </w:r>
      <w:r>
        <w:rPr>
          <w:rStyle w:val="g-highlight"/>
        </w:rPr>
        <w:t>А79</w:t>
      </w:r>
      <w:r>
        <w:t>-</w:t>
      </w:r>
      <w:r>
        <w:rPr>
          <w:rStyle w:val="g-highlight"/>
        </w:rPr>
        <w:t>9786</w:t>
      </w:r>
      <w:r>
        <w:t>/</w:t>
      </w:r>
      <w:r>
        <w:rPr>
          <w:rStyle w:val="g-highlight"/>
        </w:rPr>
        <w:t>2012</w:t>
      </w:r>
      <w:r>
        <w:t xml:space="preserve">, </w:t>
      </w:r>
    </w:p>
    <w:p w:rsidR="001B3BA3" w:rsidRDefault="001B3BA3" w:rsidP="001B3BA3">
      <w:pPr>
        <w:pStyle w:val="a3"/>
      </w:pPr>
      <w:r>
        <w:t xml:space="preserve">принятое судьей Щетинкиным А.В. </w:t>
      </w:r>
    </w:p>
    <w:p w:rsidR="001B3BA3" w:rsidRDefault="001B3BA3" w:rsidP="001B3BA3">
      <w:pPr>
        <w:pStyle w:val="a3"/>
      </w:pPr>
      <w:r>
        <w:t>по заявлению администрации города Чебоксары о признании незаконными решения и предписания Управления Федеральной антимонопольной службы по Чувашской  Республике – Чувашии от 03.07.</w:t>
      </w:r>
      <w:r>
        <w:rPr>
          <w:rStyle w:val="g-highlight"/>
        </w:rPr>
        <w:t>2012</w:t>
      </w:r>
      <w:r>
        <w:t xml:space="preserve"> по делу                                   № 16/05-АМЗ-</w:t>
      </w:r>
      <w:r>
        <w:rPr>
          <w:rStyle w:val="g-highlight"/>
        </w:rPr>
        <w:t>2012</w:t>
      </w:r>
      <w:r>
        <w:t>,</w:t>
      </w:r>
    </w:p>
    <w:p w:rsidR="001B3BA3" w:rsidRDefault="001B3BA3" w:rsidP="001B3BA3">
      <w:pPr>
        <w:pStyle w:val="a3"/>
      </w:pPr>
      <w:r>
        <w:t> </w:t>
      </w:r>
    </w:p>
    <w:p w:rsidR="001B3BA3" w:rsidRDefault="001B3BA3" w:rsidP="001B3BA3">
      <w:pPr>
        <w:pStyle w:val="a3"/>
      </w:pPr>
      <w:r>
        <w:t>без участия лиц,</w:t>
      </w:r>
    </w:p>
    <w:p w:rsidR="001B3BA3" w:rsidRDefault="001B3BA3" w:rsidP="001B3BA3">
      <w:pPr>
        <w:pStyle w:val="a3"/>
      </w:pPr>
      <w:r>
        <w:t> </w:t>
      </w:r>
    </w:p>
    <w:p w:rsidR="001B3BA3" w:rsidRDefault="001B3BA3" w:rsidP="001B3BA3">
      <w:pPr>
        <w:pStyle w:val="a3"/>
      </w:pPr>
      <w:r>
        <w:t>и установил:</w:t>
      </w:r>
    </w:p>
    <w:p w:rsidR="001B3BA3" w:rsidRDefault="001B3BA3" w:rsidP="001B3BA3">
      <w:pPr>
        <w:pStyle w:val="a3"/>
      </w:pPr>
      <w:r>
        <w:t> </w:t>
      </w:r>
    </w:p>
    <w:p w:rsidR="001B3BA3" w:rsidRDefault="001B3BA3" w:rsidP="001B3BA3">
      <w:pPr>
        <w:pStyle w:val="a3"/>
      </w:pPr>
      <w:r>
        <w:t>администрация г.Чебоксары (далее – орган местного самоуправления)  обратилась в Арбитражный суд Чувашской Республики-Чувашии с заявлением о признании незаконными  решения и предписания Управления Федеральной антимонопольной службы по Чувашской Республике-Чувашии (далее - Управление, антимонопольный орган) 03.07.</w:t>
      </w:r>
      <w:r>
        <w:rPr>
          <w:rStyle w:val="g-highlight"/>
        </w:rPr>
        <w:t>2012</w:t>
      </w:r>
      <w:r>
        <w:t xml:space="preserve"> по делу                                   № 16/05-АМЗ-</w:t>
      </w:r>
      <w:r>
        <w:rPr>
          <w:rStyle w:val="g-highlight"/>
        </w:rPr>
        <w:t>2012</w:t>
      </w:r>
      <w:r>
        <w:t>.</w:t>
      </w:r>
    </w:p>
    <w:p w:rsidR="001B3BA3" w:rsidRDefault="001B3BA3" w:rsidP="001B3BA3">
      <w:pPr>
        <w:pStyle w:val="a3"/>
      </w:pPr>
      <w:r>
        <w:lastRenderedPageBreak/>
        <w:t>К участию в рассмотрении дела в качестве третьих лиц, не заявляющих самостоятельных требований относительно предмета спора, привлечены общество с ограниченной ответственностью «Вега» (далее – ООО «Вега»), муниципальное унитарное предприятие «Городское управление капитального строительства» муниципального образования города Чебоксары-столицы Чувашской Республики (далее – МУП «ГУКС»).</w:t>
      </w:r>
    </w:p>
    <w:p w:rsidR="001B3BA3" w:rsidRDefault="001B3BA3" w:rsidP="001B3BA3">
      <w:pPr>
        <w:pStyle w:val="a3"/>
      </w:pPr>
      <w:r>
        <w:t>Решением Арбитражного суда Чувашской Республики-Чувашии от 09.01.2013 требования администрации г.Чебоксары удовлетворены и оспариваемые ненормативные правовые акты признаны незаконными.</w:t>
      </w:r>
    </w:p>
    <w:p w:rsidR="001B3BA3" w:rsidRDefault="001B3BA3" w:rsidP="001B3BA3">
      <w:pPr>
        <w:pStyle w:val="a3"/>
      </w:pPr>
      <w:r>
        <w:t xml:space="preserve">Не согласившись с принятым судебным актом, Управление обратилось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1B3BA3" w:rsidRDefault="001B3BA3" w:rsidP="001B3BA3">
      <w:pPr>
        <w:pStyle w:val="a3"/>
      </w:pPr>
      <w:r>
        <w:t>Лица, участвующие в деле, о дате, времени и месте судебного заседания, извещены надлежащим образом, в том числе публично путем размещения информации о дате, времени и месте судебного заседания на сайте Первого арбитражного апелляционного суда, представителей в судебное заседание не направили.</w:t>
      </w:r>
    </w:p>
    <w:p w:rsidR="001B3BA3" w:rsidRDefault="001B3BA3" w:rsidP="001B3BA3">
      <w:pPr>
        <w:pStyle w:val="a3"/>
      </w:pPr>
      <w:r>
        <w:t>В соответствии ос статьей 163 Арбитражного процессуального кодекса Российской Федерации в судебном заседании 17.07.2013 объявлялся перерыв до 10 час. 00 мин. 23.07.2013.</w:t>
      </w:r>
    </w:p>
    <w:p w:rsidR="001B3BA3" w:rsidRDefault="001B3BA3" w:rsidP="001B3BA3">
      <w:pPr>
        <w:pStyle w:val="a3"/>
      </w:pPr>
      <w:r>
        <w:t>Администрация г.Чебоксары и Управление ходатайствуют о рассмотрении дела без участия своих представителей; орган местного самоуправления просит решение суда оставить без изменения.</w:t>
      </w:r>
    </w:p>
    <w:p w:rsidR="001B3BA3" w:rsidRDefault="001B3BA3" w:rsidP="001B3BA3">
      <w:pPr>
        <w:pStyle w:val="a3"/>
      </w:pPr>
      <w:r>
        <w:t>В соответствии со статьями 123, 156, 266 Арбитражного процессуального кодекса Российской Федерации дело рассмотрено в отсутствие неявившихся представителей лиц, участвующих в деле, по имеющимся в материалах доказательствам.</w:t>
      </w:r>
    </w:p>
    <w:p w:rsidR="001B3BA3" w:rsidRDefault="001B3BA3" w:rsidP="001B3BA3">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1B3BA3" w:rsidRDefault="001B3BA3" w:rsidP="001B3BA3">
      <w:pPr>
        <w:pStyle w:val="a3"/>
      </w:pPr>
      <w:r>
        <w:t xml:space="preserve">Установлено по делу, что распоряжением администрации г.Чебоксары от 19.02.2008 № 510-р на МУП «ГУКС» возложены функции застройщика по объектам, финансируемым из бюджета г.Чебоксары и внебюджетных источников, по определенному перечню объектов. </w:t>
      </w:r>
    </w:p>
    <w:p w:rsidR="001B3BA3" w:rsidRDefault="001B3BA3" w:rsidP="001B3BA3">
      <w:pPr>
        <w:pStyle w:val="a3"/>
      </w:pPr>
      <w:r>
        <w:t xml:space="preserve">Распоряжением от 30.09.2011 № 2534-р  администрация г.Чебоксары внесла изменения в распоряжение от 19.02.2008 № 510-р и пункт 1 распоряжения дополнен в том числе абзацем следующего содержания: физкультурно-оздоровительный комплекс (далее – ФОК) по бульвару Эгерский в г. Чебоксары. </w:t>
      </w:r>
    </w:p>
    <w:p w:rsidR="001B3BA3" w:rsidRDefault="001B3BA3" w:rsidP="001B3BA3">
      <w:pPr>
        <w:pStyle w:val="a3"/>
      </w:pPr>
      <w:r>
        <w:t xml:space="preserve">В газете «Чебоксарские новости» от 03.11.2011 администрация г.Чебоксары разместила объявление о предполагаемом предоставлении земельного участка на основании заявки МУП «ГУКС» от 27.09.2011                      № 4449 под размещение физкультурно-оздоровительного комплекса. </w:t>
      </w:r>
    </w:p>
    <w:p w:rsidR="001B3BA3" w:rsidRDefault="001B3BA3" w:rsidP="001B3BA3">
      <w:pPr>
        <w:pStyle w:val="a3"/>
      </w:pPr>
      <w:r>
        <w:lastRenderedPageBreak/>
        <w:t xml:space="preserve">02.12.2011 ООО «Вега» обратилось в орган местного самоуправления с заявлением о выставлении земельных участков на аукцион, так как также имеет намерение осуществлять на них строительство. </w:t>
      </w:r>
    </w:p>
    <w:p w:rsidR="001B3BA3" w:rsidRDefault="001B3BA3" w:rsidP="001B3BA3">
      <w:pPr>
        <w:pStyle w:val="a3"/>
      </w:pPr>
      <w:r>
        <w:t>В ответ на обращение ООО «Вега» орган местного самоуправления сообщил о несоответствии обращения требованиям земельного законодательства.</w:t>
      </w:r>
    </w:p>
    <w:p w:rsidR="001B3BA3" w:rsidRDefault="001B3BA3" w:rsidP="001B3BA3">
      <w:pPr>
        <w:pStyle w:val="a3"/>
      </w:pPr>
      <w:r>
        <w:t xml:space="preserve">ООО «Вега» обратилось в антимонопольный орган с жалобой на действия администрации г.Чебоксары по отказу в выставлении на аукцион земельного участка в районе дома № 20 по ул. Чандровская, 20; по Эгерскому бульвару в г.Чебоксары для проектирования и строительства объекта «Физкультурно-оздоровительный комплекс». </w:t>
      </w:r>
    </w:p>
    <w:p w:rsidR="001B3BA3" w:rsidRDefault="001B3BA3" w:rsidP="001B3BA3">
      <w:pPr>
        <w:pStyle w:val="a3"/>
      </w:pPr>
      <w:r>
        <w:t>Решением от 03.07.</w:t>
      </w:r>
      <w:r>
        <w:rPr>
          <w:rStyle w:val="g-highlight"/>
        </w:rPr>
        <w:t>2012</w:t>
      </w:r>
      <w:r>
        <w:t xml:space="preserve"> по делу № 16/05-АМЗ-</w:t>
      </w:r>
      <w:r>
        <w:rPr>
          <w:rStyle w:val="g-highlight"/>
        </w:rPr>
        <w:t>2012</w:t>
      </w:r>
      <w:r>
        <w:t xml:space="preserve"> Управление признало администрацию г.Чебоксары нарушившей положения части 1 статьи 15 Федерального закона от 26.07.2006 № 135-ФЗ «О защите конкуренции» (далее - Закон о защите конкуренции; пункт 1); нарушившей положения пункта 2 части 1 статьи 15 Закона о защите конкуренции( пункт 2 решения); прекратило производство по делу в части признания администрации г.Чебоксары  и МУП «ГУКС» нарушившими статью 16 Закона о защите конкуренции (пункт 3 решения); определило выдать администрации г.Чебоксары предписание об устранении нарушения антимонопольного законодательства (пункт 4 решения).</w:t>
      </w:r>
    </w:p>
    <w:p w:rsidR="001B3BA3" w:rsidRDefault="001B3BA3" w:rsidP="001B3BA3">
      <w:pPr>
        <w:pStyle w:val="a3"/>
      </w:pPr>
      <w:r>
        <w:t>03.07.</w:t>
      </w:r>
      <w:r>
        <w:rPr>
          <w:rStyle w:val="g-highlight"/>
        </w:rPr>
        <w:t>2012</w:t>
      </w:r>
      <w:r>
        <w:t xml:space="preserve"> Управление выдало администрации г.Чебоксары предписание о прекращении нарушения антимонопольного законодательства путем отмены распоряжений от 19.02.2008 № 510 и 30.09.2011 №2534-р.</w:t>
      </w:r>
    </w:p>
    <w:p w:rsidR="001B3BA3" w:rsidRDefault="001B3BA3" w:rsidP="001B3BA3">
      <w:pPr>
        <w:pStyle w:val="a3"/>
      </w:pPr>
      <w:r>
        <w:t>Не согласившись с таким решением и предписанием, орган местного самоуправления обратился в арбитражный суд с заявлением о признании их незаконными.</w:t>
      </w:r>
    </w:p>
    <w:p w:rsidR="001B3BA3" w:rsidRDefault="001B3BA3" w:rsidP="001B3BA3">
      <w:pPr>
        <w:pStyle w:val="a3"/>
      </w:pPr>
      <w:r>
        <w:t>Удовлетворяя требования администрации г.Чебоксары, суд первой инстанции руководствовался статьями 198, 200, 201 Арбитражного процессуального кодекса Российской Федерации, положениями Федерального закона от 26.07.2006 № 135-Ф3 «О защите конкуренции», и исходил из того, что антимонопольный орган не доказал законность и обоснованность оспариваемых ненормативных правовых актов.</w:t>
      </w:r>
    </w:p>
    <w:p w:rsidR="001B3BA3" w:rsidRDefault="001B3BA3" w:rsidP="001B3BA3">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w:t>
      </w:r>
    </w:p>
    <w:p w:rsidR="001B3BA3" w:rsidRDefault="001B3BA3" w:rsidP="001B3BA3">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1B3BA3" w:rsidRDefault="001B3BA3" w:rsidP="001B3BA3">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1B3BA3" w:rsidRDefault="001B3BA3" w:rsidP="001B3BA3">
      <w:pPr>
        <w:pStyle w:val="a3"/>
      </w:pPr>
      <w:r>
        <w:lastRenderedPageBreak/>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B3BA3" w:rsidRDefault="001B3BA3" w:rsidP="001B3BA3">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1B3BA3" w:rsidRDefault="001B3BA3" w:rsidP="001B3BA3">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1B3BA3" w:rsidRDefault="001B3BA3" w:rsidP="001B3BA3">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1B3BA3" w:rsidRDefault="001B3BA3" w:rsidP="001B3BA3">
      <w:pPr>
        <w:pStyle w:val="a3"/>
      </w:pPr>
      <w:r>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B3BA3" w:rsidRDefault="001B3BA3" w:rsidP="001B3BA3">
      <w:pPr>
        <w:pStyle w:val="a3"/>
      </w:pPr>
      <w: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1B3BA3" w:rsidRDefault="001B3BA3" w:rsidP="001B3BA3">
      <w:pPr>
        <w:pStyle w:val="a3"/>
      </w:pPr>
      <w: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1B3BA3" w:rsidRDefault="001B3BA3" w:rsidP="001B3BA3">
      <w:pPr>
        <w:pStyle w:val="a3"/>
      </w:pPr>
      <w:r>
        <w:lastRenderedPageBreak/>
        <w:t>Следовательно, принимаемые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прежде всего, должны быть направлены на реализацию этих положений Закона о защите конкуренции.</w:t>
      </w:r>
    </w:p>
    <w:p w:rsidR="001B3BA3" w:rsidRDefault="001B3BA3" w:rsidP="001B3BA3">
      <w:pPr>
        <w:pStyle w:val="a3"/>
      </w:pPr>
      <w:r>
        <w:t>Из данного положения следует, что достаточным основанием для вывода о нарушении части 1 статьи 15 Закона о защите конкуренции является создание возможности для наступления последствий в виде недопущения, ограничения либо устранения конкуренции.</w:t>
      </w:r>
    </w:p>
    <w:p w:rsidR="001B3BA3" w:rsidRDefault="001B3BA3" w:rsidP="001B3BA3">
      <w:pPr>
        <w:pStyle w:val="a3"/>
      </w:pPr>
      <w:r>
        <w:t>Согласно разъяснениям Пленума Высшего Арбитражного Суда Российской Федерации, изложенным в пункте 8 постановления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1B3BA3" w:rsidRDefault="001B3BA3" w:rsidP="001B3BA3">
      <w:pPr>
        <w:pStyle w:val="a3"/>
      </w:pPr>
      <w:r>
        <w:t>Постановлением администрации г. Чебоксары от 04.05.2009 № 109 «О порядке формирования перечня строек и объектов для муниципальных нужд муниципального образования города Чебоксары и их финансировании за счет средств бюджета города Чебоксары» утверждено Положение о порядке формирования перечня строек и объектов для муниципальных нужд муниципального образования города Чебоксары и их финансировании за счет средств бюджета города Чебоксары.</w:t>
      </w:r>
    </w:p>
    <w:p w:rsidR="001B3BA3" w:rsidRDefault="001B3BA3" w:rsidP="001B3BA3">
      <w:pPr>
        <w:pStyle w:val="a3"/>
      </w:pPr>
      <w:r>
        <w:t>Положение разработано в соответствии с Бюджетным кодексом Российской Федерации, Федеральным законом от 25.02.1999 № 39-ФЗ «Об инвестиционной деятельности в Российской Федерации, осуществляемой в форме капитальных вложений», постановлением Кабинета Министров Чувашской Республики от 09.04.2007 № 66 «Об упорядочении процесса формирования перечня объектов капитальных вложений, финансируемых за счет средств республиканского бюджета Чувашской Республики», решением Чебоксарского городского Собрания депутатов № 1011 от 22.05.2008 «О Положении о бюджетных правоотношениях в муниципальном образовании города Чебоксары» и устанавливает порядок формирования перечня строек, объектов строительства и реконструкции, в том числе объектов технического перевооружения для муниципальных нужд (далее - Перечень), порядок их финансирования за счет средств бюджета города Чебоксары в целях реализации городской адресной инвестиционной программы города Чебоксары (далее - АИП), а также функции и полномочия муниципального заказчика в целях обеспечения эффективности использования средств бюджета города Чебоксары, направляемых на бюджетные инвестиции.</w:t>
      </w:r>
    </w:p>
    <w:p w:rsidR="001B3BA3" w:rsidRDefault="001B3BA3" w:rsidP="001B3BA3">
      <w:pPr>
        <w:pStyle w:val="a3"/>
      </w:pPr>
      <w:r>
        <w:t>В силу пункта 2.7 Положения заказчик-застройщик определяется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B3BA3" w:rsidRDefault="001B3BA3" w:rsidP="001B3BA3">
      <w:pPr>
        <w:pStyle w:val="a3"/>
      </w:pPr>
      <w:r>
        <w:lastRenderedPageBreak/>
        <w:t>Отношения, связанные с размещением заказов на поставки товаров, выпол</w:t>
      </w:r>
      <w:r>
        <w:softHyphen/>
        <w:t>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w:t>
      </w:r>
      <w:r>
        <w:softHyphen/>
        <w:t>го пространства на территории Российской Федерации при размещении заказов, эффективного использования средств бюджетов и внебюджетных источников фи</w:t>
      </w:r>
      <w:r>
        <w:softHyphen/>
        <w:t>нансирования, расширения возможностей для участия физических и юридических лиц в размещении заказов и стимулирования такого участия, развития добросо</w:t>
      </w:r>
      <w:r>
        <w:softHyphen/>
        <w:t>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w:t>
      </w:r>
      <w:r>
        <w:softHyphen/>
        <w:t>ния гласности и прозрачности размещения заказов, предотвращения коррупции и других злоупотреблений в сфере размещения заказов регулируются Федеральной законом от 21.07.2005 № 94-ФЗ «О размещении заказов на поставку товаров, выполнение работ, оказание услуг для государственных и муниципальных нужд».</w:t>
      </w:r>
    </w:p>
    <w:p w:rsidR="001B3BA3" w:rsidRDefault="001B3BA3" w:rsidP="001B3BA3">
      <w:pPr>
        <w:pStyle w:val="a3"/>
      </w:pPr>
      <w:r>
        <w:t xml:space="preserve">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w:t>
      </w:r>
    </w:p>
    <w:p w:rsidR="001B3BA3" w:rsidRDefault="001B3BA3" w:rsidP="001B3BA3">
      <w:pPr>
        <w:pStyle w:val="a3"/>
      </w:pPr>
      <w:r>
        <w:t>В соответствии с частью 1 статьи 10 Федерального закона № 94-ФЗ размещение заказа может осуществляться:</w:t>
      </w:r>
    </w:p>
    <w:p w:rsidR="001B3BA3" w:rsidRDefault="001B3BA3" w:rsidP="001B3BA3">
      <w:pPr>
        <w:pStyle w:val="a3"/>
      </w:pPr>
      <w:r>
        <w:t>1) путем проведения торгов в форме конкурса, аукциона, в том числе аукциона в электронной форме;</w:t>
      </w:r>
    </w:p>
    <w:p w:rsidR="001B3BA3" w:rsidRDefault="001B3BA3" w:rsidP="001B3BA3">
      <w:pPr>
        <w:pStyle w:val="a3"/>
      </w:pPr>
      <w:r>
        <w:t>2) без проведения торгов (запрос котировок, у единственного поставщика (исполнителя, подрядчика), на товарных биржах).</w:t>
      </w:r>
    </w:p>
    <w:p w:rsidR="001B3BA3" w:rsidRDefault="001B3BA3" w:rsidP="001B3BA3">
      <w:pPr>
        <w:pStyle w:val="a3"/>
      </w:pPr>
      <w:r>
        <w:t>Согласно уставу МУП «ГУКС», утвержденному распоряжением Чебоксарского городского комитета по управлению имуществом от 03.09.2004 №574-р, МУП «ГУКС» яв</w:t>
      </w:r>
      <w:r>
        <w:softHyphen/>
        <w:t>ляется коммерческой организацией и создано в целях осуществления комплексной застройки жилых районов, общественных центров, микрорайонов и входящих в них градостроительных комплексов, в целях улучшения обслуживания населения. Таким образом, МУП «ГУКС» является одним из многочисленных хозяйствующих субъектов, действующих на строительном рынке в г.Чебоксары.</w:t>
      </w:r>
    </w:p>
    <w:p w:rsidR="001B3BA3" w:rsidRDefault="001B3BA3" w:rsidP="001B3BA3">
      <w:pPr>
        <w:pStyle w:val="a3"/>
      </w:pPr>
      <w:r>
        <w:t>В соответствии с определением статьи 1 Градостроительного Кодекса Российской федерации застройщик - физическое или юридическое лицо, обеспечивающее на при</w:t>
      </w:r>
      <w:r>
        <w:softHyphen/>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softHyphen/>
        <w:t>струкции и капитального ремонта.</w:t>
      </w:r>
    </w:p>
    <w:p w:rsidR="001B3BA3" w:rsidRDefault="001B3BA3" w:rsidP="001B3BA3">
      <w:pPr>
        <w:pStyle w:val="a3"/>
      </w:pPr>
      <w:r>
        <w:t>Представитель администрации г.Чебоксары пояснял в суде первой инстанции, что в силу распоряжения от 19.02.2008 № 510-р (с учетом изменений, внесенных распоряжением от 30.09.2011 № 2534-р) в обязанности МУП «ГУКС» входят разработка проектно-сметной документации и контроль технической документации.</w:t>
      </w:r>
    </w:p>
    <w:p w:rsidR="001B3BA3" w:rsidRDefault="001B3BA3" w:rsidP="001B3BA3">
      <w:pPr>
        <w:pStyle w:val="a3"/>
      </w:pPr>
      <w:r>
        <w:lastRenderedPageBreak/>
        <w:t>Согласно письму администрации г.Чебоксары от 26.04.</w:t>
      </w:r>
      <w:r>
        <w:rPr>
          <w:rStyle w:val="g-highlight"/>
        </w:rPr>
        <w:t>2012</w:t>
      </w:r>
      <w:r>
        <w:t xml:space="preserve"> №3091 строительство оздоровительных комплексов осуществляется за счет средств местного и регионального бюджетов. </w:t>
      </w:r>
    </w:p>
    <w:p w:rsidR="001B3BA3" w:rsidRDefault="001B3BA3" w:rsidP="001B3BA3">
      <w:pPr>
        <w:pStyle w:val="a3"/>
      </w:pPr>
      <w:r>
        <w:t xml:space="preserve">С учетом приведенных выше правоположений, привлечение организаций для проектирования и строительства ФОКов, в том числе определение застройщика, должно осуществляться на конкурсной основе в соответствии с Федеральным законом № 94-ФЗ. </w:t>
      </w:r>
    </w:p>
    <w:p w:rsidR="001B3BA3" w:rsidRDefault="001B3BA3" w:rsidP="001B3BA3">
      <w:pPr>
        <w:pStyle w:val="a3"/>
      </w:pPr>
      <w:r>
        <w:t>Вместе с тем, администрация г.Чебоксары не проводила конкурс по выбору организации, исполняющей функции застройщика по объектам, в том числе ФОКа по Эгерскому бульвару, финансируемые из бюджета г.Чебоксары и внебюджетных источников.</w:t>
      </w:r>
    </w:p>
    <w:p w:rsidR="001B3BA3" w:rsidRDefault="001B3BA3" w:rsidP="001B3BA3">
      <w:pPr>
        <w:pStyle w:val="a3"/>
      </w:pPr>
      <w:r>
        <w:t>Издав распоряжения от 19.02.2008 № 510 и от 30.09.2011 № 2534-р и возложив тем самым функции застройщика по объектам, финансируемым из бюджета г.Чебоксары и внебюджетных источников, в том числе ФОКа по Эгерскому бульвару, на МУП «ГУКС», без проведения конкурентных процедур, администрация г.Чебоксары проявила бездействие, выраженное в непроведении конкурса по выбору организации,   исполняющей функции  застройщика, тем</w:t>
      </w:r>
      <w:r>
        <w:rPr>
          <w:i/>
          <w:iCs/>
        </w:rPr>
        <w:t xml:space="preserve"> </w:t>
      </w:r>
      <w:r>
        <w:t>самым ограничила возможность исполнить данную функцию неопределенному кругу хозяйствующих субъектов, что привело или может привести к ограничению конкуренции и является нарушением части 1 статьи 15 закона о защите конкуренции.</w:t>
      </w:r>
    </w:p>
    <w:p w:rsidR="001B3BA3" w:rsidRDefault="001B3BA3" w:rsidP="001B3BA3">
      <w:pPr>
        <w:pStyle w:val="a3"/>
      </w:pPr>
      <w:r>
        <w:t>Следовательно, является неверным вывод суда первой инстанции об отсутствии в данном случае ограничения конкуренции на определенном товарном рынке в связи с тем, что земельный участок для строительства фактически не предоставлялся и строительство на нем не осуществлялось, распоряжение от 19.02.2008 № 510-р издано за пределами трехлетнего срока, установленного статьей 41.1 Закона о защите конкуренции; антимонопольный орган не указал о полученных МУП «ГУКС» преимуществах.</w:t>
      </w:r>
    </w:p>
    <w:p w:rsidR="001B3BA3" w:rsidRDefault="001B3BA3" w:rsidP="001B3BA3">
      <w:pPr>
        <w:pStyle w:val="a3"/>
      </w:pPr>
      <w:r>
        <w:t>В тех случаях, когда требуется проведение конкурсов или аукционов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(конкурса, аукциона)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1B3BA3" w:rsidRDefault="001B3BA3" w:rsidP="001B3BA3">
      <w:pPr>
        <w:pStyle w:val="a3"/>
      </w:pPr>
      <w:r>
        <w:t xml:space="preserve">Антимонопольный орган в оспариваемом решении и в ходе рассмотрения настоящего дела обозначил нормативные правовые акты, которые нарушил орган местного самоуправления, и доказал наличие ограничения конкуренции на рынке строительства. </w:t>
      </w:r>
    </w:p>
    <w:p w:rsidR="001B3BA3" w:rsidRDefault="001B3BA3" w:rsidP="001B3BA3">
      <w:pPr>
        <w:pStyle w:val="a3"/>
      </w:pPr>
      <w:r>
        <w:t>Со своей стороны администрация г.Чебоксары не указала правовые нормы, которые позволили ей в данном случае не проводить конкурс по отбору застройщика и без конкурентных процедур самостоятельно его назначить.</w:t>
      </w:r>
    </w:p>
    <w:p w:rsidR="001B3BA3" w:rsidRDefault="001B3BA3" w:rsidP="001B3BA3">
      <w:pPr>
        <w:pStyle w:val="a3"/>
      </w:pPr>
      <w:r>
        <w:t>Ссылка администрации г.Чебоксары в распоряжении от 19.02.2008               № 510-р на пункт 2 статьи 55 Федерального закона № 94-ФЗ как на основание издания ненормативного правового акта признается судом несостоятельной, основанной на неверном толковании данных положений этой нормы.</w:t>
      </w:r>
    </w:p>
    <w:p w:rsidR="001B3BA3" w:rsidRDefault="001B3BA3" w:rsidP="001B3BA3">
      <w:pPr>
        <w:pStyle w:val="a3"/>
      </w:pPr>
      <w:r>
        <w:t xml:space="preserve">При этом суд отмечает, что данная норма не может рассматриваться как предоставление ограниченному кругу субъектов исключительных правомочий поставщика, подрядчика, </w:t>
      </w:r>
      <w:r>
        <w:lastRenderedPageBreak/>
        <w:t>исполнителя услуг, если есть конкурентный рынок в отношении соответствующих товаров, работ, услуг. По ее смыслу реализация заключенных в ней положений возможна при отсутствии конкурентной среды, удовлетворяющей потребностям государственного (муниципального) заказчика, и в иных исключительных случаях.</w:t>
      </w:r>
    </w:p>
    <w:p w:rsidR="001B3BA3" w:rsidRDefault="001B3BA3" w:rsidP="001B3BA3">
      <w:pPr>
        <w:pStyle w:val="a3"/>
      </w:pPr>
      <w:r>
        <w:t>После издания вышеобозначенных ненормативных правовых актов последовала выдача МУП «ГУКС» актов выбора земельного участка от 04.02.2011 № 14, от 01.11.2011 № 14/1, от 16.01.</w:t>
      </w:r>
      <w:r>
        <w:rPr>
          <w:rStyle w:val="g-highlight"/>
        </w:rPr>
        <w:t>2012</w:t>
      </w:r>
      <w:r>
        <w:t xml:space="preserve"> № 14/2 для оформления; утверждение их и градостроительного плана земельного участка, а также отказ в выставлении на торги права аренды земельного участка для строительства после публикации в средстве массовой информации о предполагаемом предоставлении земельного участка для строительства на основании заявки МУП «ГУКС» от 27.09.2011 № 4449.</w:t>
      </w:r>
    </w:p>
    <w:p w:rsidR="001B3BA3" w:rsidRDefault="001B3BA3" w:rsidP="001B3BA3">
      <w:pPr>
        <w:pStyle w:val="a3"/>
      </w:pPr>
      <w:r>
        <w:t>         Последовательные действия органа местного самоуправления свидетельствуют о создании МУП «ГУКС» преимущественных условий по сравнению с другими хозяйствующими субъектами, действующими на рынке строительства, о том, что в будущем земельный участок будет предоставлен для строительства исключительно МУП «ГУКС», то есть об ограничении конкуренции.</w:t>
      </w:r>
    </w:p>
    <w:p w:rsidR="001B3BA3" w:rsidRDefault="001B3BA3" w:rsidP="001B3BA3">
      <w:pPr>
        <w:pStyle w:val="a3"/>
      </w:pPr>
      <w:r>
        <w:t>Поскольку по данному эпизоду Управление вменяет администрации г.Чебоксары совершение бездействия, которое является длящимся правонарушением и согласно требованиям статьи 41.1 Закона о защите конкуренции сроки давности привлечения к ответственности на момент вынесения оспариваемого решения не истекли.</w:t>
      </w:r>
    </w:p>
    <w:p w:rsidR="001B3BA3" w:rsidRDefault="001B3BA3" w:rsidP="001B3BA3">
      <w:pPr>
        <w:pStyle w:val="a3"/>
      </w:pPr>
      <w:r>
        <w:t>При установленных обстоятельствах антимонопольный орган обоснованно квалифицировал действия администрации г.Чебоксары по части 1 статьи 15 Закона о защите конкуренции и у него имелись правовые основания для выдачи администрации г.Чебоксары оспариваемого предписания, которое является законным и обоснованным, исполнимым, направленным на восстановление состояния конкуренции на определенном товарном рынке.</w:t>
      </w:r>
    </w:p>
    <w:p w:rsidR="001B3BA3" w:rsidRDefault="001B3BA3" w:rsidP="001B3BA3">
      <w:pPr>
        <w:pStyle w:val="a3"/>
      </w:pPr>
      <w:r>
        <w:t>Решение Управления в части пунктов 1 и 4 соответствует Закону о защите конкуренции и не нарушает права и законные интересы администрации г.Чебоксары, что в силу части 3 статьи 201 Арбитражного процессуального кодекса Российской Федерации влечет отказ в удовлетворении требований.</w:t>
      </w:r>
    </w:p>
    <w:p w:rsidR="001B3BA3" w:rsidRDefault="001B3BA3" w:rsidP="001B3BA3">
      <w:pPr>
        <w:pStyle w:val="a3"/>
      </w:pPr>
      <w:r>
        <w:t>В силу части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1B3BA3" w:rsidRDefault="001B3BA3" w:rsidP="001B3BA3">
      <w:pPr>
        <w:pStyle w:val="a3"/>
      </w:pPr>
      <w:r>
        <w:t>Пунктом 3 оспариваемого решения в отношении администрации г.Чебоксары и МУП «ГУКС» прекращено рассмотрение дела по признаками нарушения статьи 16 Закона о защите конкуренции.</w:t>
      </w:r>
    </w:p>
    <w:p w:rsidR="001B3BA3" w:rsidRDefault="001B3BA3" w:rsidP="001B3BA3">
      <w:pPr>
        <w:pStyle w:val="a3"/>
      </w:pPr>
      <w:r>
        <w:lastRenderedPageBreak/>
        <w:t xml:space="preserve">С учетом этого обстоятельства решение в данной части не нарушает права и законные интересы заявителя по делу, что в силу части 3 статьи 201 Арбитражного процессуального кодекса Российской Федерации влечет отказ в удовлетворении требований. </w:t>
      </w:r>
    </w:p>
    <w:p w:rsidR="001B3BA3" w:rsidRDefault="001B3BA3" w:rsidP="001B3BA3">
      <w:pPr>
        <w:pStyle w:val="a3"/>
      </w:pPr>
      <w:r>
        <w:t>Одновременно суд апелляционной инстанции находит обоснованным вывод суда первой инстанции об отсутствии в действиях органа местного самоуправления нарушения требований пункта 2 части 1 статьи 15 Закона о защите конкуренции с учетом следующего.</w:t>
      </w:r>
    </w:p>
    <w:p w:rsidR="001B3BA3" w:rsidRDefault="001B3BA3" w:rsidP="001B3BA3">
      <w:pPr>
        <w:pStyle w:val="a3"/>
      </w:pPr>
      <w:r>
        <w:t>В силу пункта 2 части 1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B3BA3" w:rsidRDefault="001B3BA3" w:rsidP="001B3BA3">
      <w:pPr>
        <w:pStyle w:val="a3"/>
      </w:pPr>
      <w:r>
        <w:t>В рассматриваемом случае предоставление земельного участка для строительства  предполагалось в соответствии с положениями статей 30, 31 Земельного кодек</w:t>
      </w:r>
      <w:r>
        <w:softHyphen/>
        <w:t>са  Российской Федерации по процедуре с предварительным согласованием места размещения объекта с обязательным информированием об этом населения.</w:t>
      </w:r>
    </w:p>
    <w:p w:rsidR="001B3BA3" w:rsidRDefault="001B3BA3" w:rsidP="001B3BA3">
      <w:pPr>
        <w:pStyle w:val="a3"/>
      </w:pPr>
      <w:r>
        <w:t>В соответствии с содержанием статей 31, 34 Земельного кодекса  Российской Федерации при инфор</w:t>
      </w:r>
      <w:r>
        <w:softHyphen/>
        <w:t>мировании населения о предоставлении земельных участков должна содержаться информация о цели использования земельного участка, его предполагаемых раз</w:t>
      </w:r>
      <w:r>
        <w:softHyphen/>
        <w:t>мерах, местоположении, испрашиваемом праве на землю.</w:t>
      </w:r>
    </w:p>
    <w:p w:rsidR="001B3BA3" w:rsidRDefault="001B3BA3" w:rsidP="001B3BA3">
      <w:pPr>
        <w:pStyle w:val="a3"/>
      </w:pPr>
      <w:r>
        <w:t>В газете «Чебоксарские новости» от 03.11.2011 администрация г.Чебоксары разместила объявление о предполагаемом предоставлении земельного участка на основании заявки МУП «ГУКС» от 27.09.2011                     № 4449 под размещение физкультурно-оздоровительного комплекса. Предусмотренные законодательством сведения в объявлении от 03.11.2011 отсутствовали.</w:t>
      </w:r>
    </w:p>
    <w:p w:rsidR="001B3BA3" w:rsidRDefault="001B3BA3" w:rsidP="001B3BA3">
      <w:pPr>
        <w:pStyle w:val="a3"/>
      </w:pPr>
      <w:r>
        <w:t>Более того, установлено, что информирование населения производилось вопреки требованиям статьи 31 Земельного кодекса Российской Федерации  после утверждения акта выбора земельного участка и градостроительного плана земельного участка.</w:t>
      </w:r>
    </w:p>
    <w:p w:rsidR="001B3BA3" w:rsidRDefault="001B3BA3" w:rsidP="001B3BA3">
      <w:pPr>
        <w:pStyle w:val="a3"/>
      </w:pPr>
      <w:r>
        <w:t>          Ссылаясь на это объявление, ООО «Вега» обратилось в администрацию г.Чебоксары с заявлением о намерении также использовать эти участки для строительства и выставлении их на торги.</w:t>
      </w:r>
    </w:p>
    <w:p w:rsidR="001B3BA3" w:rsidRDefault="001B3BA3" w:rsidP="001B3BA3">
      <w:pPr>
        <w:pStyle w:val="a3"/>
      </w:pPr>
      <w:r>
        <w:t xml:space="preserve">          Однако орган местного самоуправления отказал ООО «Вега» в выставлении земельного участка на торги, указав на несоответствие его заявки требованиям Земельного кодекса Российской Федерации.                                         </w:t>
      </w:r>
    </w:p>
    <w:p w:rsidR="001B3BA3" w:rsidRDefault="001B3BA3" w:rsidP="001B3BA3">
      <w:pPr>
        <w:pStyle w:val="a3"/>
      </w:pPr>
      <w:r>
        <w:lastRenderedPageBreak/>
        <w:t>Такие действия (бездействие) администрации г.Чебоксары с учетом вышеприведенного обоснования также следует квалифицировать как нарушение части 1 статьи 15 Закона о защите конкуренции и необоснованное препятствование осуществлению деятельности хозяйствующими субъектами (в частности, ООО «Вега») в данном случае отсутствует.</w:t>
      </w:r>
    </w:p>
    <w:p w:rsidR="001B3BA3" w:rsidRDefault="001B3BA3" w:rsidP="001B3BA3">
      <w:pPr>
        <w:pStyle w:val="a3"/>
      </w:pPr>
      <w:r>
        <w:t>        Неправильное применение норм материального права, несоответствие выводов суда, изложенных в решении, обстоятельствам дела в соответствии со статьей 270 Арбитражного процессуального кодекса Российской Федерации являются основаниями для отмены решения суда первой инстанции.</w:t>
      </w:r>
    </w:p>
    <w:p w:rsidR="001B3BA3" w:rsidRDefault="001B3BA3" w:rsidP="001B3BA3">
      <w:pPr>
        <w:pStyle w:val="a3"/>
      </w:pPr>
      <w:r>
        <w:t>Решение Арбитражного суда Чувашской Республики-Чувашии в части удовлетворения требования органа местного самоуправления о признании незаконными пунктов 1, 3 и 4 решения, а также предписания Управления от 03.07.</w:t>
      </w:r>
      <w:r>
        <w:rPr>
          <w:rStyle w:val="g-highlight"/>
        </w:rPr>
        <w:t>2012</w:t>
      </w:r>
      <w:r>
        <w:t xml:space="preserve"> по делу № 16/05-АМЗ-</w:t>
      </w:r>
      <w:r>
        <w:rPr>
          <w:rStyle w:val="g-highlight"/>
        </w:rPr>
        <w:t>2012</w:t>
      </w:r>
      <w:r>
        <w:t xml:space="preserve"> подлежит отмене с принятием в этой части нового судебного акта об отказе  администрации г.Чебоксары в удовлетворении требований.</w:t>
      </w:r>
    </w:p>
    <w:p w:rsidR="001B3BA3" w:rsidRDefault="001B3BA3" w:rsidP="001B3BA3">
      <w:pPr>
        <w:pStyle w:val="a3"/>
      </w:pPr>
      <w:r>
        <w:t>В остальной части решение Арбитражного суда Чувашской Республики-Чувашии подлежит оставлению без изменения, апелляционная жалоба – без удовлетворения.</w:t>
      </w:r>
    </w:p>
    <w:p w:rsidR="001B3BA3" w:rsidRDefault="001B3BA3" w:rsidP="001B3BA3">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1B3BA3" w:rsidRDefault="001B3BA3" w:rsidP="001B3BA3">
      <w:pPr>
        <w:pStyle w:val="a3"/>
      </w:pPr>
      <w:r>
        <w:t>В соответствии со статьей 333.37 Налогового кодекса Российской Федерации  Управление и администрация г.Чебоксары освобождены от уплаты государственной пошлины при обращении в арбитражный суд.</w:t>
      </w:r>
    </w:p>
    <w:p w:rsidR="001B3BA3" w:rsidRDefault="001B3BA3" w:rsidP="001B3BA3">
      <w:pPr>
        <w:pStyle w:val="a3"/>
      </w:pPr>
      <w:r>
        <w:t>Руководствуясь статьями 268, 269, 270, статьей 271 Арбитражного процессуального кодекса Российской Федерации, Первый арбитражный апелляционный суд</w:t>
      </w:r>
    </w:p>
    <w:p w:rsidR="001B3BA3" w:rsidRDefault="001B3BA3" w:rsidP="001B3BA3">
      <w:pPr>
        <w:pStyle w:val="a3"/>
        <w:jc w:val="center"/>
      </w:pPr>
      <w:r>
        <w:t>П О С Т А Н О В И Л :</w:t>
      </w:r>
    </w:p>
    <w:p w:rsidR="001B3BA3" w:rsidRDefault="001B3BA3" w:rsidP="001B3BA3">
      <w:pPr>
        <w:pStyle w:val="a3"/>
        <w:jc w:val="center"/>
      </w:pPr>
      <w:r>
        <w:t> </w:t>
      </w:r>
    </w:p>
    <w:p w:rsidR="001B3BA3" w:rsidRDefault="001B3BA3" w:rsidP="001B3BA3">
      <w:pPr>
        <w:pStyle w:val="a3"/>
      </w:pPr>
      <w:r>
        <w:t xml:space="preserve">решение Арбитражного суда Чувашкой Республики - Чувашии от 09.01.2013 по делу № </w:t>
      </w:r>
      <w:r>
        <w:rPr>
          <w:rStyle w:val="g-highlight"/>
        </w:rPr>
        <w:t>А79</w:t>
      </w:r>
      <w:r>
        <w:t>-</w:t>
      </w:r>
      <w:r>
        <w:rPr>
          <w:rStyle w:val="g-highlight"/>
        </w:rPr>
        <w:t>9786</w:t>
      </w:r>
      <w:r>
        <w:t>/</w:t>
      </w:r>
      <w:r>
        <w:rPr>
          <w:rStyle w:val="g-highlight"/>
        </w:rPr>
        <w:t>2012</w:t>
      </w:r>
      <w:r>
        <w:t xml:space="preserve"> отменить в части признания незаконными пунктов 1, 3 и 4 решения, а также предписания Управления Федеральной антимонопольной службы по Чувашской  Республике – Чувашии от 03.07.</w:t>
      </w:r>
      <w:r>
        <w:rPr>
          <w:rStyle w:val="g-highlight"/>
        </w:rPr>
        <w:t>2012</w:t>
      </w:r>
      <w:r>
        <w:t xml:space="preserve"> по делу № 16/05-АМЗ-</w:t>
      </w:r>
      <w:r>
        <w:rPr>
          <w:rStyle w:val="g-highlight"/>
        </w:rPr>
        <w:t>2012</w:t>
      </w:r>
      <w:r>
        <w:t xml:space="preserve"> .</w:t>
      </w:r>
    </w:p>
    <w:p w:rsidR="001B3BA3" w:rsidRDefault="001B3BA3" w:rsidP="001B3BA3">
      <w:pPr>
        <w:pStyle w:val="a3"/>
      </w:pPr>
      <w:r>
        <w:t>Администрации г.Чебоксары отказать в удовлетворении требования  о признании незаконными пунктов 1, 3 и 4 решения, а также предписания Управления Федеральной антимонопольной службы по Чувашской  Республике – Чувашии от 03.07.</w:t>
      </w:r>
      <w:r>
        <w:rPr>
          <w:rStyle w:val="g-highlight"/>
        </w:rPr>
        <w:t>2012</w:t>
      </w:r>
      <w:r>
        <w:t xml:space="preserve"> по делу № 16/05-АМЗ-</w:t>
      </w:r>
      <w:r>
        <w:rPr>
          <w:rStyle w:val="g-highlight"/>
        </w:rPr>
        <w:t>2012</w:t>
      </w:r>
      <w:r>
        <w:t>.</w:t>
      </w:r>
    </w:p>
    <w:p w:rsidR="001B3BA3" w:rsidRDefault="001B3BA3" w:rsidP="001B3BA3">
      <w:pPr>
        <w:pStyle w:val="a3"/>
      </w:pPr>
      <w:r>
        <w:t xml:space="preserve">В остальной части решение Арбитражного суда Чувашкой Республики - Чувашии от 09.01.2013 по делу № </w:t>
      </w:r>
      <w:r>
        <w:rPr>
          <w:rStyle w:val="g-highlight"/>
        </w:rPr>
        <w:t>А79</w:t>
      </w:r>
      <w:r>
        <w:t>-</w:t>
      </w:r>
      <w:r>
        <w:rPr>
          <w:rStyle w:val="g-highlight"/>
        </w:rPr>
        <w:t>9786</w:t>
      </w:r>
      <w:r>
        <w:t>/</w:t>
      </w:r>
      <w:r>
        <w:rPr>
          <w:rStyle w:val="g-highlight"/>
        </w:rPr>
        <w:t>2012</w:t>
      </w:r>
      <w:r>
        <w:t xml:space="preserve"> оставить без изменения, апелляционную жалобу Управления Федеральной антимонопольной службы по Чувашской  Республике - Чувашии - без удовлетворения.</w:t>
      </w:r>
    </w:p>
    <w:p w:rsidR="001B3BA3" w:rsidRDefault="001B3BA3" w:rsidP="001B3BA3">
      <w:pPr>
        <w:pStyle w:val="a3"/>
      </w:pPr>
      <w:r>
        <w:t>Постановление вступает в законную силу со дня его принятия.</w:t>
      </w:r>
    </w:p>
    <w:p w:rsidR="001B3BA3" w:rsidRDefault="001B3BA3" w:rsidP="001B3BA3">
      <w:pPr>
        <w:pStyle w:val="a3"/>
      </w:pPr>
      <w:r>
        <w:lastRenderedPageBreak/>
        <w:t>Постановление может быть обжаловано в Федеральный арбитражный суд Волго-Вятского округа в двухмесячный срок со дня его принятия.</w:t>
      </w:r>
    </w:p>
    <w:p w:rsidR="001B3BA3" w:rsidRDefault="001B3BA3" w:rsidP="001B3BA3">
      <w:pPr>
        <w:pStyle w:val="a3"/>
      </w:pPr>
      <w:r>
        <w:t> </w:t>
      </w:r>
    </w:p>
    <w:p w:rsidR="001B3BA3" w:rsidRDefault="001B3BA3" w:rsidP="001B3BA3">
      <w:pPr>
        <w:pStyle w:val="a3"/>
      </w:pPr>
      <w:r>
        <w:t>Председательствующий судья</w:t>
      </w:r>
    </w:p>
    <w:p w:rsidR="001B3BA3" w:rsidRDefault="001B3BA3" w:rsidP="001B3BA3">
      <w:pPr>
        <w:pStyle w:val="a3"/>
      </w:pPr>
      <w:r>
        <w:t> </w:t>
      </w:r>
    </w:p>
    <w:p w:rsidR="001B3BA3" w:rsidRDefault="001B3BA3" w:rsidP="001B3BA3">
      <w:pPr>
        <w:pStyle w:val="a3"/>
      </w:pPr>
      <w:r>
        <w:t>Судьи</w:t>
      </w:r>
    </w:p>
    <w:p w:rsidR="001B3BA3" w:rsidRDefault="001B3BA3" w:rsidP="001B3BA3">
      <w:pPr>
        <w:pStyle w:val="a3"/>
      </w:pPr>
      <w:r>
        <w:t>Т.А. Захарова</w:t>
      </w:r>
    </w:p>
    <w:p w:rsidR="001B3BA3" w:rsidRDefault="001B3BA3" w:rsidP="001B3BA3">
      <w:pPr>
        <w:pStyle w:val="a3"/>
      </w:pPr>
      <w:r>
        <w:t> </w:t>
      </w:r>
    </w:p>
    <w:p w:rsidR="001B3BA3" w:rsidRDefault="001B3BA3" w:rsidP="001B3BA3">
      <w:pPr>
        <w:pStyle w:val="a3"/>
      </w:pPr>
      <w:r>
        <w:t xml:space="preserve">Ю.В. Протасов </w:t>
      </w:r>
    </w:p>
    <w:p w:rsidR="001B3BA3" w:rsidRDefault="001B3BA3" w:rsidP="001B3BA3">
      <w:pPr>
        <w:pStyle w:val="a3"/>
      </w:pPr>
      <w:r>
        <w:t> </w:t>
      </w:r>
    </w:p>
    <w:p w:rsidR="001B3BA3" w:rsidRDefault="001B3BA3" w:rsidP="001B3BA3">
      <w:pPr>
        <w:pStyle w:val="a3"/>
        <w:jc w:val="right"/>
      </w:pPr>
      <w:r>
        <w:t> </w:t>
      </w:r>
    </w:p>
    <w:p w:rsidR="001B3BA3" w:rsidRDefault="001B3BA3" w:rsidP="001B3BA3">
      <w:pPr>
        <w:pStyle w:val="a3"/>
      </w:pPr>
      <w:r>
        <w:t> </w:t>
      </w:r>
    </w:p>
    <w:p w:rsidR="001B3BA3" w:rsidRDefault="001B3BA3" w:rsidP="001B3BA3">
      <w:pPr>
        <w:pStyle w:val="a3"/>
      </w:pPr>
      <w:r>
        <w:t>В.Н. Урлеков</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1B3BA3" w:rsidRDefault="001B3BA3" w:rsidP="001B3BA3">
      <w:pPr>
        <w:pStyle w:val="a3"/>
      </w:pPr>
      <w:r>
        <w:t> </w:t>
      </w:r>
    </w:p>
    <w:p w:rsidR="009F4287" w:rsidRDefault="009F4287">
      <w:bookmarkStart w:id="0" w:name="_GoBack"/>
      <w:bookmarkEnd w:id="0"/>
    </w:p>
    <w:sectPr w:rsidR="009F4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6F"/>
    <w:rsid w:val="001B3BA3"/>
    <w:rsid w:val="009F4287"/>
    <w:rsid w:val="00C2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1B3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1B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720">
      <w:bodyDiv w:val="1"/>
      <w:marLeft w:val="0"/>
      <w:marRight w:val="0"/>
      <w:marTop w:val="0"/>
      <w:marBottom w:val="0"/>
      <w:divBdr>
        <w:top w:val="none" w:sz="0" w:space="0" w:color="auto"/>
        <w:left w:val="none" w:sz="0" w:space="0" w:color="auto"/>
        <w:bottom w:val="none" w:sz="0" w:space="0" w:color="auto"/>
        <w:right w:val="none" w:sz="0" w:space="0" w:color="auto"/>
      </w:divBdr>
      <w:divsChild>
        <w:div w:id="176406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24725</Characters>
  <Application>Microsoft Office Word</Application>
  <DocSecurity>0</DocSecurity>
  <Lines>206</Lines>
  <Paragraphs>58</Paragraphs>
  <ScaleCrop>false</ScaleCrop>
  <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2013-08-19T10:49:00Z</dcterms:created>
  <dcterms:modified xsi:type="dcterms:W3CDTF">2013-08-19T10:49:00Z</dcterms:modified>
</cp:coreProperties>
</file>