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DE" w:rsidRDefault="00D12DDE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12DDE" w:rsidRDefault="00D12DDE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по результатам рассмотрения жалобы на действия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Министерства </w:t>
      </w:r>
      <w:r w:rsidRPr="00A803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экономического развития, промышленности и торговли </w:t>
      </w: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803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Чувашской Республики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145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-К-2013                                                                           г. Чебоксары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05 августа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2013 года.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08 августа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2013 года.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олю в сфере размещения заказов, созданная на основании приказов Чувашского УФАС России от 01.08.2012 №300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от 12.07.2013 №208 в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составе:</w:t>
      </w:r>
      <w:proofErr w:type="gramEnd"/>
    </w:p>
    <w:p w:rsidR="00D12DDE" w:rsidRPr="00283AC4" w:rsidRDefault="00D12DDE" w:rsidP="003C3922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Котеева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В.В.  –заместителя руководителя Чувашского УФАС России</w:t>
      </w:r>
    </w:p>
    <w:p w:rsidR="00D12DDE" w:rsidRPr="00283AC4" w:rsidRDefault="00D12DDE" w:rsidP="00E2315B">
      <w:pPr>
        <w:widowControl/>
        <w:tabs>
          <w:tab w:val="left" w:pos="1560"/>
          <w:tab w:val="left" w:pos="7755"/>
        </w:tabs>
        <w:suppressAutoHyphens w:val="0"/>
        <w:autoSpaceDN/>
        <w:spacing w:after="0" w:line="240" w:lineRule="auto"/>
        <w:ind w:firstLine="2694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(председатель Комиссии);</w:t>
      </w:r>
    </w:p>
    <w:p w:rsidR="00D12DDE" w:rsidRPr="00283AC4" w:rsidRDefault="00D12DDE" w:rsidP="003C3922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Г.В.    -начальника отдела </w:t>
      </w: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размещением заказов 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торгов (член Комиссии);</w:t>
      </w:r>
    </w:p>
    <w:p w:rsidR="00D12DDE" w:rsidRDefault="00D12DDE" w:rsidP="00E2315B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Павловой Л.В.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 с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пециалиста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эксперта отдела контроля </w:t>
      </w: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</w:t>
      </w:r>
    </w:p>
    <w:p w:rsidR="00D12DDE" w:rsidRDefault="00D12DDE" w:rsidP="00A8034C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270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размещением заказов и торгов (член Комиссии); 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 представителей: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заявителя общества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СтройКонсалтинг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»: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Кириллова Петра Владимировича - директора, 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государственного заказчика Министерства экономического развития, промышленности и торговли Чувашской Республики: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Аврелькина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Владимира Александровича – первого заместителя министра по доверенности от 05.08.2013 №16,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Михайлова Игоря Викторовича-начальника  отдела  правовой и кадровой  политики по доверенности  от 21.05.2013 №11,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Егоровой Дины Вячеславовны-заведующего сектором  методологии и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 за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размещением государственного заказа по доверенности от 31.07.2013 № 15, 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уполномоченного органа государственная служба Чувашской Республики по конкурентной политике и тарифам: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Осиповой Ирины Владимировны-заведующего сектором организации и проведения совместных торгов по доверенности от 28.01.2013 №12, 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Щукиной Ирины Геннадьевны-начальника отдела правового  обеспечения, кадров и делопроизводства по доверенности от 09.01.2013 №9, 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участников  в качестве третьих лиц, не заявивших  самостоятельных требований: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государственного унитарного предприятия Чувашской Республики «Республиканское управление капитального  строительства» Министерства строительства, архитектуры и жилищн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коммунального хозяйства Чувашской Республики, в лице: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Лесковой Надежды Владимировны-главного специалиста отдела заказов, планирования и экономики по доверенности от 01.08.2013 №31/05-юр, 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Спецводстрой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» в лице: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Андреева Сергея Михайловича по доверенности от 26.03.2013 №87, 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общества с ограниченной ответственностью Проектный Центр «ЭКРА»: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Сергеевой Наталии Васильевны-по доверенности от 05.08.2013 № 777/07, </w:t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отсутствии заявителя  общества с ограниченной ответственностью «Траст-НН»,  надлежаще извещенного о месте, времени рассмотрения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жалобыписьмом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№06-04/5409 от 29.07.2013 года, представившее ходатайство о рассмотрении жалобы в отсутствии его представителя (письмо от 31.07.2013года (вх.№06-04/5035 от 31.07.2013 года)),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Траст-НН» и общества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СтройКонсалтинг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нарушении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государственным заказчиком Министерством экономического развития, промышленности и торговли Чувашской Республики и уполномоченным органом Государственная служба Чувашской Республики по конкурентной политике и тарифам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 </w:t>
      </w:r>
      <w:proofErr w:type="spell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оразмещении</w:t>
      </w:r>
      <w:proofErr w:type="spellEnd"/>
      <w:proofErr w:type="gramEnd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заказов)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руководствуясь Административным регламентом, утвержденным ФАС России от 24.07.2012 №498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 Управление Федеральной антимонопольной службы по Чувашской Республике-Чувашии  29.07.2019 года  поступили жалобы от об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 ограниченной ответственностью «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Траст-НН»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ООО «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Траст-НН» 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СтройКонсалтинг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» (дале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ООО  «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СтройКонсалтинг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»)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нарушении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государственным заказчиком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Министерством экономического развития, промышленности и торговли Чувашской Республики (далее-государственный заказчик) и уполномоченным органом Государственная служба Чувашской Республики по конкурентной политике и тарифам(далее- уполномоченный орган)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проведении открытого аукциона в электронной форме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право заключения государственного контракта на выполнение работ по строительству инженерной инфраструктуры индустриального парка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Чувашской Республики (далее-открытый аукцион в электронной форме).</w:t>
      </w: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СтройКонсалтинг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»  в дополнении к жалобе от 31.07.2013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годауказывает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то, ч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то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техническое задание (приложение №1)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документаци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об аукционе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электронной форме  составлено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 нарушениями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акон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одательства о размещении заказов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. Так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в техническом задании:</w:t>
      </w: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-в позиции  5установленытребования  к временному сопротивлению разрыву  стали и  пределу  текучести, которые вводят в заблуждение участников размещения заказов;</w:t>
      </w:r>
    </w:p>
    <w:p w:rsidR="00D12DDE" w:rsidRDefault="00D12DDE" w:rsidP="0011689C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-в позициях 17, 48, 73, 74, 94, 199, 200, 205  не указан материал трубы, а в позициях 20, 21, 36, 100, 103, 106 перечислены физико-химические характеристики к товару без указания его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наименования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,ч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то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является нарушением  пункта 1 части 4 статьи 41.6 закона о размещении заказов;</w:t>
      </w: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-в позициях 220, 221 и 226  указаны товарные знаки без сопровождения словами «или эквивалент», что противоречит части 3 статьи 34 Закона о размещении заказов.</w:t>
      </w: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Представител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заказчика и уполномоченного органа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нарушения законодательства о размещении заказов не признал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, счита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ю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т, что документация об аукционе в электронной форме соответствует требованиям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законодательства о размещении заказов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Товарные знаки, в частности «КИТ» по позиции  226 технического задания  не сопровождаются словами «или эквивалент»,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посколькузатребованное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насосное оборудование  (погружным насосным агрегатом КИТ КПА 25/10.50.1,5.380,2К) устанавливается к существующему технологическому оборудованию. В связи с этим недопустима закупка эквивалентного товара.</w:t>
      </w:r>
    </w:p>
    <w:p w:rsidR="00D12DDE" w:rsidRPr="00283AC4" w:rsidRDefault="00D12DDE" w:rsidP="00700DD2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Изучив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</w:t>
      </w:r>
    </w:p>
    <w:p w:rsidR="00D12DDE" w:rsidRDefault="00D12DDE" w:rsidP="00700DD2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Заказчиком является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Министерство экономического развития, промышленности и торговли Чувашской Республики.</w:t>
      </w:r>
    </w:p>
    <w:p w:rsidR="00D12DDE" w:rsidRDefault="00D12DDE" w:rsidP="00700DD2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Уполномоченный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органом-Государственная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служба Чувашской Республики по конкурентной политике и тарифам</w:t>
      </w:r>
    </w:p>
    <w:p w:rsidR="00D12DDE" w:rsidRPr="00283AC4" w:rsidRDefault="00D12DDE" w:rsidP="00700DD2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Уполномоченный орган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04.07.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2013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года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официальном сайте </w:t>
      </w:r>
      <w:r w:rsidRPr="00283AC4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283AC4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zakupki</w:t>
      </w:r>
      <w:proofErr w:type="spellEnd"/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283AC4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gov</w:t>
      </w:r>
      <w:proofErr w:type="spellEnd"/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283AC4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разместил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извещение №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0115200001113001379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 проведении открытого аукциона в электронной </w:t>
      </w:r>
      <w:proofErr w:type="spellStart"/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форме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на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право заключения государственного контракта на выполнение работ по строительству инженерной инфраструктуры индустриального парка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Чувашской Республики 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начальной (максимальной) ценой контракта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236 671 780,00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руб.</w:t>
      </w:r>
    </w:p>
    <w:p w:rsidR="00D12DDE" w:rsidRDefault="00D12DDE" w:rsidP="00700DD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Согласно пункту 1 части 4 статьи 41.6 Закона о размещении заказов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документация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об аукционе в электронной форме  должна содержать </w:t>
      </w:r>
      <w:r w:rsidRPr="00834183">
        <w:rPr>
          <w:rFonts w:ascii="Times New Roman" w:hAnsi="Times New Roman" w:cs="Times New Roman"/>
          <w:kern w:val="0"/>
          <w:sz w:val="28"/>
          <w:szCs w:val="28"/>
        </w:rPr>
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D12DDE" w:rsidRPr="000E54F1" w:rsidRDefault="00D12DDE" w:rsidP="00700DD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В силу подпункта б) пункта 3 части 4 статьи 41.8 Закона о размещении заказов п</w:t>
      </w:r>
      <w:r w:rsidRPr="000E54F1">
        <w:rPr>
          <w:rFonts w:ascii="Times New Roman" w:hAnsi="Times New Roman" w:cs="Times New Roman"/>
          <w:kern w:val="0"/>
          <w:sz w:val="28"/>
          <w:szCs w:val="28"/>
        </w:rPr>
        <w:t xml:space="preserve">ервая часть заявки на участие в открытом аукционе в электронной форме должна содержать согласие участника размещения заказа на выполнение работ, оказание услуг на условиях, предусмотренных документацией об открытом аукционе в электронной форме, при условии размещения заказа на выполнение работ, оказание услуг, а также конкретные показатели </w:t>
      </w:r>
      <w:proofErr w:type="spellStart"/>
      <w:r w:rsidRPr="000E54F1">
        <w:rPr>
          <w:rFonts w:ascii="Times New Roman" w:hAnsi="Times New Roman" w:cs="Times New Roman"/>
          <w:kern w:val="0"/>
          <w:sz w:val="28"/>
          <w:szCs w:val="28"/>
        </w:rPr>
        <w:t>используемоготовара</w:t>
      </w:r>
      <w:proofErr w:type="spellEnd"/>
      <w:proofErr w:type="gramEnd"/>
      <w:r w:rsidRPr="000E54F1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gramStart"/>
      <w:r w:rsidRPr="000E54F1">
        <w:rPr>
          <w:rFonts w:ascii="Times New Roman" w:hAnsi="Times New Roman" w:cs="Times New Roman"/>
          <w:kern w:val="0"/>
          <w:sz w:val="28"/>
          <w:szCs w:val="28"/>
        </w:rPr>
        <w:t>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:rsidR="00D12DDE" w:rsidRDefault="00D12DDE" w:rsidP="00700DD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Как следует из представленных документов, предметом контракта является  строительство  инженерной инфраструктурной  индустриального парка.</w:t>
      </w:r>
    </w:p>
    <w:p w:rsidR="00D12DDE" w:rsidRDefault="00D12DDE" w:rsidP="00700DD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Заказчиком в технической  части  (приложение №1) документации об аукционе в электронной форме установлены требования к применяемым товарам в разделе «Т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ребования  к  качеству, техническим   характеристикам товаров (материалам и оборудованию), которые участник должен будет использовать при выполнении работ, к функциональным  характеристикам (потребительским свойствам) товаров», состоящее  из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228 позиций, в том числе: стойки из стали (п.1), электросварные  полиэтиленовые заглушк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п.4),   трубы стальные (п.п.5, 17, 48, 73, 74,94, 105, 199, 200, 205), битум нефтяной  (п.19), битумная мастика  (п.32), шурупы  (п. 55),  грунтовка (п.58),  асфальтобетонные смеси  (п.129), задвижки клиновы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п.141), кольца сборные(п.144), комплекс для измерения газа СГ-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ЭКВз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Р-100 ГОСТ 5542  (п.220), газорегуляторный пункт  с регулятором РДГ-50Н/42(п.221), насосное оборудование  (погружной насосный агрегат  КИТ КПА 25/10.50.1,5.380, 2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п.226), аккумуляторный резервуар (п.228).</w:t>
      </w:r>
    </w:p>
    <w:p w:rsidR="00D12DDE" w:rsidRDefault="00D12DDE" w:rsidP="001F2052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1. Заказчиком по позиции 5 технической части  затребована «труба  стальная  из стали марки 2кп-4кп или Ст2пс-4пс…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Механическое свойства стали, из которой изготовлены  трубы должны соответствовать  следующим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требованиям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:в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ременное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сопротивление разрыву, кгс/мм²   от 41 (включительно) до 32 (включительно), предел текучести, кгс/мм² не должен быть меньше 21(23)(соответственно)…».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Трубы изготовляются из сталей по ГОСТам (например: 380-94, 1050-87, 10705-80).Согласно государственным стандартам (ГОСТ 10705-80 «Трубы стальные»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)в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ременное сопротивление разрыву (или  предел прочности при растяжении)  для  Ст2кп  соответствует значениям 34-44 кгс/мм²,  для Ст3кп:38-49 кгс/мм²,  для Ст2пс-32-38кгс/мм², для Ст3пс-38-45 кгс/мм², для Ст4пс-42-50 кгс/мм². Заказчиком в техническом задании  затребовано по указанной характеристике от 41 кгс/мм² (включительно) до 32 кгс/мм², что соответствует значениям, указанным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вгосударственных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стандартах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Аналогично по характеристике  «предел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текучести»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:д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ля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стали марки  Ст2кп определен не менее 21 кгс/мм², для стали марки  Ст3кп- не менее 23 кгс/мм², для стали марки Ст4кп- не менее 25 кгс/мм² , для стали марки Ст4пс - не менее 19 кгс/мм²,для стали марки Ст3пс - не менее 21 кгс/мм², для стали марки Ст4пс- не менее 23 кгс/мм²  и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т.д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техническом задании  заказчик требует: «предел текучести не должен быть  меньше 21(23) (соответственно)».  Значения соответствуют  показателям, указанным в государственных стандартах. 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Как пояснили представители заказчика слово «соответственно» применено потому, что участнику  в заявке необходимо сообщить один из двух  вариантов стали, указанных в п.5 технического задания, а именно: один из ряда  «Ст2кп-Ст4кп» или один из ряда Ст2пс-Ст4пс».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Таким образом, анализ указанных  значений показывает, что заказчиком требования к таким характеристикам как временное  сопротивление разрыву и предел текучести к сталям, из которого изготовляются трубы,  установлены  в соответствии  с требованиями заказчика в пределах государственных стандартов.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Следовательно, заявление ООО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СтройКонсалтинг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 по данному основанию является необоснованным.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2.Заказчик в техническом задании требует трубы, при этом перечисляет характеристики, например по позиции 17: «должны иметь  гладкие  наружную и внутреннюю поверхности.  Допускаются незначительные  продольные  полосы, волнистость… Наружный диаметр  110мм. Толщина  стенки больше-9,9-меньше 11,2мм. Минимальная  длительная прочность 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MRS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выше 8,0Мпа.  Трубы должны выдержать  испытательное давление  выше 0,9 МПа. Относительное удлинение при разрыве, % не менее 350. Изменение длины трубы после прогрева, % не более-3. Показатель текучести расплава при 190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ºС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г/10 мин, при 5 кг-0,2-1,2. Разброс  показателя текучести расплава в пределах партии, % не более -±20.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Термостабильность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труб при 200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ºС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мин., не менее -20». Аналогично по позициям 48,73,74,94,105, 199, 200, 205. Однако при этом не указан материал  труб, что противоречит пункту 1 части 4 статьи 41.6 Закона о размещении заказов.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Следовательно, заявление ООО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СтройКонсалтинг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 по данному основанию является обоснованным.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Доводы  представителей заказчика в заседании о том, что по указанным  позициям технического задания устраивают трубы из любого материала с минимально допустимыми или  более высокими и конкретными характеристиками, соответствующими требованию заказчика (например: железные, полиэтиленовые), являются несостоятельными по следующим основаниям.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письме от 01.08.2013 №01/33-6011 заказчик  сообщил, что проектная документация на строительство инженерной инфраструктуры  индустриального парка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ебоксарыЧувашской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Республики разработана ООО «Проектный центр «ЭКРА» (далее- Проектный центр).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 заседании представители  Проектного центра (также в письменном пояснении  от 05.08.2013 №778/03)  сообщили, что  описание  по названным позициям17,48,73,74,94,105, 199, 200, 205 технического задания соответствует изделиям по ГОСТу 18599-2001 «Трубы напорные из полиэтилена»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2.Заказчик по  20 технического задания  описывает следующие  характеристики: «прозрачная,  слегка маслянистая  на ощупь, горючая жидкость, имеющая следующий  фракционный состав:10%перегоняется  при температуре, ºС 110-180; 50% перегоняется  при температуре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ºС не ниже  190; 90% перегоняется  при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температуре,ºС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выше 275; 98%  перегоняется  при температуре , ºС не выше 300 …».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Аналогичные характеристики  указаны по позициям 21, 36, 100, 103, 106 технического задания.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в соответствии с требованиями пункта 1 части 4 статьи 41.6 Закона о размещении заказов,  не указаны наименования товаров.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 заседании представители заказчика пояснили, что: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  по позициям 20, 36 описание  материалов соответствует  горючей жидкости, которой может быть  жидкость с любым наименованием,  соответствующая  требованиям заказчика: керосин,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уайт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-спирит, импортные заменители керосина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TrimRinse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100,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TrimTask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2);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-по позиции 21 –эмали (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полихлорвиниловая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);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-по позиции 103- полимеру, предназначенному для удержания воды в буровой смеси и т.д.</w:t>
      </w:r>
    </w:p>
    <w:p w:rsidR="00D12DDE" w:rsidRDefault="00D12DDE" w:rsidP="0019629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Таким образом, заказчик не указав наименования товаров по позициям 20,  21, 36, 100, 103, 106 технического  задания нарушил пункт 1 части 4 статьи  41.6 Закона о размещении заказов.</w:t>
      </w:r>
    </w:p>
    <w:p w:rsidR="00D12DDE" w:rsidRDefault="00D12DDE" w:rsidP="004B3CC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Следовательно, заявление ООО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СтройКонсталтинг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 по данному основанию является обоснованным.</w:t>
      </w:r>
    </w:p>
    <w:p w:rsidR="00D12DDE" w:rsidRPr="00AC1030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3.</w:t>
      </w:r>
      <w:r w:rsidRPr="00AC1030">
        <w:rPr>
          <w:rFonts w:ascii="Times New Roman" w:hAnsi="Times New Roman" w:cs="Times New Roman"/>
          <w:kern w:val="0"/>
          <w:sz w:val="28"/>
          <w:szCs w:val="28"/>
        </w:rPr>
        <w:t>Согласно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 части 1 </w:t>
      </w:r>
      <w:hyperlink r:id="rId8" w:history="1">
        <w:r w:rsidRPr="00AC1030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статьи 41.6</w:t>
        </w:r>
      </w:hyperlink>
      <w:r w:rsidRPr="00AC1030">
        <w:rPr>
          <w:rFonts w:ascii="Times New Roman" w:hAnsi="Times New Roman" w:cs="Times New Roman"/>
          <w:kern w:val="0"/>
          <w:sz w:val="28"/>
          <w:szCs w:val="28"/>
        </w:rPr>
        <w:t xml:space="preserve"> Закона о размещении заказов </w:t>
      </w:r>
      <w:proofErr w:type="gramStart"/>
      <w:r w:rsidRPr="00AC1030">
        <w:rPr>
          <w:rFonts w:ascii="Times New Roman" w:hAnsi="Times New Roman" w:cs="Times New Roman"/>
          <w:kern w:val="0"/>
          <w:sz w:val="28"/>
          <w:szCs w:val="28"/>
        </w:rPr>
        <w:t>документация</w:t>
      </w:r>
      <w:proofErr w:type="gramEnd"/>
      <w:r w:rsidRPr="00AC1030">
        <w:rPr>
          <w:rFonts w:ascii="Times New Roman" w:hAnsi="Times New Roman" w:cs="Times New Roman"/>
          <w:kern w:val="0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9" w:history="1">
        <w:r w:rsidRPr="00AC1030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частями 1</w:t>
        </w:r>
      </w:hyperlink>
      <w:r w:rsidRPr="00AC1030"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10" w:history="1">
        <w:r w:rsidRPr="00AC1030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3.2</w:t>
        </w:r>
      </w:hyperlink>
      <w:r w:rsidRPr="00AC1030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1" w:history="1">
        <w:r w:rsidRPr="00AC1030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4.1</w:t>
        </w:r>
      </w:hyperlink>
      <w:r w:rsidRPr="00AC1030"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12" w:history="1">
        <w:r w:rsidRPr="00AC1030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 статьи 34</w:t>
        </w:r>
      </w:hyperlink>
      <w:r w:rsidRPr="00AC1030">
        <w:rPr>
          <w:rFonts w:ascii="Times New Roman" w:hAnsi="Times New Roman" w:cs="Times New Roman"/>
          <w:kern w:val="0"/>
          <w:sz w:val="28"/>
          <w:szCs w:val="28"/>
        </w:rPr>
        <w:t xml:space="preserve"> настоящего федерального закона.</w:t>
      </w:r>
    </w:p>
    <w:p w:rsidR="00D12DDE" w:rsidRPr="00AC1030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AC1030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В силу части 3 статьи 34 Закона о размещении заказов </w:t>
      </w:r>
      <w:proofErr w:type="gramStart"/>
      <w:r w:rsidRPr="00AC1030">
        <w:rPr>
          <w:rFonts w:ascii="Times New Roman" w:hAnsi="Times New Roman" w:cs="Times New Roman"/>
          <w:kern w:val="0"/>
          <w:sz w:val="28"/>
          <w:szCs w:val="28"/>
        </w:rPr>
        <w:t>документация</w:t>
      </w:r>
      <w:proofErr w:type="gramEnd"/>
      <w:r w:rsidRPr="00AC1030">
        <w:rPr>
          <w:rFonts w:ascii="Times New Roman" w:hAnsi="Times New Roman" w:cs="Times New Roman"/>
          <w:kern w:val="0"/>
          <w:sz w:val="28"/>
          <w:szCs w:val="28"/>
        </w:rPr>
        <w:t xml:space="preserve"> об аукционе может содержать указание на товарные знаки. В случае</w:t>
      </w:r>
      <w:proofErr w:type="gramStart"/>
      <w:r w:rsidRPr="00AC1030">
        <w:rPr>
          <w:rFonts w:ascii="Times New Roman" w:hAnsi="Times New Roman" w:cs="Times New Roman"/>
          <w:kern w:val="0"/>
          <w:sz w:val="28"/>
          <w:szCs w:val="28"/>
        </w:rPr>
        <w:t>,</w:t>
      </w:r>
      <w:proofErr w:type="gramEnd"/>
      <w:r w:rsidRPr="00AC1030">
        <w:rPr>
          <w:rFonts w:ascii="Times New Roman" w:hAnsi="Times New Roman" w:cs="Times New Roman"/>
          <w:kern w:val="0"/>
          <w:sz w:val="28"/>
          <w:szCs w:val="28"/>
        </w:rPr>
        <w:t xml:space="preserve"> если в документации об аукционе содержится указание на товарные знаки в отношении товаров, происходящих из иностранного государства или группы иностранных государств, в документации об аукционе также должно содержаться указание на товарный знак в отношении товара российского происхождения (при наличии информации о товаре российского происхождения, являющемся эквивалентом товара, происходящего из иностранного государства или группы иностранных государств). </w:t>
      </w:r>
      <w:proofErr w:type="gramStart"/>
      <w:r w:rsidRPr="00AC1030">
        <w:rPr>
          <w:rFonts w:ascii="Times New Roman" w:hAnsi="Times New Roman" w:cs="Times New Roman"/>
          <w:kern w:val="0"/>
          <w:sz w:val="28"/>
          <w:szCs w:val="28"/>
        </w:rPr>
        <w:t>При указании в документации об аукционе на товарные знаки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размещения заказов на поставки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AC1030">
        <w:rPr>
          <w:rFonts w:ascii="Times New Roman" w:hAnsi="Times New Roman" w:cs="Times New Roman"/>
          <w:kern w:val="0"/>
          <w:sz w:val="28"/>
          <w:szCs w:val="28"/>
        </w:rPr>
        <w:t xml:space="preserve"> указанные машины и оборудование. Эквивалентность товаров определяется в соответствии с требованиями и показателями, устанавливаемыми в соответствии с </w:t>
      </w:r>
      <w:hyperlink r:id="rId13" w:history="1">
        <w:r w:rsidRPr="00AC1030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частью 2</w:t>
        </w:r>
      </w:hyperlink>
      <w:r w:rsidRPr="00AC1030">
        <w:rPr>
          <w:rFonts w:ascii="Times New Roman" w:hAnsi="Times New Roman" w:cs="Times New Roman"/>
          <w:kern w:val="0"/>
          <w:sz w:val="28"/>
          <w:szCs w:val="28"/>
        </w:rPr>
        <w:t xml:space="preserve"> настоящей статьи.</w:t>
      </w:r>
    </w:p>
    <w:p w:rsidR="00D12DDE" w:rsidRDefault="00D12DDE" w:rsidP="00AC103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 техническом  задании документации об аукционе в электронной форме затребованы следующие товары:</w:t>
      </w:r>
    </w:p>
    <w:p w:rsidR="00D12DDE" w:rsidRDefault="00D12DDE" w:rsidP="00AC103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 по позиции  220  -  «комплекс для измерения газа СГ-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ЭКВз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Р-100, ГОСТ 5542. Степень защиты 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IP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64 по ГОСТ 14254…»;</w:t>
      </w:r>
    </w:p>
    <w:p w:rsidR="00D12DDE" w:rsidRDefault="00D12DDE" w:rsidP="00AC103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-по позиции 221- « газорегуляторный пункт шкафной с регулятором РДГ-50Н/42. Контролируемая  среда природный газ по ГОСТ 5542-87…»;</w:t>
      </w:r>
    </w:p>
    <w:p w:rsidR="00D12DDE" w:rsidRPr="001A7D4B" w:rsidRDefault="00D12DDE" w:rsidP="00AC1030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-по позиции 226-«насосное оборудование (погружной насосный агрегат КИТ КПА 25/10.50.1,5.380,2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…»</w:t>
      </w:r>
    </w:p>
    <w:p w:rsidR="00D12DDE" w:rsidRDefault="00D12DDE" w:rsidP="0084433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 жалобе ООО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СтройКонсалтинг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  указывает, что в  позициях 220, 221, 226 технического задания  применены товарные знаки «СГ-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ЭКВз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», «РДГ», «КИТ»  без  сопровождения «или эквивалент».</w:t>
      </w:r>
    </w:p>
    <w:p w:rsidR="00D12DDE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6C52">
        <w:rPr>
          <w:rFonts w:ascii="Times New Roman" w:hAnsi="Times New Roman" w:cs="Times New Roman"/>
          <w:kern w:val="0"/>
          <w:sz w:val="28"/>
          <w:szCs w:val="28"/>
        </w:rPr>
        <w:t>В ходе заседания представители заказчика сообщили,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что указанные наименования  указывают  на технические характеристики, а не на товарные знаки.</w:t>
      </w:r>
    </w:p>
    <w:p w:rsidR="00D12DDE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Так,   комплекс для измерения газа «СГ-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ЭКВз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» производится по ГОСТ 5542 и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буквыСГ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-означают «счетчик газа»;</w:t>
      </w:r>
    </w:p>
    <w:p w:rsidR="00D12DDE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СГ-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ЭКВ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на возможность использования комплекса во взрывоопасных зонах.</w:t>
      </w:r>
    </w:p>
    <w:p w:rsidR="00D12DDE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Также  газорегуляторный пункт шкафной с регулятором РДГ означает «регулятор давления газа».</w:t>
      </w:r>
    </w:p>
    <w:p w:rsidR="00D12DDE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Следовательно, заявление ООО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СтройКонсалтинг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»  по данным основаниям являются необоснованным</w:t>
      </w:r>
    </w:p>
    <w:p w:rsidR="00D12DDE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 заседании представитель ООО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СтройКонсалтинг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»</w:t>
      </w:r>
    </w:p>
    <w:p w:rsidR="00D12DDE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по позиции 226 технического задания сообщил, что под товарной маркой «КИТ»   выпускаются  погружные  канализационные насосы,  высоконапорные центробежные насосы, консольные насосы,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канализационные насосы, компрессоры роторно-лопастные и т.д. В подтверждение сказанному представил копию свидетельства № 478250 на товарный знак «КИТ», правообладателем которого является ООО Группа компаний «ЭКОЛОС».</w:t>
      </w:r>
    </w:p>
    <w:p w:rsidR="00D12DDE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Следовательно, заказчик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указав товарный знак «КИТ» по позиции 226 технического задания без сопровождения или эквивалент, нарушил часть 3 статьи 34, части 1 статьи 41.6Закона о размещении заказов.</w:t>
      </w:r>
    </w:p>
    <w:p w:rsidR="00D12DDE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Заявление ООО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СтройКонсалтинг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» по основанию, указанному по позиции  226 технического задания, является обоснованным.</w:t>
      </w:r>
    </w:p>
    <w:p w:rsidR="00D12DDE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Доводы представителей заказчика в заседании о том, что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затребованное  насосное оборудование  (погружным насосным агрегатом КИТ КПА 25/10.50.1,5.380,2К)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устанавливается к существующему технологическому оборудованию не состоятельны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поскольку в документации об аукционе в электронной форме по указанной позиции или в другом месте технического задания не содержится информация  об этом.  Также заказчиком не представлены Комиссии  подтверждающие документы по данному  заявлению.</w:t>
      </w:r>
    </w:p>
    <w:p w:rsidR="00D12DDE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4.ООО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СтройКонсалтинг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» в жалобе  сообщает, что по позициям 4, 67 технического задания указание давления для  газа/воды  в виде «1/1,6 МПа» является некорректным, поскольку  не указано для каких целей  используется  электросварные полиэтиленовые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заглушки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газовых сетей или водопровода.</w:t>
      </w:r>
    </w:p>
    <w:p w:rsidR="00D12DDE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 указанным позициям заказчик требует  электросварные полиэтиленовые заглушки (п.4) и муфты полиэтиленовые (п.67).  При  этом по такой характеристике  как давление  для газа/воды указано   в виде «не должно быть ниже 1/1,6МПа».</w:t>
      </w:r>
    </w:p>
    <w:p w:rsidR="00D12DDE" w:rsidRDefault="00D12DDE" w:rsidP="00C2703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Из  содержания технического задания по указанным  характеристикам следует, что заглушка (муфта)   используются  как  для воды, так и для газа, что отражено на  информационных сайтах в сети «Интернет»:</w:t>
      </w:r>
      <w:hyperlink r:id="rId14" w:history="1"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http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://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www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.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polimerco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.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ru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/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fitingi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/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jelektrosvarnye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_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fitingi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/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zalushka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5" w:history="1">
        <w:proofErr w:type="gramEnd"/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http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://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prok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-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plus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.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ru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/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soedl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/</w:t>
        </w:r>
        <w:r w:rsidRPr="0039147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html</w:t>
        </w:r>
        <w:proofErr w:type="gramStart"/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http</w:t>
      </w:r>
      <w:r w:rsidRPr="00537817">
        <w:rPr>
          <w:rFonts w:ascii="Times New Roman" w:hAnsi="Times New Roman" w:cs="Times New Roman"/>
          <w:kern w:val="0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stkmos</w:t>
      </w:r>
      <w:proofErr w:type="spellEnd"/>
      <w:r w:rsidRPr="00537817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  <w:r w:rsidRPr="00537817">
        <w:rPr>
          <w:rFonts w:ascii="Times New Roman" w:hAnsi="Times New Roman" w:cs="Times New Roman"/>
          <w:kern w:val="0"/>
          <w:sz w:val="28"/>
          <w:szCs w:val="28"/>
        </w:rPr>
        <w:t>/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sub</w:t>
      </w:r>
      <w:r w:rsidRPr="00537817"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poliehtilenovye</w:t>
      </w:r>
      <w:proofErr w:type="spellEnd"/>
      <w:r w:rsidRPr="00537817">
        <w:rPr>
          <w:rFonts w:ascii="Times New Roman" w:hAnsi="Times New Roman" w:cs="Times New Roman"/>
          <w:kern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fingi</w:t>
      </w:r>
      <w:proofErr w:type="spellEnd"/>
      <w:r w:rsidRPr="00DA4182"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ehlektrosvarnye</w:t>
      </w:r>
      <w:proofErr w:type="spellEnd"/>
      <w:r w:rsidRPr="00DA4182">
        <w:rPr>
          <w:rFonts w:ascii="Times New Roman" w:hAnsi="Times New Roman" w:cs="Times New Roman"/>
          <w:kern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fitingi</w:t>
      </w:r>
      <w:proofErr w:type="spellEnd"/>
      <w:r w:rsidRPr="00DA4182"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zashka</w:t>
      </w:r>
      <w:proofErr w:type="spellEnd"/>
      <w:r w:rsidRPr="00AC3968">
        <w:rPr>
          <w:rFonts w:ascii="Times New Roman" w:hAnsi="Times New Roman" w:cs="Times New Roman"/>
          <w:kern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ehlektosvarnaja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/ . Производители через символ «/»  указывают характеристики давления  для  газа и воды. </w:t>
      </w:r>
      <w:proofErr w:type="gramEnd"/>
    </w:p>
    <w:p w:rsidR="00D12DDE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Следовательно,  по позициям 4 и 67 технического задания характеристики сформированы не противоречащими общепринятым нормам правил обозначения  технических характеристик и заявление ООО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СтройКонсалтинг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» по данному основанию является необоснованным.</w:t>
      </w:r>
    </w:p>
    <w:p w:rsidR="00D12DDE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5.ООО «Траст-НН» в жалобе  указывает, что  по позициям  150 и 199 технического задания при перечислении характеристик  в слове «не менее» использованы квадратики, что  не дает однозначно интерпретировать требования заказчика.</w:t>
      </w:r>
    </w:p>
    <w:p w:rsidR="00D12DDE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 указанным позициям  заказчик требует трубы со следующими характеристиками:</w:t>
      </w:r>
    </w:p>
    <w:p w:rsidR="00D12DDE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-«трубы должны иметь гладкие наружную и внутреннюю поверхности. Допускаются незначительные продольные полосы и волнистость и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обозначены  квадратами… Наружный диаметр 63мм. Толщина стенки не менее 5,7 мм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Минимальная длительная прочность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MRS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не ниже 8,0МПа. Трубы должны  выдерживать испытательное давление выше 0,6МПа (п.150)»;</w:t>
      </w:r>
    </w:p>
    <w:p w:rsidR="00D12DDE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-трубы  должны иметь  гладкие наружную и внутреннюю поверхности… Наружный диаметр 90мм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олщина стенки 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неменее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» 8,2-не более9,2мм. Минимальная длительная прочность 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MRS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не ниже  8,0МПа. Трубы должны  выдерживать  испытательное давление   выше 0,6МПа. Относительное   удлинение  при разрыве, % не менее 350. Изменение  длины труб после прогрева, % не более-3. Показатель текучести  расплава при 190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ºС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, г/10 мин, при 5 килограммах-0,2-1,2 .Разброс показателя текучести расплава в пределах партии, % не более -±20.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Термостабильность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труб при 200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ºС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, мин не более -20»(п.199).</w:t>
      </w:r>
    </w:p>
    <w:p w:rsidR="00D12DDE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Представленное техническое задание  документации об аукционе  в электронной форме  изучено Комиссией и анализ содержания по позициям 150 и 199 показывает, что слова «не менее»   понятны, читаемы  и написаны без каких-либо знаков, в том числе квадратиков.  </w:t>
      </w:r>
    </w:p>
    <w:p w:rsidR="00D12DDE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Информация о наличии квадратиков  по указанным позициям в результате проверки на официальном сайте </w:t>
      </w:r>
      <w:hyperlink r:id="rId16" w:history="1">
        <w:r w:rsidRPr="00A62B8C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www</w:t>
        </w:r>
        <w:r w:rsidRPr="00A62B8C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.</w:t>
        </w:r>
        <w:proofErr w:type="spellStart"/>
        <w:r w:rsidRPr="00A62B8C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zakupki</w:t>
        </w:r>
        <w:proofErr w:type="spellEnd"/>
        <w:r w:rsidRPr="00A62B8C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.</w:t>
        </w:r>
        <w:proofErr w:type="spellStart"/>
        <w:r w:rsidRPr="00A62B8C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gov</w:t>
        </w:r>
        <w:proofErr w:type="spellEnd"/>
        <w:r w:rsidRPr="00A62B8C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.</w:t>
        </w:r>
        <w:proofErr w:type="spellStart"/>
        <w:r w:rsidRPr="00A62B8C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по рассматриваемому аукциону не подтвердилась.</w:t>
      </w:r>
    </w:p>
    <w:p w:rsidR="00D12DDE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Комиссия отмечает, что написание по позиции 199 технического задания слитно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слов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а«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неменее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»  вместо правильного правописания «не менее» является технической ошибкой, которая не влияет на понимание требования заказчика.</w:t>
      </w:r>
    </w:p>
    <w:p w:rsidR="00D12DDE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Следовательно, жалоб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«Траст-НН»  является необоснованной.</w:t>
      </w:r>
    </w:p>
    <w:p w:rsidR="00D12DDE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 таких обстоятельствах,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6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и, руководствуясь п.3.35 Административного регламента №498 от 24.07.2012 года </w:t>
      </w:r>
    </w:p>
    <w:p w:rsidR="00D12DDE" w:rsidRPr="00283AC4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Признать жалобу общества с ограниченной ответственностью «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Траст-НН» нео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боснованной.</w:t>
      </w: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2.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Признать жалобу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СтройКонсалтинг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 частично о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боснованной.</w:t>
      </w: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Признать в действиях государственного заказчика Министерства  экономического развития, промышленности и торговли Чувашской Республики  нарушение  части 3 статьи 34, части 1 статьи 41.6, пункта части 4 статьи 41.6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проведении открытого аукциона в электронной </w:t>
      </w:r>
      <w:proofErr w:type="spellStart"/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форме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на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право заключения государственного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контракта на выполнение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работ по строительству инженерной инфраструктуры индустриального парка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Чувашской Республики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0115200001113001379</w:t>
      </w:r>
    </w:p>
    <w:p w:rsidR="00D12DDE" w:rsidRDefault="00D12DDE" w:rsidP="00D51EA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4.Выдать предписание</w:t>
      </w:r>
      <w:r w:rsidR="006971E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государственному заказчику Министерству экономического развития, промышленности и торговли Чувашской Республики  об устранении нарушений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части  3 статьи 34, части 1 статьи 41.6, пункта части 4 статьи 41.6 </w:t>
      </w:r>
      <w:r>
        <w:rPr>
          <w:rFonts w:ascii="Times New Roman" w:hAnsi="Times New Roman" w:cs="Times New Roman"/>
          <w:sz w:val="28"/>
          <w:szCs w:val="28"/>
        </w:rPr>
        <w:t>Федерального  закона от 21 июля 2005 № 94-ФЗ «О размещении заказов на поставки товаров, выполнение работ, оказание  услуг для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открытого аукциона в электронной форме №0115200001113001379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DDE" w:rsidRPr="00B6430A" w:rsidRDefault="00D12DDE" w:rsidP="00D51E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047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30A">
        <w:rPr>
          <w:rFonts w:ascii="Times New Roman" w:hAnsi="Times New Roman" w:cs="Times New Roman"/>
          <w:sz w:val="28"/>
          <w:szCs w:val="28"/>
        </w:rPr>
        <w:t xml:space="preserve">.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667" w:type="dxa"/>
        <w:tblInd w:w="-106" w:type="dxa"/>
        <w:tblLook w:val="01E0" w:firstRow="1" w:lastRow="1" w:firstColumn="1" w:lastColumn="1" w:noHBand="0" w:noVBand="0"/>
      </w:tblPr>
      <w:tblGrid>
        <w:gridCol w:w="7018"/>
        <w:gridCol w:w="2649"/>
      </w:tblGrid>
      <w:tr w:rsidR="00D12DDE" w:rsidRPr="00283AC4">
        <w:trPr>
          <w:trHeight w:val="347"/>
        </w:trPr>
        <w:tc>
          <w:tcPr>
            <w:tcW w:w="7018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49" w:type="dxa"/>
          </w:tcPr>
          <w:p w:rsidR="00D12DDE" w:rsidRPr="00283AC4" w:rsidRDefault="00D12DDE" w:rsidP="00BB174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В.В.Котеев</w:t>
            </w:r>
            <w:proofErr w:type="spellEnd"/>
          </w:p>
        </w:tc>
      </w:tr>
      <w:tr w:rsidR="00D12DDE" w:rsidRPr="00283AC4">
        <w:trPr>
          <w:trHeight w:val="487"/>
        </w:trPr>
        <w:tc>
          <w:tcPr>
            <w:tcW w:w="7018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2649" w:type="dxa"/>
          </w:tcPr>
          <w:p w:rsidR="00D12DDE" w:rsidRPr="00283AC4" w:rsidRDefault="00D12DDE" w:rsidP="00F14D0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Г.В.Чагина</w:t>
            </w:r>
            <w:proofErr w:type="spellEnd"/>
          </w:p>
        </w:tc>
      </w:tr>
      <w:tr w:rsidR="00D12DDE" w:rsidRPr="00283AC4">
        <w:trPr>
          <w:trHeight w:val="279"/>
        </w:trPr>
        <w:tc>
          <w:tcPr>
            <w:tcW w:w="7018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12DDE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Л.В. Павлова</w:t>
            </w:r>
          </w:p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12DDE" w:rsidRPr="00283AC4">
        <w:trPr>
          <w:trHeight w:val="279"/>
        </w:trPr>
        <w:tc>
          <w:tcPr>
            <w:tcW w:w="7018" w:type="dxa"/>
          </w:tcPr>
          <w:p w:rsidR="00D12DDE" w:rsidRPr="00283AC4" w:rsidRDefault="00D12DDE" w:rsidP="00C02CEA">
            <w:pPr>
              <w:widowControl/>
              <w:tabs>
                <w:tab w:val="left" w:pos="1125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12DDE" w:rsidRPr="00283AC4">
        <w:trPr>
          <w:trHeight w:val="279"/>
        </w:trPr>
        <w:tc>
          <w:tcPr>
            <w:tcW w:w="7018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  <w:t>Примечание:</w:t>
      </w: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принятия (часть 9 статьи 60 Закона о размещении заказов).</w:t>
      </w:r>
    </w:p>
    <w:sectPr w:rsidR="00D12DDE" w:rsidRPr="00283AC4" w:rsidSect="00624C62">
      <w:footerReference w:type="default" r:id="rId17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DE" w:rsidRDefault="00D12DDE">
      <w:pPr>
        <w:spacing w:after="0" w:line="240" w:lineRule="auto"/>
      </w:pPr>
      <w:r>
        <w:separator/>
      </w:r>
    </w:p>
  </w:endnote>
  <w:endnote w:type="continuationSeparator" w:id="0">
    <w:p w:rsidR="00D12DDE" w:rsidRDefault="00D1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DE" w:rsidRDefault="0000047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D12DDE" w:rsidRDefault="00D12D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DE" w:rsidRDefault="00D12DDE">
      <w:pPr>
        <w:spacing w:after="0" w:line="240" w:lineRule="auto"/>
      </w:pPr>
      <w:r>
        <w:separator/>
      </w:r>
    </w:p>
  </w:footnote>
  <w:footnote w:type="continuationSeparator" w:id="0">
    <w:p w:rsidR="00D12DDE" w:rsidRDefault="00D1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4E5C07"/>
    <w:multiLevelType w:val="hybridMultilevel"/>
    <w:tmpl w:val="587CEBD8"/>
    <w:lvl w:ilvl="0" w:tplc="168689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184477D"/>
    <w:multiLevelType w:val="multilevel"/>
    <w:tmpl w:val="7620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675"/>
    <w:rsid w:val="00000290"/>
    <w:rsid w:val="00000476"/>
    <w:rsid w:val="00002DE9"/>
    <w:rsid w:val="0000535C"/>
    <w:rsid w:val="0000562B"/>
    <w:rsid w:val="0000583E"/>
    <w:rsid w:val="00005AD7"/>
    <w:rsid w:val="00005C1F"/>
    <w:rsid w:val="00005EEC"/>
    <w:rsid w:val="00007074"/>
    <w:rsid w:val="00007B8D"/>
    <w:rsid w:val="00010064"/>
    <w:rsid w:val="00010509"/>
    <w:rsid w:val="0001093A"/>
    <w:rsid w:val="00011CF4"/>
    <w:rsid w:val="0001217C"/>
    <w:rsid w:val="00012765"/>
    <w:rsid w:val="00015EA0"/>
    <w:rsid w:val="000163BE"/>
    <w:rsid w:val="000173D6"/>
    <w:rsid w:val="000217F4"/>
    <w:rsid w:val="00025EA6"/>
    <w:rsid w:val="00027376"/>
    <w:rsid w:val="00027AB7"/>
    <w:rsid w:val="0003540B"/>
    <w:rsid w:val="00035776"/>
    <w:rsid w:val="00035D6D"/>
    <w:rsid w:val="00035E9E"/>
    <w:rsid w:val="00037185"/>
    <w:rsid w:val="0003778C"/>
    <w:rsid w:val="00040606"/>
    <w:rsid w:val="00040B9C"/>
    <w:rsid w:val="000429C0"/>
    <w:rsid w:val="0005053C"/>
    <w:rsid w:val="000513E7"/>
    <w:rsid w:val="00051437"/>
    <w:rsid w:val="00053A37"/>
    <w:rsid w:val="00054FB6"/>
    <w:rsid w:val="00055874"/>
    <w:rsid w:val="00055875"/>
    <w:rsid w:val="00057C24"/>
    <w:rsid w:val="00060634"/>
    <w:rsid w:val="000629F2"/>
    <w:rsid w:val="00063EE5"/>
    <w:rsid w:val="00063F3F"/>
    <w:rsid w:val="00064505"/>
    <w:rsid w:val="00067353"/>
    <w:rsid w:val="00070212"/>
    <w:rsid w:val="0007299C"/>
    <w:rsid w:val="000732DF"/>
    <w:rsid w:val="000746A2"/>
    <w:rsid w:val="00076E98"/>
    <w:rsid w:val="00077CFF"/>
    <w:rsid w:val="000809F1"/>
    <w:rsid w:val="00081F71"/>
    <w:rsid w:val="000825F4"/>
    <w:rsid w:val="00082F86"/>
    <w:rsid w:val="00084606"/>
    <w:rsid w:val="00084BC8"/>
    <w:rsid w:val="000857A5"/>
    <w:rsid w:val="00090586"/>
    <w:rsid w:val="00091ECC"/>
    <w:rsid w:val="00093702"/>
    <w:rsid w:val="000940B3"/>
    <w:rsid w:val="00094255"/>
    <w:rsid w:val="00094757"/>
    <w:rsid w:val="00095764"/>
    <w:rsid w:val="00095A1F"/>
    <w:rsid w:val="00096111"/>
    <w:rsid w:val="00096A2B"/>
    <w:rsid w:val="000973E4"/>
    <w:rsid w:val="000A02F3"/>
    <w:rsid w:val="000A0795"/>
    <w:rsid w:val="000A0865"/>
    <w:rsid w:val="000A135E"/>
    <w:rsid w:val="000A2A25"/>
    <w:rsid w:val="000A3ACB"/>
    <w:rsid w:val="000A3D8C"/>
    <w:rsid w:val="000A4453"/>
    <w:rsid w:val="000A57AB"/>
    <w:rsid w:val="000A6435"/>
    <w:rsid w:val="000A64E5"/>
    <w:rsid w:val="000A75FD"/>
    <w:rsid w:val="000B052E"/>
    <w:rsid w:val="000B44F1"/>
    <w:rsid w:val="000B4EBB"/>
    <w:rsid w:val="000B5F82"/>
    <w:rsid w:val="000B634D"/>
    <w:rsid w:val="000C220B"/>
    <w:rsid w:val="000C27AB"/>
    <w:rsid w:val="000C3371"/>
    <w:rsid w:val="000C3D9A"/>
    <w:rsid w:val="000C5C8A"/>
    <w:rsid w:val="000C5DFA"/>
    <w:rsid w:val="000C6214"/>
    <w:rsid w:val="000C669B"/>
    <w:rsid w:val="000C7A9D"/>
    <w:rsid w:val="000D0526"/>
    <w:rsid w:val="000D16A1"/>
    <w:rsid w:val="000D6F5E"/>
    <w:rsid w:val="000E0903"/>
    <w:rsid w:val="000E4264"/>
    <w:rsid w:val="000E47C1"/>
    <w:rsid w:val="000E5046"/>
    <w:rsid w:val="000E542F"/>
    <w:rsid w:val="000E54F1"/>
    <w:rsid w:val="000E6A29"/>
    <w:rsid w:val="000F0527"/>
    <w:rsid w:val="000F2809"/>
    <w:rsid w:val="000F2958"/>
    <w:rsid w:val="000F3AA8"/>
    <w:rsid w:val="000F5303"/>
    <w:rsid w:val="000F5F0E"/>
    <w:rsid w:val="000F6C52"/>
    <w:rsid w:val="00100E57"/>
    <w:rsid w:val="00103A34"/>
    <w:rsid w:val="00103BDD"/>
    <w:rsid w:val="00104F16"/>
    <w:rsid w:val="001056B7"/>
    <w:rsid w:val="0010600E"/>
    <w:rsid w:val="0010676B"/>
    <w:rsid w:val="00110396"/>
    <w:rsid w:val="001108F4"/>
    <w:rsid w:val="00115418"/>
    <w:rsid w:val="001160B4"/>
    <w:rsid w:val="001160F1"/>
    <w:rsid w:val="0011689C"/>
    <w:rsid w:val="001171FB"/>
    <w:rsid w:val="00117936"/>
    <w:rsid w:val="0012039C"/>
    <w:rsid w:val="0012106F"/>
    <w:rsid w:val="001210D3"/>
    <w:rsid w:val="00121248"/>
    <w:rsid w:val="00123D25"/>
    <w:rsid w:val="00124D5C"/>
    <w:rsid w:val="00125080"/>
    <w:rsid w:val="001264DC"/>
    <w:rsid w:val="00126564"/>
    <w:rsid w:val="00127475"/>
    <w:rsid w:val="00130644"/>
    <w:rsid w:val="00130692"/>
    <w:rsid w:val="00131044"/>
    <w:rsid w:val="00132167"/>
    <w:rsid w:val="001331FD"/>
    <w:rsid w:val="00133C17"/>
    <w:rsid w:val="001340CC"/>
    <w:rsid w:val="001342CC"/>
    <w:rsid w:val="00134771"/>
    <w:rsid w:val="001357B2"/>
    <w:rsid w:val="00136D71"/>
    <w:rsid w:val="0013787B"/>
    <w:rsid w:val="00141727"/>
    <w:rsid w:val="001429B9"/>
    <w:rsid w:val="001430CA"/>
    <w:rsid w:val="0014373D"/>
    <w:rsid w:val="00143D59"/>
    <w:rsid w:val="001474F3"/>
    <w:rsid w:val="001501C2"/>
    <w:rsid w:val="00151633"/>
    <w:rsid w:val="001524B2"/>
    <w:rsid w:val="001526F6"/>
    <w:rsid w:val="00154B61"/>
    <w:rsid w:val="0015510D"/>
    <w:rsid w:val="001579C7"/>
    <w:rsid w:val="00157F17"/>
    <w:rsid w:val="001624D2"/>
    <w:rsid w:val="00162E8E"/>
    <w:rsid w:val="001644D3"/>
    <w:rsid w:val="001646F0"/>
    <w:rsid w:val="00164700"/>
    <w:rsid w:val="001656E8"/>
    <w:rsid w:val="0016603A"/>
    <w:rsid w:val="00166187"/>
    <w:rsid w:val="001666C4"/>
    <w:rsid w:val="00167D10"/>
    <w:rsid w:val="001707F7"/>
    <w:rsid w:val="00170AEF"/>
    <w:rsid w:val="00171B00"/>
    <w:rsid w:val="001730CB"/>
    <w:rsid w:val="00174C22"/>
    <w:rsid w:val="0017569C"/>
    <w:rsid w:val="00175D0E"/>
    <w:rsid w:val="001770BC"/>
    <w:rsid w:val="0018024A"/>
    <w:rsid w:val="0018214B"/>
    <w:rsid w:val="00182C6F"/>
    <w:rsid w:val="001837B5"/>
    <w:rsid w:val="001840F0"/>
    <w:rsid w:val="00185091"/>
    <w:rsid w:val="00192D38"/>
    <w:rsid w:val="001932D2"/>
    <w:rsid w:val="001935F4"/>
    <w:rsid w:val="00194D7C"/>
    <w:rsid w:val="00195E73"/>
    <w:rsid w:val="00196299"/>
    <w:rsid w:val="00196DC1"/>
    <w:rsid w:val="00196E24"/>
    <w:rsid w:val="00196F16"/>
    <w:rsid w:val="001A045C"/>
    <w:rsid w:val="001A0510"/>
    <w:rsid w:val="001A0852"/>
    <w:rsid w:val="001A08AD"/>
    <w:rsid w:val="001A0D09"/>
    <w:rsid w:val="001A1337"/>
    <w:rsid w:val="001A233D"/>
    <w:rsid w:val="001A2410"/>
    <w:rsid w:val="001A316D"/>
    <w:rsid w:val="001A324A"/>
    <w:rsid w:val="001A4CFB"/>
    <w:rsid w:val="001A4D46"/>
    <w:rsid w:val="001A52CD"/>
    <w:rsid w:val="001A5627"/>
    <w:rsid w:val="001A58A1"/>
    <w:rsid w:val="001A68AB"/>
    <w:rsid w:val="001A6A41"/>
    <w:rsid w:val="001A7080"/>
    <w:rsid w:val="001A713F"/>
    <w:rsid w:val="001A786D"/>
    <w:rsid w:val="001A7D4B"/>
    <w:rsid w:val="001B0371"/>
    <w:rsid w:val="001B14E6"/>
    <w:rsid w:val="001B1BB1"/>
    <w:rsid w:val="001B3B9A"/>
    <w:rsid w:val="001B4983"/>
    <w:rsid w:val="001C0D9F"/>
    <w:rsid w:val="001C20D1"/>
    <w:rsid w:val="001C3657"/>
    <w:rsid w:val="001C41B7"/>
    <w:rsid w:val="001C4419"/>
    <w:rsid w:val="001C5711"/>
    <w:rsid w:val="001C5C8C"/>
    <w:rsid w:val="001C75AE"/>
    <w:rsid w:val="001C7613"/>
    <w:rsid w:val="001C784F"/>
    <w:rsid w:val="001C7D91"/>
    <w:rsid w:val="001C7ECD"/>
    <w:rsid w:val="001D014D"/>
    <w:rsid w:val="001D140A"/>
    <w:rsid w:val="001D43E1"/>
    <w:rsid w:val="001D4D50"/>
    <w:rsid w:val="001D5FE7"/>
    <w:rsid w:val="001D76C6"/>
    <w:rsid w:val="001E10DD"/>
    <w:rsid w:val="001E1614"/>
    <w:rsid w:val="001E1B6A"/>
    <w:rsid w:val="001E1D9D"/>
    <w:rsid w:val="001E460D"/>
    <w:rsid w:val="001E7E3D"/>
    <w:rsid w:val="001F00D9"/>
    <w:rsid w:val="001F0142"/>
    <w:rsid w:val="001F103B"/>
    <w:rsid w:val="001F2052"/>
    <w:rsid w:val="001F3047"/>
    <w:rsid w:val="001F36D1"/>
    <w:rsid w:val="001F3770"/>
    <w:rsid w:val="001F3B63"/>
    <w:rsid w:val="001F3C65"/>
    <w:rsid w:val="001F621E"/>
    <w:rsid w:val="001F680B"/>
    <w:rsid w:val="001F6820"/>
    <w:rsid w:val="001F7ECF"/>
    <w:rsid w:val="00200817"/>
    <w:rsid w:val="002009F4"/>
    <w:rsid w:val="002013C4"/>
    <w:rsid w:val="00202491"/>
    <w:rsid w:val="002035D9"/>
    <w:rsid w:val="00205C00"/>
    <w:rsid w:val="002072FB"/>
    <w:rsid w:val="00207FB8"/>
    <w:rsid w:val="00210977"/>
    <w:rsid w:val="002118F2"/>
    <w:rsid w:val="00211F5D"/>
    <w:rsid w:val="00212279"/>
    <w:rsid w:val="002123BC"/>
    <w:rsid w:val="00213307"/>
    <w:rsid w:val="00213B92"/>
    <w:rsid w:val="0021494E"/>
    <w:rsid w:val="002206F2"/>
    <w:rsid w:val="002213A8"/>
    <w:rsid w:val="0022145E"/>
    <w:rsid w:val="00222498"/>
    <w:rsid w:val="0022571A"/>
    <w:rsid w:val="002277F3"/>
    <w:rsid w:val="00227EDF"/>
    <w:rsid w:val="0023042A"/>
    <w:rsid w:val="00231AB6"/>
    <w:rsid w:val="00232710"/>
    <w:rsid w:val="00234430"/>
    <w:rsid w:val="002347FC"/>
    <w:rsid w:val="00234A63"/>
    <w:rsid w:val="00235D9B"/>
    <w:rsid w:val="002360AF"/>
    <w:rsid w:val="002363C3"/>
    <w:rsid w:val="0024390E"/>
    <w:rsid w:val="002457DA"/>
    <w:rsid w:val="00245873"/>
    <w:rsid w:val="00247248"/>
    <w:rsid w:val="00247B9F"/>
    <w:rsid w:val="00251B1F"/>
    <w:rsid w:val="0025272E"/>
    <w:rsid w:val="002558FB"/>
    <w:rsid w:val="00256510"/>
    <w:rsid w:val="00256763"/>
    <w:rsid w:val="00262159"/>
    <w:rsid w:val="002628FD"/>
    <w:rsid w:val="00264EF0"/>
    <w:rsid w:val="00265EAB"/>
    <w:rsid w:val="002667D3"/>
    <w:rsid w:val="00266A50"/>
    <w:rsid w:val="00267ED5"/>
    <w:rsid w:val="00270061"/>
    <w:rsid w:val="00270180"/>
    <w:rsid w:val="00270CC6"/>
    <w:rsid w:val="00270DE9"/>
    <w:rsid w:val="002717F3"/>
    <w:rsid w:val="00271A7E"/>
    <w:rsid w:val="00272D17"/>
    <w:rsid w:val="0027478C"/>
    <w:rsid w:val="00275600"/>
    <w:rsid w:val="00276133"/>
    <w:rsid w:val="002768A0"/>
    <w:rsid w:val="00277065"/>
    <w:rsid w:val="00280697"/>
    <w:rsid w:val="00280CC0"/>
    <w:rsid w:val="002817CC"/>
    <w:rsid w:val="00283AC4"/>
    <w:rsid w:val="0028478D"/>
    <w:rsid w:val="00285747"/>
    <w:rsid w:val="00285905"/>
    <w:rsid w:val="00287B85"/>
    <w:rsid w:val="002922D7"/>
    <w:rsid w:val="00295E72"/>
    <w:rsid w:val="002970C0"/>
    <w:rsid w:val="002A08AF"/>
    <w:rsid w:val="002A2F2A"/>
    <w:rsid w:val="002A4266"/>
    <w:rsid w:val="002A48D9"/>
    <w:rsid w:val="002A49AC"/>
    <w:rsid w:val="002A5881"/>
    <w:rsid w:val="002A588A"/>
    <w:rsid w:val="002A6C09"/>
    <w:rsid w:val="002A6DCF"/>
    <w:rsid w:val="002A7341"/>
    <w:rsid w:val="002B099D"/>
    <w:rsid w:val="002B0D64"/>
    <w:rsid w:val="002B0ED0"/>
    <w:rsid w:val="002B39BE"/>
    <w:rsid w:val="002B3BF1"/>
    <w:rsid w:val="002B44B7"/>
    <w:rsid w:val="002B4590"/>
    <w:rsid w:val="002B53F4"/>
    <w:rsid w:val="002B5CE1"/>
    <w:rsid w:val="002B60E5"/>
    <w:rsid w:val="002C49E3"/>
    <w:rsid w:val="002C5A71"/>
    <w:rsid w:val="002C5C86"/>
    <w:rsid w:val="002C6A36"/>
    <w:rsid w:val="002C79FE"/>
    <w:rsid w:val="002D22C9"/>
    <w:rsid w:val="002D23AD"/>
    <w:rsid w:val="002D2427"/>
    <w:rsid w:val="002D34E9"/>
    <w:rsid w:val="002D3F9D"/>
    <w:rsid w:val="002D4DF7"/>
    <w:rsid w:val="002D702B"/>
    <w:rsid w:val="002D7D23"/>
    <w:rsid w:val="002D7E9D"/>
    <w:rsid w:val="002E198A"/>
    <w:rsid w:val="002E1B10"/>
    <w:rsid w:val="002E31A2"/>
    <w:rsid w:val="002E39DA"/>
    <w:rsid w:val="002E3EB7"/>
    <w:rsid w:val="002E459A"/>
    <w:rsid w:val="002E4B9E"/>
    <w:rsid w:val="002E5965"/>
    <w:rsid w:val="002E6D37"/>
    <w:rsid w:val="002F291B"/>
    <w:rsid w:val="002F3D14"/>
    <w:rsid w:val="002F4FFF"/>
    <w:rsid w:val="00301043"/>
    <w:rsid w:val="00301AFA"/>
    <w:rsid w:val="00301C87"/>
    <w:rsid w:val="00302089"/>
    <w:rsid w:val="00302B0D"/>
    <w:rsid w:val="00305FFD"/>
    <w:rsid w:val="00306780"/>
    <w:rsid w:val="00306B7C"/>
    <w:rsid w:val="00307405"/>
    <w:rsid w:val="00310173"/>
    <w:rsid w:val="00310A5F"/>
    <w:rsid w:val="00311784"/>
    <w:rsid w:val="00311B4C"/>
    <w:rsid w:val="00312E9D"/>
    <w:rsid w:val="00313AAD"/>
    <w:rsid w:val="003158DF"/>
    <w:rsid w:val="00316FF4"/>
    <w:rsid w:val="003205B6"/>
    <w:rsid w:val="00322A2D"/>
    <w:rsid w:val="00325122"/>
    <w:rsid w:val="0032519F"/>
    <w:rsid w:val="003253A8"/>
    <w:rsid w:val="00326960"/>
    <w:rsid w:val="00327722"/>
    <w:rsid w:val="00331590"/>
    <w:rsid w:val="00332350"/>
    <w:rsid w:val="003330CD"/>
    <w:rsid w:val="00337282"/>
    <w:rsid w:val="00337CFF"/>
    <w:rsid w:val="00340466"/>
    <w:rsid w:val="00344A48"/>
    <w:rsid w:val="00345EBE"/>
    <w:rsid w:val="003462EA"/>
    <w:rsid w:val="003463B4"/>
    <w:rsid w:val="003470CF"/>
    <w:rsid w:val="00350033"/>
    <w:rsid w:val="003525D0"/>
    <w:rsid w:val="00355E15"/>
    <w:rsid w:val="00356951"/>
    <w:rsid w:val="003600D6"/>
    <w:rsid w:val="003610DD"/>
    <w:rsid w:val="00362207"/>
    <w:rsid w:val="00362E77"/>
    <w:rsid w:val="00363FFD"/>
    <w:rsid w:val="00365DB2"/>
    <w:rsid w:val="00366474"/>
    <w:rsid w:val="003667AF"/>
    <w:rsid w:val="00372001"/>
    <w:rsid w:val="003721E2"/>
    <w:rsid w:val="003729B7"/>
    <w:rsid w:val="0037502A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735"/>
    <w:rsid w:val="00385EAF"/>
    <w:rsid w:val="00391479"/>
    <w:rsid w:val="0039337D"/>
    <w:rsid w:val="00393AC1"/>
    <w:rsid w:val="00394CBF"/>
    <w:rsid w:val="00397813"/>
    <w:rsid w:val="003A127B"/>
    <w:rsid w:val="003A17EA"/>
    <w:rsid w:val="003A1BB4"/>
    <w:rsid w:val="003A24F1"/>
    <w:rsid w:val="003A2FB5"/>
    <w:rsid w:val="003A6F5A"/>
    <w:rsid w:val="003A79F9"/>
    <w:rsid w:val="003B0642"/>
    <w:rsid w:val="003B1347"/>
    <w:rsid w:val="003B290F"/>
    <w:rsid w:val="003B61A3"/>
    <w:rsid w:val="003B68C9"/>
    <w:rsid w:val="003C04D6"/>
    <w:rsid w:val="003C089D"/>
    <w:rsid w:val="003C3922"/>
    <w:rsid w:val="003C39AB"/>
    <w:rsid w:val="003C45E6"/>
    <w:rsid w:val="003C4AAF"/>
    <w:rsid w:val="003C4DA3"/>
    <w:rsid w:val="003C6833"/>
    <w:rsid w:val="003D0C37"/>
    <w:rsid w:val="003D158B"/>
    <w:rsid w:val="003D39D7"/>
    <w:rsid w:val="003D523E"/>
    <w:rsid w:val="003D55DC"/>
    <w:rsid w:val="003D5E37"/>
    <w:rsid w:val="003E0031"/>
    <w:rsid w:val="003E0EB7"/>
    <w:rsid w:val="003E1396"/>
    <w:rsid w:val="003E14ED"/>
    <w:rsid w:val="003E1804"/>
    <w:rsid w:val="003E26A1"/>
    <w:rsid w:val="003E2D90"/>
    <w:rsid w:val="003E2FF9"/>
    <w:rsid w:val="003E3138"/>
    <w:rsid w:val="003E40DF"/>
    <w:rsid w:val="003E4FF5"/>
    <w:rsid w:val="003F06DA"/>
    <w:rsid w:val="003F1191"/>
    <w:rsid w:val="003F163A"/>
    <w:rsid w:val="003F34D7"/>
    <w:rsid w:val="003F72DF"/>
    <w:rsid w:val="003F7D71"/>
    <w:rsid w:val="003F7DE2"/>
    <w:rsid w:val="004004F0"/>
    <w:rsid w:val="00402F30"/>
    <w:rsid w:val="0040316E"/>
    <w:rsid w:val="00403C57"/>
    <w:rsid w:val="004066B8"/>
    <w:rsid w:val="0040694E"/>
    <w:rsid w:val="00406BD2"/>
    <w:rsid w:val="004109F4"/>
    <w:rsid w:val="0041396D"/>
    <w:rsid w:val="00413D0B"/>
    <w:rsid w:val="00416F88"/>
    <w:rsid w:val="00417A4E"/>
    <w:rsid w:val="00422C70"/>
    <w:rsid w:val="00424CB7"/>
    <w:rsid w:val="00425E32"/>
    <w:rsid w:val="00426AAA"/>
    <w:rsid w:val="00426C3F"/>
    <w:rsid w:val="00427174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1675"/>
    <w:rsid w:val="00442C28"/>
    <w:rsid w:val="004435E3"/>
    <w:rsid w:val="00444387"/>
    <w:rsid w:val="00445DF1"/>
    <w:rsid w:val="00446B60"/>
    <w:rsid w:val="00446FE8"/>
    <w:rsid w:val="004472EE"/>
    <w:rsid w:val="004507AF"/>
    <w:rsid w:val="00451C9E"/>
    <w:rsid w:val="00451CA3"/>
    <w:rsid w:val="00453600"/>
    <w:rsid w:val="004543EE"/>
    <w:rsid w:val="00455373"/>
    <w:rsid w:val="00455456"/>
    <w:rsid w:val="004559CE"/>
    <w:rsid w:val="004567D4"/>
    <w:rsid w:val="00457B7C"/>
    <w:rsid w:val="004601B4"/>
    <w:rsid w:val="004609C9"/>
    <w:rsid w:val="004611FB"/>
    <w:rsid w:val="00461C35"/>
    <w:rsid w:val="004627BA"/>
    <w:rsid w:val="004627E4"/>
    <w:rsid w:val="00463348"/>
    <w:rsid w:val="00463546"/>
    <w:rsid w:val="0046448C"/>
    <w:rsid w:val="00465931"/>
    <w:rsid w:val="004666CF"/>
    <w:rsid w:val="00466ED1"/>
    <w:rsid w:val="004679BA"/>
    <w:rsid w:val="00467A0D"/>
    <w:rsid w:val="00467B64"/>
    <w:rsid w:val="00471410"/>
    <w:rsid w:val="00472465"/>
    <w:rsid w:val="00472CFD"/>
    <w:rsid w:val="0047350E"/>
    <w:rsid w:val="00474C51"/>
    <w:rsid w:val="00477672"/>
    <w:rsid w:val="00480096"/>
    <w:rsid w:val="00480520"/>
    <w:rsid w:val="00482A2D"/>
    <w:rsid w:val="00482CE4"/>
    <w:rsid w:val="0048515F"/>
    <w:rsid w:val="00485293"/>
    <w:rsid w:val="004859DB"/>
    <w:rsid w:val="00487433"/>
    <w:rsid w:val="00490D50"/>
    <w:rsid w:val="004915E9"/>
    <w:rsid w:val="00491A83"/>
    <w:rsid w:val="00492FF2"/>
    <w:rsid w:val="004946EA"/>
    <w:rsid w:val="00497B18"/>
    <w:rsid w:val="004A26AD"/>
    <w:rsid w:val="004A462A"/>
    <w:rsid w:val="004A6585"/>
    <w:rsid w:val="004A70B4"/>
    <w:rsid w:val="004A71A3"/>
    <w:rsid w:val="004B0419"/>
    <w:rsid w:val="004B3CC0"/>
    <w:rsid w:val="004B496E"/>
    <w:rsid w:val="004B54BC"/>
    <w:rsid w:val="004B5830"/>
    <w:rsid w:val="004C0350"/>
    <w:rsid w:val="004C15EF"/>
    <w:rsid w:val="004C2544"/>
    <w:rsid w:val="004C2C84"/>
    <w:rsid w:val="004C513C"/>
    <w:rsid w:val="004C54F4"/>
    <w:rsid w:val="004C76FF"/>
    <w:rsid w:val="004D12FA"/>
    <w:rsid w:val="004D438B"/>
    <w:rsid w:val="004D4464"/>
    <w:rsid w:val="004D478A"/>
    <w:rsid w:val="004D4F0B"/>
    <w:rsid w:val="004D615B"/>
    <w:rsid w:val="004E09D2"/>
    <w:rsid w:val="004E149E"/>
    <w:rsid w:val="004E19C5"/>
    <w:rsid w:val="004E33A8"/>
    <w:rsid w:val="004E3880"/>
    <w:rsid w:val="004E3E6E"/>
    <w:rsid w:val="004E5B70"/>
    <w:rsid w:val="004E5E67"/>
    <w:rsid w:val="004E6856"/>
    <w:rsid w:val="004E78B3"/>
    <w:rsid w:val="004F2506"/>
    <w:rsid w:val="004F29F4"/>
    <w:rsid w:val="004F461B"/>
    <w:rsid w:val="004F484E"/>
    <w:rsid w:val="00500B87"/>
    <w:rsid w:val="00501C3C"/>
    <w:rsid w:val="00502187"/>
    <w:rsid w:val="00503026"/>
    <w:rsid w:val="0050310C"/>
    <w:rsid w:val="00503AE9"/>
    <w:rsid w:val="005041E5"/>
    <w:rsid w:val="005045AE"/>
    <w:rsid w:val="005061CD"/>
    <w:rsid w:val="005069A2"/>
    <w:rsid w:val="00511276"/>
    <w:rsid w:val="00511FBB"/>
    <w:rsid w:val="0051204E"/>
    <w:rsid w:val="005138E4"/>
    <w:rsid w:val="00515BF7"/>
    <w:rsid w:val="005161F7"/>
    <w:rsid w:val="00516A7E"/>
    <w:rsid w:val="0051734C"/>
    <w:rsid w:val="0051760B"/>
    <w:rsid w:val="00517CCD"/>
    <w:rsid w:val="005214FC"/>
    <w:rsid w:val="005313CB"/>
    <w:rsid w:val="00532341"/>
    <w:rsid w:val="00534845"/>
    <w:rsid w:val="00534FBB"/>
    <w:rsid w:val="00536B4C"/>
    <w:rsid w:val="00537817"/>
    <w:rsid w:val="00537C5F"/>
    <w:rsid w:val="00541232"/>
    <w:rsid w:val="00541CEA"/>
    <w:rsid w:val="0054266E"/>
    <w:rsid w:val="005433E1"/>
    <w:rsid w:val="005435AE"/>
    <w:rsid w:val="0054439E"/>
    <w:rsid w:val="005448F1"/>
    <w:rsid w:val="005468C2"/>
    <w:rsid w:val="00546D8E"/>
    <w:rsid w:val="00550A72"/>
    <w:rsid w:val="00550B13"/>
    <w:rsid w:val="00550BE2"/>
    <w:rsid w:val="00553119"/>
    <w:rsid w:val="00553EF4"/>
    <w:rsid w:val="005573B2"/>
    <w:rsid w:val="0056158D"/>
    <w:rsid w:val="00561B82"/>
    <w:rsid w:val="00562FEC"/>
    <w:rsid w:val="00563AE8"/>
    <w:rsid w:val="00564089"/>
    <w:rsid w:val="0056621F"/>
    <w:rsid w:val="00570FD6"/>
    <w:rsid w:val="00572B66"/>
    <w:rsid w:val="00574482"/>
    <w:rsid w:val="005746CC"/>
    <w:rsid w:val="00581334"/>
    <w:rsid w:val="00582C9A"/>
    <w:rsid w:val="00583639"/>
    <w:rsid w:val="00583A21"/>
    <w:rsid w:val="00590B39"/>
    <w:rsid w:val="00593264"/>
    <w:rsid w:val="00594216"/>
    <w:rsid w:val="005978CF"/>
    <w:rsid w:val="005A08F8"/>
    <w:rsid w:val="005A159A"/>
    <w:rsid w:val="005A266C"/>
    <w:rsid w:val="005A3DFF"/>
    <w:rsid w:val="005A4D29"/>
    <w:rsid w:val="005A5662"/>
    <w:rsid w:val="005A79D0"/>
    <w:rsid w:val="005B06EA"/>
    <w:rsid w:val="005B0EDC"/>
    <w:rsid w:val="005B0FE2"/>
    <w:rsid w:val="005B34AA"/>
    <w:rsid w:val="005B413E"/>
    <w:rsid w:val="005B4888"/>
    <w:rsid w:val="005B7EB7"/>
    <w:rsid w:val="005C248F"/>
    <w:rsid w:val="005C3143"/>
    <w:rsid w:val="005C3BF1"/>
    <w:rsid w:val="005C4CE0"/>
    <w:rsid w:val="005C5288"/>
    <w:rsid w:val="005C6C21"/>
    <w:rsid w:val="005D0F19"/>
    <w:rsid w:val="005D12E8"/>
    <w:rsid w:val="005D2163"/>
    <w:rsid w:val="005D25AD"/>
    <w:rsid w:val="005D46E2"/>
    <w:rsid w:val="005D6210"/>
    <w:rsid w:val="005D62D9"/>
    <w:rsid w:val="005D7C8C"/>
    <w:rsid w:val="005E22C5"/>
    <w:rsid w:val="005E3A70"/>
    <w:rsid w:val="005E45D6"/>
    <w:rsid w:val="005E4606"/>
    <w:rsid w:val="005E4776"/>
    <w:rsid w:val="005E4C48"/>
    <w:rsid w:val="005E4E85"/>
    <w:rsid w:val="005E57F1"/>
    <w:rsid w:val="005E7070"/>
    <w:rsid w:val="005E70DA"/>
    <w:rsid w:val="005E7392"/>
    <w:rsid w:val="005E78EC"/>
    <w:rsid w:val="005F1F9B"/>
    <w:rsid w:val="005F2195"/>
    <w:rsid w:val="005F3C7D"/>
    <w:rsid w:val="005F410D"/>
    <w:rsid w:val="005F4AE4"/>
    <w:rsid w:val="005F55AF"/>
    <w:rsid w:val="005F57D8"/>
    <w:rsid w:val="005F59D0"/>
    <w:rsid w:val="005F6872"/>
    <w:rsid w:val="005F7503"/>
    <w:rsid w:val="005F757E"/>
    <w:rsid w:val="00600B09"/>
    <w:rsid w:val="0060164D"/>
    <w:rsid w:val="00603E98"/>
    <w:rsid w:val="00604ED3"/>
    <w:rsid w:val="00605387"/>
    <w:rsid w:val="00607EB6"/>
    <w:rsid w:val="0061023B"/>
    <w:rsid w:val="0061085B"/>
    <w:rsid w:val="00610AF4"/>
    <w:rsid w:val="00612176"/>
    <w:rsid w:val="00612D2C"/>
    <w:rsid w:val="00612D8F"/>
    <w:rsid w:val="0061322A"/>
    <w:rsid w:val="00613589"/>
    <w:rsid w:val="00613D8F"/>
    <w:rsid w:val="006144EB"/>
    <w:rsid w:val="0061592B"/>
    <w:rsid w:val="00615B6A"/>
    <w:rsid w:val="00615C9D"/>
    <w:rsid w:val="00616C40"/>
    <w:rsid w:val="00617D3C"/>
    <w:rsid w:val="00617D4C"/>
    <w:rsid w:val="0062002D"/>
    <w:rsid w:val="006224F5"/>
    <w:rsid w:val="00623D94"/>
    <w:rsid w:val="006249D7"/>
    <w:rsid w:val="00624C62"/>
    <w:rsid w:val="00625274"/>
    <w:rsid w:val="00626FF7"/>
    <w:rsid w:val="00627CBC"/>
    <w:rsid w:val="0063166D"/>
    <w:rsid w:val="006320FF"/>
    <w:rsid w:val="00632D68"/>
    <w:rsid w:val="00634C65"/>
    <w:rsid w:val="006352E7"/>
    <w:rsid w:val="006367A9"/>
    <w:rsid w:val="00641E47"/>
    <w:rsid w:val="0064204C"/>
    <w:rsid w:val="00642A0D"/>
    <w:rsid w:val="00642D4F"/>
    <w:rsid w:val="00643D65"/>
    <w:rsid w:val="006450C3"/>
    <w:rsid w:val="00645307"/>
    <w:rsid w:val="006459E9"/>
    <w:rsid w:val="00645D8F"/>
    <w:rsid w:val="006468D4"/>
    <w:rsid w:val="0064713A"/>
    <w:rsid w:val="00650FCB"/>
    <w:rsid w:val="00652617"/>
    <w:rsid w:val="00654926"/>
    <w:rsid w:val="00654F7A"/>
    <w:rsid w:val="006552F8"/>
    <w:rsid w:val="00655336"/>
    <w:rsid w:val="00656626"/>
    <w:rsid w:val="00657016"/>
    <w:rsid w:val="0065757C"/>
    <w:rsid w:val="00657CCE"/>
    <w:rsid w:val="00661B85"/>
    <w:rsid w:val="00662271"/>
    <w:rsid w:val="0066233B"/>
    <w:rsid w:val="00662350"/>
    <w:rsid w:val="00662A81"/>
    <w:rsid w:val="006642D9"/>
    <w:rsid w:val="006649B5"/>
    <w:rsid w:val="0067176D"/>
    <w:rsid w:val="00673846"/>
    <w:rsid w:val="00673A62"/>
    <w:rsid w:val="00673F2B"/>
    <w:rsid w:val="006755B3"/>
    <w:rsid w:val="006765E4"/>
    <w:rsid w:val="00676A1A"/>
    <w:rsid w:val="0067720E"/>
    <w:rsid w:val="00680547"/>
    <w:rsid w:val="00680579"/>
    <w:rsid w:val="006830B6"/>
    <w:rsid w:val="00683B3A"/>
    <w:rsid w:val="00684525"/>
    <w:rsid w:val="00686C5F"/>
    <w:rsid w:val="00686CB9"/>
    <w:rsid w:val="00687269"/>
    <w:rsid w:val="00687965"/>
    <w:rsid w:val="00691F70"/>
    <w:rsid w:val="00692985"/>
    <w:rsid w:val="00694573"/>
    <w:rsid w:val="006956E7"/>
    <w:rsid w:val="006971E8"/>
    <w:rsid w:val="00697418"/>
    <w:rsid w:val="006A1630"/>
    <w:rsid w:val="006A29BD"/>
    <w:rsid w:val="006A2EBA"/>
    <w:rsid w:val="006A5260"/>
    <w:rsid w:val="006A61AF"/>
    <w:rsid w:val="006A6B17"/>
    <w:rsid w:val="006B0827"/>
    <w:rsid w:val="006B1AA8"/>
    <w:rsid w:val="006B1D1E"/>
    <w:rsid w:val="006B36EC"/>
    <w:rsid w:val="006B4349"/>
    <w:rsid w:val="006B6511"/>
    <w:rsid w:val="006C25FA"/>
    <w:rsid w:val="006C3E44"/>
    <w:rsid w:val="006C3F6D"/>
    <w:rsid w:val="006C4523"/>
    <w:rsid w:val="006C6D23"/>
    <w:rsid w:val="006D02CD"/>
    <w:rsid w:val="006D04D9"/>
    <w:rsid w:val="006D1C03"/>
    <w:rsid w:val="006D1D5F"/>
    <w:rsid w:val="006D2232"/>
    <w:rsid w:val="006D26C6"/>
    <w:rsid w:val="006D5F69"/>
    <w:rsid w:val="006D7E8B"/>
    <w:rsid w:val="006E1E84"/>
    <w:rsid w:val="006E2C85"/>
    <w:rsid w:val="006E791E"/>
    <w:rsid w:val="006F0DDF"/>
    <w:rsid w:val="006F1C98"/>
    <w:rsid w:val="006F206F"/>
    <w:rsid w:val="006F3339"/>
    <w:rsid w:val="006F6979"/>
    <w:rsid w:val="006F6D07"/>
    <w:rsid w:val="00700686"/>
    <w:rsid w:val="00700DD2"/>
    <w:rsid w:val="0070118D"/>
    <w:rsid w:val="00701392"/>
    <w:rsid w:val="00703732"/>
    <w:rsid w:val="00703B62"/>
    <w:rsid w:val="00703D81"/>
    <w:rsid w:val="00703F2E"/>
    <w:rsid w:val="00705940"/>
    <w:rsid w:val="00710B00"/>
    <w:rsid w:val="0071203D"/>
    <w:rsid w:val="007122D1"/>
    <w:rsid w:val="00714BF9"/>
    <w:rsid w:val="007163E5"/>
    <w:rsid w:val="007165BB"/>
    <w:rsid w:val="007216BB"/>
    <w:rsid w:val="00721997"/>
    <w:rsid w:val="0072220A"/>
    <w:rsid w:val="00722FF2"/>
    <w:rsid w:val="007235B9"/>
    <w:rsid w:val="007237A4"/>
    <w:rsid w:val="00724979"/>
    <w:rsid w:val="00724CF1"/>
    <w:rsid w:val="00724FEB"/>
    <w:rsid w:val="00725A8E"/>
    <w:rsid w:val="00726A68"/>
    <w:rsid w:val="007321C8"/>
    <w:rsid w:val="0073317F"/>
    <w:rsid w:val="0073328A"/>
    <w:rsid w:val="007346FA"/>
    <w:rsid w:val="0073602D"/>
    <w:rsid w:val="007400E2"/>
    <w:rsid w:val="00743665"/>
    <w:rsid w:val="007478E3"/>
    <w:rsid w:val="0075047D"/>
    <w:rsid w:val="00750A38"/>
    <w:rsid w:val="007547C8"/>
    <w:rsid w:val="00756B33"/>
    <w:rsid w:val="00760A5C"/>
    <w:rsid w:val="00761A4C"/>
    <w:rsid w:val="00763D7B"/>
    <w:rsid w:val="0076759B"/>
    <w:rsid w:val="0077013A"/>
    <w:rsid w:val="0077121A"/>
    <w:rsid w:val="00771D42"/>
    <w:rsid w:val="00771D45"/>
    <w:rsid w:val="00772DA1"/>
    <w:rsid w:val="00774854"/>
    <w:rsid w:val="00774ACF"/>
    <w:rsid w:val="00775A2E"/>
    <w:rsid w:val="00775A46"/>
    <w:rsid w:val="007774F5"/>
    <w:rsid w:val="00782AAB"/>
    <w:rsid w:val="007835FB"/>
    <w:rsid w:val="007869C1"/>
    <w:rsid w:val="00786EAC"/>
    <w:rsid w:val="007870F7"/>
    <w:rsid w:val="00787550"/>
    <w:rsid w:val="00790836"/>
    <w:rsid w:val="00791240"/>
    <w:rsid w:val="00791A21"/>
    <w:rsid w:val="007935DB"/>
    <w:rsid w:val="007937E3"/>
    <w:rsid w:val="0079468F"/>
    <w:rsid w:val="007972F7"/>
    <w:rsid w:val="00797AF8"/>
    <w:rsid w:val="007A078C"/>
    <w:rsid w:val="007A0AD5"/>
    <w:rsid w:val="007A55E1"/>
    <w:rsid w:val="007A61D4"/>
    <w:rsid w:val="007B02C4"/>
    <w:rsid w:val="007B1EFD"/>
    <w:rsid w:val="007B31F1"/>
    <w:rsid w:val="007B5441"/>
    <w:rsid w:val="007B648C"/>
    <w:rsid w:val="007C1425"/>
    <w:rsid w:val="007C1993"/>
    <w:rsid w:val="007C40E1"/>
    <w:rsid w:val="007C4154"/>
    <w:rsid w:val="007C4E7E"/>
    <w:rsid w:val="007C6776"/>
    <w:rsid w:val="007C69F7"/>
    <w:rsid w:val="007C7ACE"/>
    <w:rsid w:val="007C7B49"/>
    <w:rsid w:val="007C7CD6"/>
    <w:rsid w:val="007D0334"/>
    <w:rsid w:val="007D1BE9"/>
    <w:rsid w:val="007D384B"/>
    <w:rsid w:val="007D41A7"/>
    <w:rsid w:val="007D41CF"/>
    <w:rsid w:val="007D55AA"/>
    <w:rsid w:val="007D6BFD"/>
    <w:rsid w:val="007E19EA"/>
    <w:rsid w:val="007E1FF6"/>
    <w:rsid w:val="007E248E"/>
    <w:rsid w:val="007E51A2"/>
    <w:rsid w:val="007E6407"/>
    <w:rsid w:val="007E683C"/>
    <w:rsid w:val="007E69C2"/>
    <w:rsid w:val="007E6B2F"/>
    <w:rsid w:val="007E795E"/>
    <w:rsid w:val="007F3446"/>
    <w:rsid w:val="007F3BCD"/>
    <w:rsid w:val="007F640B"/>
    <w:rsid w:val="007F729A"/>
    <w:rsid w:val="008004F2"/>
    <w:rsid w:val="0080168C"/>
    <w:rsid w:val="00801CA9"/>
    <w:rsid w:val="00803D19"/>
    <w:rsid w:val="008059A4"/>
    <w:rsid w:val="008065C5"/>
    <w:rsid w:val="008072EB"/>
    <w:rsid w:val="00807891"/>
    <w:rsid w:val="00810CF6"/>
    <w:rsid w:val="008112C4"/>
    <w:rsid w:val="00813941"/>
    <w:rsid w:val="00814C96"/>
    <w:rsid w:val="008158E9"/>
    <w:rsid w:val="00816482"/>
    <w:rsid w:val="008164AC"/>
    <w:rsid w:val="00822DA5"/>
    <w:rsid w:val="00824047"/>
    <w:rsid w:val="00824EC8"/>
    <w:rsid w:val="00824F50"/>
    <w:rsid w:val="008270CB"/>
    <w:rsid w:val="00831E18"/>
    <w:rsid w:val="008333AD"/>
    <w:rsid w:val="00834183"/>
    <w:rsid w:val="00841618"/>
    <w:rsid w:val="00842941"/>
    <w:rsid w:val="00842FF3"/>
    <w:rsid w:val="00844334"/>
    <w:rsid w:val="00844531"/>
    <w:rsid w:val="00844C14"/>
    <w:rsid w:val="00852572"/>
    <w:rsid w:val="00852961"/>
    <w:rsid w:val="00855067"/>
    <w:rsid w:val="0085565E"/>
    <w:rsid w:val="00860759"/>
    <w:rsid w:val="00860FF7"/>
    <w:rsid w:val="00863BBE"/>
    <w:rsid w:val="008642D0"/>
    <w:rsid w:val="008642E0"/>
    <w:rsid w:val="00864E52"/>
    <w:rsid w:val="008652AB"/>
    <w:rsid w:val="00865529"/>
    <w:rsid w:val="0086573B"/>
    <w:rsid w:val="00866274"/>
    <w:rsid w:val="008664E2"/>
    <w:rsid w:val="0087085C"/>
    <w:rsid w:val="00870B42"/>
    <w:rsid w:val="0087131B"/>
    <w:rsid w:val="00871F27"/>
    <w:rsid w:val="0087258C"/>
    <w:rsid w:val="0087363B"/>
    <w:rsid w:val="00874528"/>
    <w:rsid w:val="00874818"/>
    <w:rsid w:val="0087568E"/>
    <w:rsid w:val="00875B2D"/>
    <w:rsid w:val="00880E1B"/>
    <w:rsid w:val="0088278C"/>
    <w:rsid w:val="00883173"/>
    <w:rsid w:val="0088461D"/>
    <w:rsid w:val="00884878"/>
    <w:rsid w:val="00885EDA"/>
    <w:rsid w:val="00885FAB"/>
    <w:rsid w:val="0088746F"/>
    <w:rsid w:val="00890565"/>
    <w:rsid w:val="008942A6"/>
    <w:rsid w:val="008948E2"/>
    <w:rsid w:val="00894F5B"/>
    <w:rsid w:val="008976B3"/>
    <w:rsid w:val="00897801"/>
    <w:rsid w:val="00897E3C"/>
    <w:rsid w:val="008A2E08"/>
    <w:rsid w:val="008A39F8"/>
    <w:rsid w:val="008A3C82"/>
    <w:rsid w:val="008A3D8C"/>
    <w:rsid w:val="008A590A"/>
    <w:rsid w:val="008A6906"/>
    <w:rsid w:val="008A7D0F"/>
    <w:rsid w:val="008B0144"/>
    <w:rsid w:val="008B0981"/>
    <w:rsid w:val="008B18B3"/>
    <w:rsid w:val="008B2593"/>
    <w:rsid w:val="008B40D9"/>
    <w:rsid w:val="008B4530"/>
    <w:rsid w:val="008B5014"/>
    <w:rsid w:val="008B67AC"/>
    <w:rsid w:val="008B7879"/>
    <w:rsid w:val="008C0A19"/>
    <w:rsid w:val="008C197C"/>
    <w:rsid w:val="008C2E67"/>
    <w:rsid w:val="008C35ED"/>
    <w:rsid w:val="008C4E86"/>
    <w:rsid w:val="008C5845"/>
    <w:rsid w:val="008D08E7"/>
    <w:rsid w:val="008D1250"/>
    <w:rsid w:val="008D1CDA"/>
    <w:rsid w:val="008D2E95"/>
    <w:rsid w:val="008D45D7"/>
    <w:rsid w:val="008D64E9"/>
    <w:rsid w:val="008D7A18"/>
    <w:rsid w:val="008E1026"/>
    <w:rsid w:val="008E1726"/>
    <w:rsid w:val="008E2DD9"/>
    <w:rsid w:val="008E5244"/>
    <w:rsid w:val="008E6267"/>
    <w:rsid w:val="008F3F09"/>
    <w:rsid w:val="008F4855"/>
    <w:rsid w:val="008F5643"/>
    <w:rsid w:val="00900B13"/>
    <w:rsid w:val="00902328"/>
    <w:rsid w:val="00904273"/>
    <w:rsid w:val="00904ADB"/>
    <w:rsid w:val="009055A8"/>
    <w:rsid w:val="00906EF2"/>
    <w:rsid w:val="00912A16"/>
    <w:rsid w:val="00912D8A"/>
    <w:rsid w:val="009154E3"/>
    <w:rsid w:val="00917CF3"/>
    <w:rsid w:val="00917F4E"/>
    <w:rsid w:val="0092018F"/>
    <w:rsid w:val="009207DD"/>
    <w:rsid w:val="009209B6"/>
    <w:rsid w:val="00920F74"/>
    <w:rsid w:val="00923069"/>
    <w:rsid w:val="00924EEE"/>
    <w:rsid w:val="009254E7"/>
    <w:rsid w:val="0092623E"/>
    <w:rsid w:val="00926C6C"/>
    <w:rsid w:val="00926CE3"/>
    <w:rsid w:val="00926F66"/>
    <w:rsid w:val="00927A46"/>
    <w:rsid w:val="00927B47"/>
    <w:rsid w:val="00927C6B"/>
    <w:rsid w:val="00927C7D"/>
    <w:rsid w:val="009302F6"/>
    <w:rsid w:val="00930CA1"/>
    <w:rsid w:val="00931A11"/>
    <w:rsid w:val="009325D0"/>
    <w:rsid w:val="00932BB8"/>
    <w:rsid w:val="00932E87"/>
    <w:rsid w:val="00933682"/>
    <w:rsid w:val="0093369A"/>
    <w:rsid w:val="00934E1E"/>
    <w:rsid w:val="009353E1"/>
    <w:rsid w:val="00935CCD"/>
    <w:rsid w:val="00937D7E"/>
    <w:rsid w:val="00943D4E"/>
    <w:rsid w:val="0094696B"/>
    <w:rsid w:val="009510C5"/>
    <w:rsid w:val="00951EAD"/>
    <w:rsid w:val="009533D1"/>
    <w:rsid w:val="00955B83"/>
    <w:rsid w:val="009561D1"/>
    <w:rsid w:val="00956B67"/>
    <w:rsid w:val="00960716"/>
    <w:rsid w:val="00964D67"/>
    <w:rsid w:val="00965D4E"/>
    <w:rsid w:val="0096662E"/>
    <w:rsid w:val="00966C2D"/>
    <w:rsid w:val="00972E4B"/>
    <w:rsid w:val="00973523"/>
    <w:rsid w:val="00973D4C"/>
    <w:rsid w:val="00975615"/>
    <w:rsid w:val="00976341"/>
    <w:rsid w:val="0097678B"/>
    <w:rsid w:val="009771F9"/>
    <w:rsid w:val="009806D6"/>
    <w:rsid w:val="009807B8"/>
    <w:rsid w:val="00981A79"/>
    <w:rsid w:val="00982540"/>
    <w:rsid w:val="009855D9"/>
    <w:rsid w:val="0098583B"/>
    <w:rsid w:val="00985E8F"/>
    <w:rsid w:val="009937D1"/>
    <w:rsid w:val="00993B94"/>
    <w:rsid w:val="00995044"/>
    <w:rsid w:val="00995CE9"/>
    <w:rsid w:val="00996B50"/>
    <w:rsid w:val="0099761A"/>
    <w:rsid w:val="009978AB"/>
    <w:rsid w:val="009A05DB"/>
    <w:rsid w:val="009A209E"/>
    <w:rsid w:val="009A32E0"/>
    <w:rsid w:val="009A38F4"/>
    <w:rsid w:val="009A56E0"/>
    <w:rsid w:val="009A6398"/>
    <w:rsid w:val="009A7885"/>
    <w:rsid w:val="009A799F"/>
    <w:rsid w:val="009A7F96"/>
    <w:rsid w:val="009B0AF0"/>
    <w:rsid w:val="009B131E"/>
    <w:rsid w:val="009B181D"/>
    <w:rsid w:val="009B305D"/>
    <w:rsid w:val="009B3BAA"/>
    <w:rsid w:val="009B3D48"/>
    <w:rsid w:val="009B4054"/>
    <w:rsid w:val="009B4B9B"/>
    <w:rsid w:val="009B6795"/>
    <w:rsid w:val="009C1272"/>
    <w:rsid w:val="009C1527"/>
    <w:rsid w:val="009C2D53"/>
    <w:rsid w:val="009C2EBE"/>
    <w:rsid w:val="009C43F4"/>
    <w:rsid w:val="009C568D"/>
    <w:rsid w:val="009C5ADE"/>
    <w:rsid w:val="009C7423"/>
    <w:rsid w:val="009C79F8"/>
    <w:rsid w:val="009D0230"/>
    <w:rsid w:val="009D02D5"/>
    <w:rsid w:val="009D1DE0"/>
    <w:rsid w:val="009D20F9"/>
    <w:rsid w:val="009D38B0"/>
    <w:rsid w:val="009D390E"/>
    <w:rsid w:val="009D5537"/>
    <w:rsid w:val="009D6388"/>
    <w:rsid w:val="009D6830"/>
    <w:rsid w:val="009E07D0"/>
    <w:rsid w:val="009E094E"/>
    <w:rsid w:val="009E0FFF"/>
    <w:rsid w:val="009E1207"/>
    <w:rsid w:val="009E19FF"/>
    <w:rsid w:val="009E29B8"/>
    <w:rsid w:val="009E2AA1"/>
    <w:rsid w:val="009E3F17"/>
    <w:rsid w:val="009E58C7"/>
    <w:rsid w:val="009E6C73"/>
    <w:rsid w:val="009F038E"/>
    <w:rsid w:val="009F040E"/>
    <w:rsid w:val="009F08B5"/>
    <w:rsid w:val="009F1218"/>
    <w:rsid w:val="009F1656"/>
    <w:rsid w:val="009F184D"/>
    <w:rsid w:val="009F1FE7"/>
    <w:rsid w:val="009F517D"/>
    <w:rsid w:val="009F7158"/>
    <w:rsid w:val="00A001A5"/>
    <w:rsid w:val="00A00260"/>
    <w:rsid w:val="00A00AD8"/>
    <w:rsid w:val="00A03F37"/>
    <w:rsid w:val="00A04CF9"/>
    <w:rsid w:val="00A05C7A"/>
    <w:rsid w:val="00A06BD4"/>
    <w:rsid w:val="00A0724F"/>
    <w:rsid w:val="00A0761C"/>
    <w:rsid w:val="00A101F6"/>
    <w:rsid w:val="00A11579"/>
    <w:rsid w:val="00A12B32"/>
    <w:rsid w:val="00A12EFA"/>
    <w:rsid w:val="00A12F03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12C6"/>
    <w:rsid w:val="00A216C3"/>
    <w:rsid w:val="00A223C9"/>
    <w:rsid w:val="00A22651"/>
    <w:rsid w:val="00A2336D"/>
    <w:rsid w:val="00A25060"/>
    <w:rsid w:val="00A26423"/>
    <w:rsid w:val="00A305BF"/>
    <w:rsid w:val="00A30BBA"/>
    <w:rsid w:val="00A30F2E"/>
    <w:rsid w:val="00A32D08"/>
    <w:rsid w:val="00A33130"/>
    <w:rsid w:val="00A3315E"/>
    <w:rsid w:val="00A3402E"/>
    <w:rsid w:val="00A354E4"/>
    <w:rsid w:val="00A356BF"/>
    <w:rsid w:val="00A36DF5"/>
    <w:rsid w:val="00A40705"/>
    <w:rsid w:val="00A408F9"/>
    <w:rsid w:val="00A42371"/>
    <w:rsid w:val="00A44B2E"/>
    <w:rsid w:val="00A45001"/>
    <w:rsid w:val="00A45267"/>
    <w:rsid w:val="00A45BFD"/>
    <w:rsid w:val="00A47E60"/>
    <w:rsid w:val="00A503CF"/>
    <w:rsid w:val="00A51C67"/>
    <w:rsid w:val="00A528D2"/>
    <w:rsid w:val="00A53AAE"/>
    <w:rsid w:val="00A540E3"/>
    <w:rsid w:val="00A54AFB"/>
    <w:rsid w:val="00A56955"/>
    <w:rsid w:val="00A57ED4"/>
    <w:rsid w:val="00A60A3C"/>
    <w:rsid w:val="00A61926"/>
    <w:rsid w:val="00A62B8C"/>
    <w:rsid w:val="00A654F3"/>
    <w:rsid w:val="00A66215"/>
    <w:rsid w:val="00A67083"/>
    <w:rsid w:val="00A67DE1"/>
    <w:rsid w:val="00A70E9D"/>
    <w:rsid w:val="00A71D19"/>
    <w:rsid w:val="00A72142"/>
    <w:rsid w:val="00A72EF2"/>
    <w:rsid w:val="00A73978"/>
    <w:rsid w:val="00A75093"/>
    <w:rsid w:val="00A753F8"/>
    <w:rsid w:val="00A776F2"/>
    <w:rsid w:val="00A77E01"/>
    <w:rsid w:val="00A8034C"/>
    <w:rsid w:val="00A81612"/>
    <w:rsid w:val="00A827C3"/>
    <w:rsid w:val="00A83AB4"/>
    <w:rsid w:val="00A83BEC"/>
    <w:rsid w:val="00A868BD"/>
    <w:rsid w:val="00A91294"/>
    <w:rsid w:val="00A91907"/>
    <w:rsid w:val="00A91FBB"/>
    <w:rsid w:val="00A9379C"/>
    <w:rsid w:val="00A95E9C"/>
    <w:rsid w:val="00A96B37"/>
    <w:rsid w:val="00A97EE5"/>
    <w:rsid w:val="00AA2952"/>
    <w:rsid w:val="00AA54C9"/>
    <w:rsid w:val="00AA55DF"/>
    <w:rsid w:val="00AA6A1C"/>
    <w:rsid w:val="00AA6D22"/>
    <w:rsid w:val="00AA7DF4"/>
    <w:rsid w:val="00AB0311"/>
    <w:rsid w:val="00AB1FAF"/>
    <w:rsid w:val="00AB2672"/>
    <w:rsid w:val="00AB3433"/>
    <w:rsid w:val="00AB4E8E"/>
    <w:rsid w:val="00AB5DA7"/>
    <w:rsid w:val="00AB65F5"/>
    <w:rsid w:val="00AC1030"/>
    <w:rsid w:val="00AC25A5"/>
    <w:rsid w:val="00AC3019"/>
    <w:rsid w:val="00AC3968"/>
    <w:rsid w:val="00AC47B4"/>
    <w:rsid w:val="00AC4DDE"/>
    <w:rsid w:val="00AC5066"/>
    <w:rsid w:val="00AC5C54"/>
    <w:rsid w:val="00AC5FE8"/>
    <w:rsid w:val="00AD0A68"/>
    <w:rsid w:val="00AD164B"/>
    <w:rsid w:val="00AD22B3"/>
    <w:rsid w:val="00AD2C4B"/>
    <w:rsid w:val="00AD2CAE"/>
    <w:rsid w:val="00AD3961"/>
    <w:rsid w:val="00AD43AE"/>
    <w:rsid w:val="00AD4ED4"/>
    <w:rsid w:val="00AD5B41"/>
    <w:rsid w:val="00AD6E0D"/>
    <w:rsid w:val="00AD7094"/>
    <w:rsid w:val="00AD7381"/>
    <w:rsid w:val="00AD7C0D"/>
    <w:rsid w:val="00AE10DB"/>
    <w:rsid w:val="00AE1F71"/>
    <w:rsid w:val="00AE2489"/>
    <w:rsid w:val="00AE2658"/>
    <w:rsid w:val="00AE27F2"/>
    <w:rsid w:val="00AE3EC2"/>
    <w:rsid w:val="00AE5140"/>
    <w:rsid w:val="00AE7630"/>
    <w:rsid w:val="00AE7675"/>
    <w:rsid w:val="00AF099D"/>
    <w:rsid w:val="00AF0D1D"/>
    <w:rsid w:val="00AF0EBC"/>
    <w:rsid w:val="00AF3AB3"/>
    <w:rsid w:val="00AF3AD8"/>
    <w:rsid w:val="00AF4991"/>
    <w:rsid w:val="00AF643E"/>
    <w:rsid w:val="00AF6FBA"/>
    <w:rsid w:val="00B01801"/>
    <w:rsid w:val="00B0243F"/>
    <w:rsid w:val="00B0292B"/>
    <w:rsid w:val="00B03067"/>
    <w:rsid w:val="00B05422"/>
    <w:rsid w:val="00B0585D"/>
    <w:rsid w:val="00B05B5F"/>
    <w:rsid w:val="00B07B34"/>
    <w:rsid w:val="00B07E44"/>
    <w:rsid w:val="00B1022C"/>
    <w:rsid w:val="00B10784"/>
    <w:rsid w:val="00B15039"/>
    <w:rsid w:val="00B16A8F"/>
    <w:rsid w:val="00B16FE7"/>
    <w:rsid w:val="00B2080D"/>
    <w:rsid w:val="00B20B06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2428"/>
    <w:rsid w:val="00B32719"/>
    <w:rsid w:val="00B32D3D"/>
    <w:rsid w:val="00B33D91"/>
    <w:rsid w:val="00B340A0"/>
    <w:rsid w:val="00B34D07"/>
    <w:rsid w:val="00B35F46"/>
    <w:rsid w:val="00B379F5"/>
    <w:rsid w:val="00B37C5D"/>
    <w:rsid w:val="00B41295"/>
    <w:rsid w:val="00B42AA8"/>
    <w:rsid w:val="00B42E22"/>
    <w:rsid w:val="00B43907"/>
    <w:rsid w:val="00B43E72"/>
    <w:rsid w:val="00B477D2"/>
    <w:rsid w:val="00B47889"/>
    <w:rsid w:val="00B50082"/>
    <w:rsid w:val="00B5119C"/>
    <w:rsid w:val="00B516B0"/>
    <w:rsid w:val="00B553E2"/>
    <w:rsid w:val="00B55DA1"/>
    <w:rsid w:val="00B62FD3"/>
    <w:rsid w:val="00B63A62"/>
    <w:rsid w:val="00B6430A"/>
    <w:rsid w:val="00B64415"/>
    <w:rsid w:val="00B70390"/>
    <w:rsid w:val="00B70885"/>
    <w:rsid w:val="00B75348"/>
    <w:rsid w:val="00B7612A"/>
    <w:rsid w:val="00B76391"/>
    <w:rsid w:val="00B80E11"/>
    <w:rsid w:val="00B81525"/>
    <w:rsid w:val="00B81AA7"/>
    <w:rsid w:val="00B820A3"/>
    <w:rsid w:val="00B826CF"/>
    <w:rsid w:val="00B84364"/>
    <w:rsid w:val="00B84F99"/>
    <w:rsid w:val="00B87B18"/>
    <w:rsid w:val="00B93E3E"/>
    <w:rsid w:val="00BA667E"/>
    <w:rsid w:val="00BA70FD"/>
    <w:rsid w:val="00BB0F03"/>
    <w:rsid w:val="00BB11E5"/>
    <w:rsid w:val="00BB174B"/>
    <w:rsid w:val="00BB1A41"/>
    <w:rsid w:val="00BB3BDF"/>
    <w:rsid w:val="00BB5474"/>
    <w:rsid w:val="00BB5B05"/>
    <w:rsid w:val="00BB655E"/>
    <w:rsid w:val="00BB666A"/>
    <w:rsid w:val="00BB6E97"/>
    <w:rsid w:val="00BB6EFC"/>
    <w:rsid w:val="00BB7BEC"/>
    <w:rsid w:val="00BC1DCB"/>
    <w:rsid w:val="00BC2A06"/>
    <w:rsid w:val="00BC2B8A"/>
    <w:rsid w:val="00BC3FC6"/>
    <w:rsid w:val="00BC6C07"/>
    <w:rsid w:val="00BC7809"/>
    <w:rsid w:val="00BC78B2"/>
    <w:rsid w:val="00BD04CB"/>
    <w:rsid w:val="00BD3192"/>
    <w:rsid w:val="00BD6A75"/>
    <w:rsid w:val="00BE1E6B"/>
    <w:rsid w:val="00BE1F3F"/>
    <w:rsid w:val="00BE4905"/>
    <w:rsid w:val="00BE53C5"/>
    <w:rsid w:val="00BE6C78"/>
    <w:rsid w:val="00BE7255"/>
    <w:rsid w:val="00BF0889"/>
    <w:rsid w:val="00BF3590"/>
    <w:rsid w:val="00BF6406"/>
    <w:rsid w:val="00C02CEA"/>
    <w:rsid w:val="00C02D65"/>
    <w:rsid w:val="00C050D3"/>
    <w:rsid w:val="00C054EF"/>
    <w:rsid w:val="00C05838"/>
    <w:rsid w:val="00C05C92"/>
    <w:rsid w:val="00C05EE4"/>
    <w:rsid w:val="00C05EEC"/>
    <w:rsid w:val="00C07909"/>
    <w:rsid w:val="00C100A3"/>
    <w:rsid w:val="00C11008"/>
    <w:rsid w:val="00C11954"/>
    <w:rsid w:val="00C11D91"/>
    <w:rsid w:val="00C123EA"/>
    <w:rsid w:val="00C12739"/>
    <w:rsid w:val="00C131B6"/>
    <w:rsid w:val="00C13363"/>
    <w:rsid w:val="00C136D6"/>
    <w:rsid w:val="00C13CC2"/>
    <w:rsid w:val="00C16B85"/>
    <w:rsid w:val="00C22358"/>
    <w:rsid w:val="00C2267E"/>
    <w:rsid w:val="00C2385B"/>
    <w:rsid w:val="00C26991"/>
    <w:rsid w:val="00C26C0C"/>
    <w:rsid w:val="00C27035"/>
    <w:rsid w:val="00C2722D"/>
    <w:rsid w:val="00C27CC5"/>
    <w:rsid w:val="00C312EF"/>
    <w:rsid w:val="00C32C2B"/>
    <w:rsid w:val="00C33FE0"/>
    <w:rsid w:val="00C34D42"/>
    <w:rsid w:val="00C3652F"/>
    <w:rsid w:val="00C369C9"/>
    <w:rsid w:val="00C40560"/>
    <w:rsid w:val="00C4085C"/>
    <w:rsid w:val="00C41913"/>
    <w:rsid w:val="00C44942"/>
    <w:rsid w:val="00C451D0"/>
    <w:rsid w:val="00C458F8"/>
    <w:rsid w:val="00C46CDB"/>
    <w:rsid w:val="00C46E12"/>
    <w:rsid w:val="00C4762D"/>
    <w:rsid w:val="00C479C5"/>
    <w:rsid w:val="00C47DB6"/>
    <w:rsid w:val="00C50402"/>
    <w:rsid w:val="00C52492"/>
    <w:rsid w:val="00C535A2"/>
    <w:rsid w:val="00C542E3"/>
    <w:rsid w:val="00C54DAD"/>
    <w:rsid w:val="00C5574F"/>
    <w:rsid w:val="00C56007"/>
    <w:rsid w:val="00C560E7"/>
    <w:rsid w:val="00C56EEF"/>
    <w:rsid w:val="00C57E41"/>
    <w:rsid w:val="00C60A60"/>
    <w:rsid w:val="00C60DB4"/>
    <w:rsid w:val="00C61025"/>
    <w:rsid w:val="00C61A56"/>
    <w:rsid w:val="00C61F5F"/>
    <w:rsid w:val="00C62707"/>
    <w:rsid w:val="00C62FF4"/>
    <w:rsid w:val="00C636AB"/>
    <w:rsid w:val="00C63845"/>
    <w:rsid w:val="00C64F70"/>
    <w:rsid w:val="00C65398"/>
    <w:rsid w:val="00C65588"/>
    <w:rsid w:val="00C65709"/>
    <w:rsid w:val="00C66B57"/>
    <w:rsid w:val="00C67D56"/>
    <w:rsid w:val="00C740D2"/>
    <w:rsid w:val="00C76494"/>
    <w:rsid w:val="00C7652C"/>
    <w:rsid w:val="00C77105"/>
    <w:rsid w:val="00C77F87"/>
    <w:rsid w:val="00C8058F"/>
    <w:rsid w:val="00C80612"/>
    <w:rsid w:val="00C80865"/>
    <w:rsid w:val="00C8192D"/>
    <w:rsid w:val="00C840C0"/>
    <w:rsid w:val="00C86B92"/>
    <w:rsid w:val="00C87C68"/>
    <w:rsid w:val="00C9019B"/>
    <w:rsid w:val="00C915E1"/>
    <w:rsid w:val="00C9214C"/>
    <w:rsid w:val="00C92DE9"/>
    <w:rsid w:val="00C94FC1"/>
    <w:rsid w:val="00C9617F"/>
    <w:rsid w:val="00C977B2"/>
    <w:rsid w:val="00CA12AB"/>
    <w:rsid w:val="00CA14A7"/>
    <w:rsid w:val="00CA25E3"/>
    <w:rsid w:val="00CA27EE"/>
    <w:rsid w:val="00CA3EB9"/>
    <w:rsid w:val="00CB12AC"/>
    <w:rsid w:val="00CB161F"/>
    <w:rsid w:val="00CB1DF8"/>
    <w:rsid w:val="00CB2706"/>
    <w:rsid w:val="00CB2BFB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578D"/>
    <w:rsid w:val="00CD06FB"/>
    <w:rsid w:val="00CD2A59"/>
    <w:rsid w:val="00CD3E87"/>
    <w:rsid w:val="00CD528C"/>
    <w:rsid w:val="00CD5D38"/>
    <w:rsid w:val="00CD6F82"/>
    <w:rsid w:val="00CD73E2"/>
    <w:rsid w:val="00CD7D6B"/>
    <w:rsid w:val="00CE0220"/>
    <w:rsid w:val="00CE0651"/>
    <w:rsid w:val="00CE13F7"/>
    <w:rsid w:val="00CE1BF6"/>
    <w:rsid w:val="00CE1C3C"/>
    <w:rsid w:val="00CE2643"/>
    <w:rsid w:val="00CE301D"/>
    <w:rsid w:val="00CE3C74"/>
    <w:rsid w:val="00CE6DD5"/>
    <w:rsid w:val="00CE7186"/>
    <w:rsid w:val="00CE7E40"/>
    <w:rsid w:val="00CF0772"/>
    <w:rsid w:val="00CF25F4"/>
    <w:rsid w:val="00CF33C8"/>
    <w:rsid w:val="00CF4888"/>
    <w:rsid w:val="00CF527B"/>
    <w:rsid w:val="00CF6693"/>
    <w:rsid w:val="00CF72D0"/>
    <w:rsid w:val="00CF7534"/>
    <w:rsid w:val="00CF78B3"/>
    <w:rsid w:val="00CF79F5"/>
    <w:rsid w:val="00CF7EC2"/>
    <w:rsid w:val="00D0004D"/>
    <w:rsid w:val="00D0065B"/>
    <w:rsid w:val="00D0509A"/>
    <w:rsid w:val="00D102EF"/>
    <w:rsid w:val="00D12DDE"/>
    <w:rsid w:val="00D15A93"/>
    <w:rsid w:val="00D15F63"/>
    <w:rsid w:val="00D16461"/>
    <w:rsid w:val="00D2180C"/>
    <w:rsid w:val="00D21AA8"/>
    <w:rsid w:val="00D21ED1"/>
    <w:rsid w:val="00D23733"/>
    <w:rsid w:val="00D245F8"/>
    <w:rsid w:val="00D24B9C"/>
    <w:rsid w:val="00D27ECC"/>
    <w:rsid w:val="00D30656"/>
    <w:rsid w:val="00D308F3"/>
    <w:rsid w:val="00D337CD"/>
    <w:rsid w:val="00D344F2"/>
    <w:rsid w:val="00D34592"/>
    <w:rsid w:val="00D34795"/>
    <w:rsid w:val="00D34B89"/>
    <w:rsid w:val="00D360E8"/>
    <w:rsid w:val="00D3704F"/>
    <w:rsid w:val="00D37591"/>
    <w:rsid w:val="00D37E60"/>
    <w:rsid w:val="00D4027A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1EA9"/>
    <w:rsid w:val="00D52A27"/>
    <w:rsid w:val="00D53056"/>
    <w:rsid w:val="00D53459"/>
    <w:rsid w:val="00D53583"/>
    <w:rsid w:val="00D53CDF"/>
    <w:rsid w:val="00D5407F"/>
    <w:rsid w:val="00D54100"/>
    <w:rsid w:val="00D54202"/>
    <w:rsid w:val="00D54AF7"/>
    <w:rsid w:val="00D54C9E"/>
    <w:rsid w:val="00D56D4C"/>
    <w:rsid w:val="00D62E5C"/>
    <w:rsid w:val="00D630D7"/>
    <w:rsid w:val="00D63B94"/>
    <w:rsid w:val="00D641AD"/>
    <w:rsid w:val="00D642A5"/>
    <w:rsid w:val="00D64900"/>
    <w:rsid w:val="00D6586A"/>
    <w:rsid w:val="00D65FE4"/>
    <w:rsid w:val="00D7189F"/>
    <w:rsid w:val="00D7408A"/>
    <w:rsid w:val="00D741F1"/>
    <w:rsid w:val="00D74A08"/>
    <w:rsid w:val="00D74B48"/>
    <w:rsid w:val="00D74BD5"/>
    <w:rsid w:val="00D75416"/>
    <w:rsid w:val="00D7679C"/>
    <w:rsid w:val="00D7689D"/>
    <w:rsid w:val="00D76B5F"/>
    <w:rsid w:val="00D77BDE"/>
    <w:rsid w:val="00D77BEF"/>
    <w:rsid w:val="00D80238"/>
    <w:rsid w:val="00D814FC"/>
    <w:rsid w:val="00D8194B"/>
    <w:rsid w:val="00D82412"/>
    <w:rsid w:val="00D86407"/>
    <w:rsid w:val="00D866D9"/>
    <w:rsid w:val="00D87AD7"/>
    <w:rsid w:val="00D87B72"/>
    <w:rsid w:val="00D902DE"/>
    <w:rsid w:val="00D90D23"/>
    <w:rsid w:val="00D926BF"/>
    <w:rsid w:val="00D931B3"/>
    <w:rsid w:val="00D93BB2"/>
    <w:rsid w:val="00D94560"/>
    <w:rsid w:val="00D946DD"/>
    <w:rsid w:val="00D95C9B"/>
    <w:rsid w:val="00D97523"/>
    <w:rsid w:val="00D97D58"/>
    <w:rsid w:val="00DA3874"/>
    <w:rsid w:val="00DA4182"/>
    <w:rsid w:val="00DA4AC1"/>
    <w:rsid w:val="00DA65BC"/>
    <w:rsid w:val="00DB0211"/>
    <w:rsid w:val="00DB1219"/>
    <w:rsid w:val="00DB140E"/>
    <w:rsid w:val="00DB1A6C"/>
    <w:rsid w:val="00DB20F7"/>
    <w:rsid w:val="00DB496D"/>
    <w:rsid w:val="00DB5980"/>
    <w:rsid w:val="00DC3B12"/>
    <w:rsid w:val="00DC3C7C"/>
    <w:rsid w:val="00DC4218"/>
    <w:rsid w:val="00DC4BD5"/>
    <w:rsid w:val="00DC63EC"/>
    <w:rsid w:val="00DD0110"/>
    <w:rsid w:val="00DD0132"/>
    <w:rsid w:val="00DD15E4"/>
    <w:rsid w:val="00DD309C"/>
    <w:rsid w:val="00DD41A2"/>
    <w:rsid w:val="00DD5649"/>
    <w:rsid w:val="00DD5B27"/>
    <w:rsid w:val="00DD6CC8"/>
    <w:rsid w:val="00DE14DB"/>
    <w:rsid w:val="00DE21A2"/>
    <w:rsid w:val="00DE3C21"/>
    <w:rsid w:val="00DE487B"/>
    <w:rsid w:val="00DE7D18"/>
    <w:rsid w:val="00DF1900"/>
    <w:rsid w:val="00DF1D51"/>
    <w:rsid w:val="00DF2575"/>
    <w:rsid w:val="00DF2FBC"/>
    <w:rsid w:val="00DF38E6"/>
    <w:rsid w:val="00DF3BAB"/>
    <w:rsid w:val="00DF4ED2"/>
    <w:rsid w:val="00DF6183"/>
    <w:rsid w:val="00E033BE"/>
    <w:rsid w:val="00E03CD4"/>
    <w:rsid w:val="00E04D02"/>
    <w:rsid w:val="00E05897"/>
    <w:rsid w:val="00E07100"/>
    <w:rsid w:val="00E07A7F"/>
    <w:rsid w:val="00E07B06"/>
    <w:rsid w:val="00E07B63"/>
    <w:rsid w:val="00E10063"/>
    <w:rsid w:val="00E10EBA"/>
    <w:rsid w:val="00E12D5C"/>
    <w:rsid w:val="00E131FB"/>
    <w:rsid w:val="00E13CC0"/>
    <w:rsid w:val="00E13E6B"/>
    <w:rsid w:val="00E145D2"/>
    <w:rsid w:val="00E15B43"/>
    <w:rsid w:val="00E16BA2"/>
    <w:rsid w:val="00E201F3"/>
    <w:rsid w:val="00E20C43"/>
    <w:rsid w:val="00E21C40"/>
    <w:rsid w:val="00E21D0F"/>
    <w:rsid w:val="00E2315B"/>
    <w:rsid w:val="00E24D91"/>
    <w:rsid w:val="00E26B8D"/>
    <w:rsid w:val="00E33596"/>
    <w:rsid w:val="00E33614"/>
    <w:rsid w:val="00E34033"/>
    <w:rsid w:val="00E35E2B"/>
    <w:rsid w:val="00E35ECC"/>
    <w:rsid w:val="00E3639E"/>
    <w:rsid w:val="00E3734B"/>
    <w:rsid w:val="00E375DB"/>
    <w:rsid w:val="00E40421"/>
    <w:rsid w:val="00E40BA2"/>
    <w:rsid w:val="00E43766"/>
    <w:rsid w:val="00E4425C"/>
    <w:rsid w:val="00E468E7"/>
    <w:rsid w:val="00E4706D"/>
    <w:rsid w:val="00E4772F"/>
    <w:rsid w:val="00E507FD"/>
    <w:rsid w:val="00E50D39"/>
    <w:rsid w:val="00E513B8"/>
    <w:rsid w:val="00E52345"/>
    <w:rsid w:val="00E5390D"/>
    <w:rsid w:val="00E55F20"/>
    <w:rsid w:val="00E57D60"/>
    <w:rsid w:val="00E57EAD"/>
    <w:rsid w:val="00E65993"/>
    <w:rsid w:val="00E66C78"/>
    <w:rsid w:val="00E71334"/>
    <w:rsid w:val="00E71BC7"/>
    <w:rsid w:val="00E73942"/>
    <w:rsid w:val="00E73CC3"/>
    <w:rsid w:val="00E75C09"/>
    <w:rsid w:val="00E761B3"/>
    <w:rsid w:val="00E76FCF"/>
    <w:rsid w:val="00E77E54"/>
    <w:rsid w:val="00E8151B"/>
    <w:rsid w:val="00E8224C"/>
    <w:rsid w:val="00E842C9"/>
    <w:rsid w:val="00E844F8"/>
    <w:rsid w:val="00E8541E"/>
    <w:rsid w:val="00E869C5"/>
    <w:rsid w:val="00E874EF"/>
    <w:rsid w:val="00E931C6"/>
    <w:rsid w:val="00E93336"/>
    <w:rsid w:val="00E93862"/>
    <w:rsid w:val="00E94194"/>
    <w:rsid w:val="00E97C75"/>
    <w:rsid w:val="00E97F87"/>
    <w:rsid w:val="00EA02B0"/>
    <w:rsid w:val="00EA0DEA"/>
    <w:rsid w:val="00EA1A46"/>
    <w:rsid w:val="00EA3A00"/>
    <w:rsid w:val="00EA5ADF"/>
    <w:rsid w:val="00EA5B91"/>
    <w:rsid w:val="00EA6680"/>
    <w:rsid w:val="00EA700A"/>
    <w:rsid w:val="00EB00C4"/>
    <w:rsid w:val="00EB0318"/>
    <w:rsid w:val="00EB1582"/>
    <w:rsid w:val="00EB3BC4"/>
    <w:rsid w:val="00EB4423"/>
    <w:rsid w:val="00EB460F"/>
    <w:rsid w:val="00EB5E72"/>
    <w:rsid w:val="00EB6C46"/>
    <w:rsid w:val="00EB72F1"/>
    <w:rsid w:val="00EB776E"/>
    <w:rsid w:val="00EC01D1"/>
    <w:rsid w:val="00EC157B"/>
    <w:rsid w:val="00EC59EC"/>
    <w:rsid w:val="00EC67C1"/>
    <w:rsid w:val="00ED0CBF"/>
    <w:rsid w:val="00ED3946"/>
    <w:rsid w:val="00ED4FAD"/>
    <w:rsid w:val="00ED668E"/>
    <w:rsid w:val="00ED7E99"/>
    <w:rsid w:val="00EE06D4"/>
    <w:rsid w:val="00EE0D0B"/>
    <w:rsid w:val="00EE290C"/>
    <w:rsid w:val="00EE3BF9"/>
    <w:rsid w:val="00EE5840"/>
    <w:rsid w:val="00EE63C8"/>
    <w:rsid w:val="00EE673D"/>
    <w:rsid w:val="00EE69E3"/>
    <w:rsid w:val="00EE7D32"/>
    <w:rsid w:val="00EF0DD1"/>
    <w:rsid w:val="00EF6C9D"/>
    <w:rsid w:val="00EF714E"/>
    <w:rsid w:val="00EF770F"/>
    <w:rsid w:val="00F00F5D"/>
    <w:rsid w:val="00F01374"/>
    <w:rsid w:val="00F02A42"/>
    <w:rsid w:val="00F02B06"/>
    <w:rsid w:val="00F03497"/>
    <w:rsid w:val="00F04409"/>
    <w:rsid w:val="00F04FE5"/>
    <w:rsid w:val="00F06ADC"/>
    <w:rsid w:val="00F06F91"/>
    <w:rsid w:val="00F12C59"/>
    <w:rsid w:val="00F13976"/>
    <w:rsid w:val="00F14D0C"/>
    <w:rsid w:val="00F15A4C"/>
    <w:rsid w:val="00F15DDD"/>
    <w:rsid w:val="00F1665F"/>
    <w:rsid w:val="00F17171"/>
    <w:rsid w:val="00F211B5"/>
    <w:rsid w:val="00F24309"/>
    <w:rsid w:val="00F248F1"/>
    <w:rsid w:val="00F26EE8"/>
    <w:rsid w:val="00F30B45"/>
    <w:rsid w:val="00F31ADF"/>
    <w:rsid w:val="00F31F83"/>
    <w:rsid w:val="00F34A9A"/>
    <w:rsid w:val="00F35572"/>
    <w:rsid w:val="00F36496"/>
    <w:rsid w:val="00F36879"/>
    <w:rsid w:val="00F40809"/>
    <w:rsid w:val="00F4092D"/>
    <w:rsid w:val="00F40B61"/>
    <w:rsid w:val="00F40B71"/>
    <w:rsid w:val="00F410B3"/>
    <w:rsid w:val="00F41AFB"/>
    <w:rsid w:val="00F41E0F"/>
    <w:rsid w:val="00F41FB2"/>
    <w:rsid w:val="00F44AE6"/>
    <w:rsid w:val="00F45812"/>
    <w:rsid w:val="00F45A64"/>
    <w:rsid w:val="00F4693C"/>
    <w:rsid w:val="00F4768E"/>
    <w:rsid w:val="00F5134E"/>
    <w:rsid w:val="00F5274E"/>
    <w:rsid w:val="00F52A96"/>
    <w:rsid w:val="00F53751"/>
    <w:rsid w:val="00F54EB1"/>
    <w:rsid w:val="00F557C7"/>
    <w:rsid w:val="00F57351"/>
    <w:rsid w:val="00F6079D"/>
    <w:rsid w:val="00F617C5"/>
    <w:rsid w:val="00F62E76"/>
    <w:rsid w:val="00F649DE"/>
    <w:rsid w:val="00F64BDD"/>
    <w:rsid w:val="00F65FC8"/>
    <w:rsid w:val="00F66819"/>
    <w:rsid w:val="00F668BD"/>
    <w:rsid w:val="00F66A1F"/>
    <w:rsid w:val="00F66E8D"/>
    <w:rsid w:val="00F70D36"/>
    <w:rsid w:val="00F721BE"/>
    <w:rsid w:val="00F73304"/>
    <w:rsid w:val="00F73467"/>
    <w:rsid w:val="00F75373"/>
    <w:rsid w:val="00F77266"/>
    <w:rsid w:val="00F7784C"/>
    <w:rsid w:val="00F779EE"/>
    <w:rsid w:val="00F817C8"/>
    <w:rsid w:val="00F85EA1"/>
    <w:rsid w:val="00F86020"/>
    <w:rsid w:val="00F908C5"/>
    <w:rsid w:val="00F93871"/>
    <w:rsid w:val="00F93F0B"/>
    <w:rsid w:val="00F97981"/>
    <w:rsid w:val="00F97EBD"/>
    <w:rsid w:val="00FA302E"/>
    <w:rsid w:val="00FA493C"/>
    <w:rsid w:val="00FA4CE6"/>
    <w:rsid w:val="00FA51CF"/>
    <w:rsid w:val="00FA750A"/>
    <w:rsid w:val="00FA7AC9"/>
    <w:rsid w:val="00FB0E57"/>
    <w:rsid w:val="00FB23CD"/>
    <w:rsid w:val="00FB26D7"/>
    <w:rsid w:val="00FB2A59"/>
    <w:rsid w:val="00FB41DB"/>
    <w:rsid w:val="00FB6939"/>
    <w:rsid w:val="00FB72BE"/>
    <w:rsid w:val="00FB7765"/>
    <w:rsid w:val="00FB7C4D"/>
    <w:rsid w:val="00FB7CD7"/>
    <w:rsid w:val="00FC07AD"/>
    <w:rsid w:val="00FC09C8"/>
    <w:rsid w:val="00FC180F"/>
    <w:rsid w:val="00FC1ED3"/>
    <w:rsid w:val="00FC20E7"/>
    <w:rsid w:val="00FC2617"/>
    <w:rsid w:val="00FC2E55"/>
    <w:rsid w:val="00FC59D6"/>
    <w:rsid w:val="00FC684D"/>
    <w:rsid w:val="00FD0FD3"/>
    <w:rsid w:val="00FD10F3"/>
    <w:rsid w:val="00FD14B4"/>
    <w:rsid w:val="00FD18E8"/>
    <w:rsid w:val="00FD3097"/>
    <w:rsid w:val="00FD3589"/>
    <w:rsid w:val="00FD36A9"/>
    <w:rsid w:val="00FD530F"/>
    <w:rsid w:val="00FD6454"/>
    <w:rsid w:val="00FD69E4"/>
    <w:rsid w:val="00FD7C0A"/>
    <w:rsid w:val="00FD7F26"/>
    <w:rsid w:val="00FE3312"/>
    <w:rsid w:val="00FE3DF6"/>
    <w:rsid w:val="00FE451B"/>
    <w:rsid w:val="00FE5054"/>
    <w:rsid w:val="00FE51A5"/>
    <w:rsid w:val="00FE550B"/>
    <w:rsid w:val="00FE5789"/>
    <w:rsid w:val="00FE6BAA"/>
    <w:rsid w:val="00FE6E5A"/>
    <w:rsid w:val="00FE71E5"/>
    <w:rsid w:val="00FF02A7"/>
    <w:rsid w:val="00FF1C22"/>
    <w:rsid w:val="00FF3266"/>
    <w:rsid w:val="00FF53F2"/>
    <w:rsid w:val="00FF640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B65F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B65F5"/>
    <w:rPr>
      <w:rFonts w:ascii="Cambria" w:hAnsi="Cambria" w:cs="Cambria"/>
      <w:b/>
      <w:bCs/>
      <w:color w:val="4F81BD"/>
      <w:kern w:val="3"/>
      <w:sz w:val="26"/>
      <w:szCs w:val="26"/>
    </w:rPr>
  </w:style>
  <w:style w:type="paragraph" w:customStyle="1" w:styleId="Standard">
    <w:name w:val="Standard"/>
    <w:uiPriority w:val="99"/>
    <w:rsid w:val="00B47889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B47889"/>
    <w:rPr>
      <w:rFonts w:ascii="Calibri" w:eastAsia="Times New Roman" w:hAnsi="Calibri" w:cs="Calibri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6">
    <w:name w:val="List Paragraph"/>
    <w:basedOn w:val="Standard"/>
    <w:uiPriority w:val="99"/>
    <w:qFormat/>
    <w:rsid w:val="00B47889"/>
  </w:style>
  <w:style w:type="paragraph" w:customStyle="1" w:styleId="ConsPlusNormal">
    <w:name w:val="ConsPlusNormal"/>
    <w:uiPriority w:val="99"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203D"/>
    <w:rPr>
      <w:rFonts w:ascii="Tahoma" w:eastAsia="Times New Roman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351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uiPriority w:val="99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d">
    <w:name w:val="Table Grid"/>
    <w:basedOn w:val="a1"/>
    <w:uiPriority w:val="99"/>
    <w:rsid w:val="00FB72B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5952AB98A378627A5A61149A734020CBB68C7A300F09E9EA908716213D16FAF1DAE52DALDHCG" TargetMode="External"/><Relationship Id="rId13" Type="http://schemas.openxmlformats.org/officeDocument/2006/relationships/hyperlink" Target="consultantplus://offline/ref=FF0BAC6DE8DA98C006BDAE362410C1AFD3C237B6745F4742D047DEBDE781D64B6EAFC0D6347E29D4s3D5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B5952AB98A378627A5A61149A734020CBB68C7A300F09E9EA908716213D16FAF1DAE56D3DC29A5L3H4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B5952AB98A378627A5A61149A734020CBB68C7A300F09E9EA908716213D16FAF1DAE56DALDH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k-plus.ru/soedl/html" TargetMode="External"/><Relationship Id="rId10" Type="http://schemas.openxmlformats.org/officeDocument/2006/relationships/hyperlink" Target="consultantplus://offline/ref=54B5952AB98A378627A5A61149A734020CBB68C7A300F09E9EA908716213D16FAF1DAE56DBLDH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5952AB98A378627A5A61149A734020CBB68C7A300F09E9EA908716213D16FAF1DAE56D3DC29A4L3H5G" TargetMode="External"/><Relationship Id="rId14" Type="http://schemas.openxmlformats.org/officeDocument/2006/relationships/hyperlink" Target="http://www.polimerco.ru/fitingi/jelektrosvarnye_fitingi/zalush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48</cp:revision>
  <cp:lastPrinted>2013-08-08T15:43:00Z</cp:lastPrinted>
  <dcterms:created xsi:type="dcterms:W3CDTF">2013-08-05T07:16:00Z</dcterms:created>
  <dcterms:modified xsi:type="dcterms:W3CDTF">2013-08-09T11:24:00Z</dcterms:modified>
</cp:coreProperties>
</file>