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96" w:rsidRDefault="00396796" w:rsidP="00396796">
      <w:pPr>
        <w:pStyle w:val="a3"/>
      </w:pPr>
      <w:r>
        <w:t>г. Владимир</w:t>
      </w:r>
    </w:p>
    <w:p w:rsidR="00396796" w:rsidRDefault="00396796" w:rsidP="00396796">
      <w:pPr>
        <w:pStyle w:val="a3"/>
      </w:pPr>
      <w:r>
        <w:t>                             </w:t>
      </w:r>
    </w:p>
    <w:p w:rsidR="00396796" w:rsidRDefault="00396796" w:rsidP="00396796">
      <w:pPr>
        <w:pStyle w:val="a3"/>
      </w:pPr>
      <w:r>
        <w:t>22 апреля 2013 года                                                           Дело № А79-</w:t>
      </w:r>
      <w:r>
        <w:rPr>
          <w:rStyle w:val="g-highlight"/>
        </w:rPr>
        <w:t>5127</w:t>
      </w:r>
      <w:r>
        <w:t>/</w:t>
      </w:r>
      <w:r>
        <w:rPr>
          <w:rStyle w:val="g-highlight"/>
        </w:rPr>
        <w:t>2012</w:t>
      </w:r>
    </w:p>
    <w:p w:rsidR="00396796" w:rsidRDefault="00396796" w:rsidP="00396796">
      <w:pPr>
        <w:pStyle w:val="a3"/>
      </w:pPr>
      <w:r>
        <w:t> </w:t>
      </w:r>
    </w:p>
    <w:p w:rsidR="00396796" w:rsidRDefault="00396796" w:rsidP="00396796">
      <w:pPr>
        <w:pStyle w:val="a3"/>
      </w:pPr>
      <w:r>
        <w:t>Резолютивная часть постановления объявлена 17.04.2013.</w:t>
      </w:r>
    </w:p>
    <w:p w:rsidR="00396796" w:rsidRDefault="00396796" w:rsidP="00396796">
      <w:pPr>
        <w:pStyle w:val="a3"/>
      </w:pPr>
      <w:r>
        <w:t>Постановление в полном объеме изготовлено 22.04.2013.</w:t>
      </w:r>
    </w:p>
    <w:p w:rsidR="00396796" w:rsidRDefault="00396796" w:rsidP="00396796">
      <w:pPr>
        <w:pStyle w:val="a3"/>
      </w:pPr>
      <w:r>
        <w:t> </w:t>
      </w:r>
    </w:p>
    <w:p w:rsidR="00396796" w:rsidRDefault="00396796" w:rsidP="00396796">
      <w:pPr>
        <w:pStyle w:val="a3"/>
      </w:pPr>
      <w:r>
        <w:t xml:space="preserve">Первый арбитражный апелляционный суд в составе: </w:t>
      </w:r>
    </w:p>
    <w:p w:rsidR="00396796" w:rsidRDefault="00396796" w:rsidP="00396796">
      <w:pPr>
        <w:pStyle w:val="a3"/>
      </w:pPr>
      <w:r>
        <w:t>председательствующего судьи</w:t>
      </w:r>
      <w:r>
        <w:rPr>
          <w:b/>
          <w:bCs/>
        </w:rPr>
        <w:t xml:space="preserve"> </w:t>
      </w:r>
      <w:r>
        <w:t xml:space="preserve">Смирновой И.А., </w:t>
      </w:r>
    </w:p>
    <w:p w:rsidR="00396796" w:rsidRDefault="00396796" w:rsidP="00396796">
      <w:pPr>
        <w:pStyle w:val="a3"/>
      </w:pPr>
      <w:r>
        <w:t>судей Захаровой Т.А., Рубис Е.А.,</w:t>
      </w:r>
    </w:p>
    <w:p w:rsidR="00396796" w:rsidRDefault="00396796" w:rsidP="00396796">
      <w:pPr>
        <w:pStyle w:val="a3"/>
      </w:pPr>
      <w:r>
        <w:t>при ведении протокола судебного заседания секретарем судебного заседания Лукашовой Д.В.,</w:t>
      </w:r>
    </w:p>
    <w:p w:rsidR="00396796" w:rsidRDefault="00396796" w:rsidP="00396796">
      <w:pPr>
        <w:pStyle w:val="a3"/>
      </w:pPr>
      <w:r>
        <w:t xml:space="preserve">рассмотрел в открытом судебном заседании апелляционную жалобу                 открытого акционерного общества Банк «Кузнецкий» (ИНН 5836900162,                     г. Пенза, ул. Красная, д. 104) </w:t>
      </w:r>
    </w:p>
    <w:p w:rsidR="00396796" w:rsidRDefault="00396796" w:rsidP="00396796">
      <w:pPr>
        <w:pStyle w:val="a3"/>
      </w:pPr>
      <w:r>
        <w:t>на решение Арбитражного суда Чувашской</w:t>
      </w:r>
      <w:r>
        <w:rPr>
          <w:b/>
          <w:bCs/>
        </w:rPr>
        <w:t xml:space="preserve"> </w:t>
      </w:r>
      <w:r>
        <w:t>Республики - Чувашии от 28.12.</w:t>
      </w:r>
      <w:r>
        <w:rPr>
          <w:rStyle w:val="g-highlight"/>
        </w:rPr>
        <w:t>2012</w:t>
      </w:r>
      <w:r>
        <w:t xml:space="preserve"> </w:t>
      </w:r>
    </w:p>
    <w:p w:rsidR="00396796" w:rsidRDefault="00396796" w:rsidP="00396796">
      <w:pPr>
        <w:pStyle w:val="a3"/>
      </w:pPr>
      <w:r>
        <w:t>по делу № А79-</w:t>
      </w:r>
      <w:r>
        <w:rPr>
          <w:rStyle w:val="g-highlight"/>
        </w:rPr>
        <w:t>5127</w:t>
      </w:r>
      <w:r>
        <w:t>/</w:t>
      </w:r>
      <w:r>
        <w:rPr>
          <w:rStyle w:val="g-highlight"/>
        </w:rPr>
        <w:t>2012</w:t>
      </w:r>
      <w:r>
        <w:t xml:space="preserve">, </w:t>
      </w:r>
    </w:p>
    <w:p w:rsidR="00396796" w:rsidRDefault="00396796" w:rsidP="00396796">
      <w:pPr>
        <w:pStyle w:val="a3"/>
      </w:pPr>
      <w:r>
        <w:t xml:space="preserve">принятое судьей Щетинкиным А.В. </w:t>
      </w:r>
    </w:p>
    <w:p w:rsidR="00396796" w:rsidRDefault="00396796" w:rsidP="00396796">
      <w:pPr>
        <w:pStyle w:val="a3"/>
      </w:pPr>
      <w:r>
        <w:t xml:space="preserve">по заявлению открытого акционерного общества Банк «Кузнецкий» </w:t>
      </w:r>
    </w:p>
    <w:p w:rsidR="00396796" w:rsidRDefault="00396796" w:rsidP="00396796">
      <w:pPr>
        <w:pStyle w:val="a3"/>
      </w:pPr>
      <w:r>
        <w:t>о признании незаконным и отмене постановления Управления Федеральной антимонопольной службы по Чувашской Республике - Чувашии от 16.02.</w:t>
      </w:r>
      <w:r>
        <w:rPr>
          <w:rStyle w:val="g-highlight"/>
        </w:rPr>
        <w:t>2012</w:t>
      </w:r>
      <w:r>
        <w:t xml:space="preserve"> по делу № 04-АР-</w:t>
      </w:r>
      <w:r>
        <w:rPr>
          <w:rStyle w:val="g-highlight"/>
        </w:rPr>
        <w:t>2012</w:t>
      </w:r>
      <w:r>
        <w:t>,</w:t>
      </w:r>
    </w:p>
    <w:p w:rsidR="00396796" w:rsidRDefault="00396796" w:rsidP="00396796">
      <w:pPr>
        <w:pStyle w:val="a3"/>
      </w:pPr>
      <w:r>
        <w:t xml:space="preserve">без участия лиц, </w:t>
      </w:r>
    </w:p>
    <w:p w:rsidR="00396796" w:rsidRDefault="00396796" w:rsidP="00396796">
      <w:pPr>
        <w:pStyle w:val="a3"/>
      </w:pPr>
      <w:r>
        <w:t> </w:t>
      </w:r>
    </w:p>
    <w:p w:rsidR="00396796" w:rsidRDefault="00396796" w:rsidP="00396796">
      <w:pPr>
        <w:pStyle w:val="a3"/>
      </w:pPr>
      <w:r>
        <w:t>и установил:</w:t>
      </w:r>
    </w:p>
    <w:p w:rsidR="00396796" w:rsidRDefault="00396796" w:rsidP="00396796">
      <w:pPr>
        <w:pStyle w:val="a3"/>
      </w:pPr>
      <w:r>
        <w:t> </w:t>
      </w:r>
    </w:p>
    <w:p w:rsidR="00396796" w:rsidRDefault="00396796" w:rsidP="00396796">
      <w:pPr>
        <w:pStyle w:val="a3"/>
      </w:pPr>
      <w:r>
        <w:t>открытое акционерное общество Банк «Кузнецкий» (далее – Общество, заявитель) обратилось в Арбитражный суд Чувашской Республики - Чувашии с заявлением о признании незаконным и отмене постановления Управления Федеральной антимонопольной службы по Чувашской</w:t>
      </w:r>
      <w:r>
        <w:rPr>
          <w:b/>
          <w:bCs/>
        </w:rPr>
        <w:t xml:space="preserve"> </w:t>
      </w:r>
      <w:r>
        <w:t>Республике - Чувашии (далее – Управление, антимонопольный орган) от 16.02.</w:t>
      </w:r>
      <w:r>
        <w:rPr>
          <w:rStyle w:val="g-highlight"/>
        </w:rPr>
        <w:t>2012</w:t>
      </w:r>
      <w:r>
        <w:t xml:space="preserve"> по делу                              № 04-АР-</w:t>
      </w:r>
      <w:r>
        <w:rPr>
          <w:rStyle w:val="g-highlight"/>
        </w:rPr>
        <w:t>2012</w:t>
      </w:r>
      <w:r>
        <w:t xml:space="preserve"> о </w:t>
      </w:r>
      <w:r>
        <w:lastRenderedPageBreak/>
        <w:t>привлечении Общества к административной ответственности на основании части 1 статьи 14.3 Кодекса Российской Федерации об административных правонарушениях (далее - КоАП).</w:t>
      </w:r>
    </w:p>
    <w:p w:rsidR="00396796" w:rsidRDefault="00396796" w:rsidP="00396796">
      <w:pPr>
        <w:pStyle w:val="a3"/>
      </w:pPr>
      <w:r>
        <w:t>Решением от 28.12.</w:t>
      </w:r>
      <w:r>
        <w:rPr>
          <w:rStyle w:val="g-highlight"/>
        </w:rPr>
        <w:t>2012</w:t>
      </w:r>
      <w:r>
        <w:t xml:space="preserve"> Арбитражный суд Чувашской Республики - Чувашии отказал Обществу в удовлетворении требования, признав доказанными событие административного правонарушения и его состав в действиях заявителя.</w:t>
      </w:r>
    </w:p>
    <w:p w:rsidR="00396796" w:rsidRDefault="00396796" w:rsidP="00396796">
      <w:pPr>
        <w:pStyle w:val="a3"/>
      </w:pPr>
      <w:r>
        <w:t>Общество не согласилось с принятым решением арбитражного суда первой инстанции и обратилось</w:t>
      </w:r>
      <w:r>
        <w:rPr>
          <w:b/>
          <w:bCs/>
        </w:rPr>
        <w:t xml:space="preserve"> </w:t>
      </w:r>
      <w:r>
        <w:t>в Первый арбитражный апелляционный суд с апелляционной жалобой, в которой просит его отменить в связи с неполным выяснением обстоятельств, имеющих значение для дела, неправильным применением норм материального права.</w:t>
      </w:r>
    </w:p>
    <w:p w:rsidR="00396796" w:rsidRDefault="00396796" w:rsidP="00396796">
      <w:pPr>
        <w:pStyle w:val="a3"/>
      </w:pPr>
      <w:r>
        <w:t xml:space="preserve">Лица, участвующие в деле и извещенные надлежащим образом о времени и месте рассмотрения апелляционной жалобы, представителей в судебное заседание не направили. </w:t>
      </w:r>
    </w:p>
    <w:p w:rsidR="00396796" w:rsidRDefault="00396796" w:rsidP="00396796">
      <w:pPr>
        <w:pStyle w:val="a3"/>
      </w:pPr>
      <w:r>
        <w:t>Управление в отзыве на апелляционную жалобу просило в ее удовлетворении отказать, решение суда – оставить без изменения, а также заявило ходатайство о рассмотрении апелляционной жалобы без его участия.</w:t>
      </w:r>
    </w:p>
    <w:p w:rsidR="00396796" w:rsidRDefault="00396796" w:rsidP="00396796">
      <w:pPr>
        <w:pStyle w:val="a3"/>
      </w:pPr>
      <w:r>
        <w:t>Законность и обоснованность решения Арбитражного суда Чувашской Республики - Чувашии от 28.12.</w:t>
      </w:r>
      <w:r>
        <w:rPr>
          <w:rStyle w:val="g-highlight"/>
        </w:rPr>
        <w:t>2012</w:t>
      </w:r>
      <w:r>
        <w:t xml:space="preserve">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396796" w:rsidRDefault="00396796" w:rsidP="00396796">
      <w:pPr>
        <w:pStyle w:val="a3"/>
      </w:pPr>
      <w:r>
        <w:t>Изучив материалы дела, суд апелляционной инстанции не нашел оснований для отмены обжалуемого решения.</w:t>
      </w:r>
    </w:p>
    <w:p w:rsidR="00396796" w:rsidRDefault="00396796" w:rsidP="00396796">
      <w:pPr>
        <w:pStyle w:val="a3"/>
      </w:pPr>
      <w:r>
        <w:t xml:space="preserve">Как усматривается из материалов дела, в ходе осуществления контроля за соблюдением требований законодательства о рекламе Управлением установлено размещение Обществом на рекламной конструкции (остановка «Парк Гузовского» г. Чебоксары) рекламы следующего содержания: «Вклад «Осенний сезон» 9 %. Условия вклада: на сумму от 1000 руб., срок 555 дней, выплата дохода производится по окончании срока вклада либо в день досрочного востребования вклада. Дополнительные взносы от 1000 руб. в течение 181 дня с момента открытия вклада. При досрочном расторжении договора процентный доход начисляется в зависимости от срока нахождения денежных средств во вклады по следующим ставкам: менее 181 дня – ставка по вкладу «до востребования», действующая на день выплаты, от 181 дня и более, но менее 367 дней – ставка – 7 % годовых, от 367 дней и более, но менее 555 дней – ставка 8 % годовых. Невостребованный вклад по окончании срока договора переносится на счет по учету вклада «До востребования».                         43-05-00, 43-05-22. Звонок бесплатно. 8-800-707-64-10. www.kuzbank.ru. www/facebook.com/KuzbankRussia. Вклады застрахованы. Система страхования вкладов». Текстовая информация сопровождается изображением дерева, на ветвях которого размещены знаки «%». </w:t>
      </w:r>
    </w:p>
    <w:p w:rsidR="00396796" w:rsidRDefault="00396796" w:rsidP="00396796">
      <w:pPr>
        <w:pStyle w:val="a3"/>
      </w:pPr>
      <w:r>
        <w:t xml:space="preserve">Управление усмотрело в действиях Общества нарушение требований, предусмотренных частью 7 статьи 5, пунктом 2 части 2 статьи 28 Федерального закона от 13.03.2006 № 38-ФЗ «О рекламе» (далее – Закон о рекламе), в связи с чем 25.10.2011 возбудило в отношении него дело                             № 60-Р-2011. </w:t>
      </w:r>
    </w:p>
    <w:p w:rsidR="00396796" w:rsidRDefault="00396796" w:rsidP="00396796">
      <w:pPr>
        <w:pStyle w:val="a3"/>
      </w:pPr>
      <w:r>
        <w:t>По результатам рассмотрения дела Управление вынесло решение от 28.11.2011</w:t>
      </w:r>
      <w:r>
        <w:rPr>
          <w:b/>
          <w:bCs/>
        </w:rPr>
        <w:t xml:space="preserve"> </w:t>
      </w:r>
      <w:r>
        <w:t>(с учетом определения об исправлении опечатки от 12.01.</w:t>
      </w:r>
      <w:r>
        <w:rPr>
          <w:rStyle w:val="g-highlight"/>
        </w:rPr>
        <w:t>2012</w:t>
      </w:r>
      <w:r>
        <w:t xml:space="preserve">), которым признало </w:t>
      </w:r>
      <w:r>
        <w:lastRenderedPageBreak/>
        <w:t>распространенную Обществом рекламу ненадлежащей, а Общество - нарушившим требования указанных норм.</w:t>
      </w:r>
    </w:p>
    <w:p w:rsidR="00396796" w:rsidRDefault="00396796" w:rsidP="00396796">
      <w:pPr>
        <w:pStyle w:val="a3"/>
      </w:pPr>
      <w:r>
        <w:t>Кроме того, Обществу выдано предписание от 24.11.2011, которым ему предписано в срок до 15.12.2011 прекратить нарушение законодательства Российской Федерации о рекламе путем демонтажа ненадлежащей рекламы.</w:t>
      </w:r>
    </w:p>
    <w:p w:rsidR="00396796" w:rsidRDefault="00396796" w:rsidP="00396796">
      <w:pPr>
        <w:pStyle w:val="a3"/>
      </w:pPr>
      <w:r>
        <w:t>Усмотрев в действиях Общества признаки состава административного правонарушения, предусмотренного частью 1 статьи 14.3 КоАП, Управление 02.02.</w:t>
      </w:r>
      <w:r>
        <w:rPr>
          <w:rStyle w:val="g-highlight"/>
        </w:rPr>
        <w:t>2012</w:t>
      </w:r>
      <w:r>
        <w:t xml:space="preserve"> составило в отношении него протокол об административном правонарушении, а постановлением от 16.02.</w:t>
      </w:r>
      <w:r>
        <w:rPr>
          <w:rStyle w:val="g-highlight"/>
        </w:rPr>
        <w:t>2012</w:t>
      </w:r>
      <w:r>
        <w:t xml:space="preserve"> по делу № 04-АР-</w:t>
      </w:r>
      <w:r>
        <w:rPr>
          <w:rStyle w:val="g-highlight"/>
        </w:rPr>
        <w:t>2012</w:t>
      </w:r>
      <w:r>
        <w:t xml:space="preserve"> привлекло Общество к административной ответственности на основании указанной нормы с назначением наказания в виде административного штрафа в размере 100 000 руб.</w:t>
      </w:r>
    </w:p>
    <w:p w:rsidR="00396796" w:rsidRDefault="00396796" w:rsidP="00396796">
      <w:pPr>
        <w:pStyle w:val="a3"/>
      </w:pPr>
      <w:r>
        <w:t>Частью 1 статьи 14.3 КоАП предусмотрена административная ответственность за нарушение рекламодателем, рекламопроизводителем или рекламораспространителем законодательства о рекламе.</w:t>
      </w:r>
    </w:p>
    <w:p w:rsidR="00396796" w:rsidRDefault="00396796" w:rsidP="00396796">
      <w:pPr>
        <w:pStyle w:val="a3"/>
      </w:pPr>
      <w:r>
        <w:t>Согласно пункту 6 статьи 210 Арбитражного процессуального кодекса Российской Федерации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396796" w:rsidRDefault="00396796" w:rsidP="00396796">
      <w:pPr>
        <w:pStyle w:val="a3"/>
      </w:pPr>
      <w:r>
        <w:t>В силу части 1 статьи 33 Закона о рекламе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w:t>
      </w:r>
    </w:p>
    <w:p w:rsidR="00396796" w:rsidRDefault="00396796" w:rsidP="00396796">
      <w:pPr>
        <w:pStyle w:val="a3"/>
      </w:pPr>
      <w:r>
        <w:t xml:space="preserve">Согласно подпункту 5.3.1.1 пункта 5.3.1 статьи 5 Положения о Федеральной антимонопольной службе, утвержденного постановлением Правительства Российской Федерации от 30.06.2004 № 331, Федеральная антимонопольная служба осуществляет контроль в том числе за соблюдением коммерческими и некоммерческими организациями, федеральными органами исполнительной власти, органами исполнительной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w:t>
      </w:r>
    </w:p>
    <w:p w:rsidR="00396796" w:rsidRDefault="00396796" w:rsidP="00396796">
      <w:pPr>
        <w:pStyle w:val="a3"/>
      </w:pPr>
      <w:r>
        <w:t>Следовательно, осуществляя государственный контроль в сфере рекламы, антимонопольный орган действует в пределах установленных полномочий.</w:t>
      </w:r>
    </w:p>
    <w:p w:rsidR="00396796" w:rsidRDefault="00396796" w:rsidP="00396796">
      <w:pPr>
        <w:pStyle w:val="a3"/>
      </w:pPr>
      <w:r>
        <w:t>Дела об административных правонарушениях, ответственность за которые предусмотрена статьей 14.3 КоАП, в силу части 1 статьи 23.48 КоАП, рассматривают должностные лица федерального антимонопольного органа и его территориальных органов. Полномочия на составление протокола об административном правонарушении специалиста-эксперта определены пунктом 4 статьи 28.3 КоАП, приказом Федеральной антимонопольной службы от 19.11.2004 № 180 «О перечне должностных лиц территориальных органов ФАС, управомоченных составлять протокол об административном правонарушении».</w:t>
      </w:r>
    </w:p>
    <w:p w:rsidR="00396796" w:rsidRDefault="00396796" w:rsidP="00396796">
      <w:pPr>
        <w:pStyle w:val="a3"/>
      </w:pPr>
      <w:r>
        <w:lastRenderedPageBreak/>
        <w:t>В силу статьи 4 Закона о рекламе отношения, возникающие в процессе производства, размещения и распространения рекламы регулируются настоящим Федеральным законом, а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396796" w:rsidRDefault="00396796" w:rsidP="00396796">
      <w:pPr>
        <w:pStyle w:val="a3"/>
      </w:pPr>
      <w:r>
        <w:t>В соответствии со статьей 3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продукт деятельности (в том числе работа, услуга), предназначенный для продажи, обмена или иного введения в оборот; ненадлежащая реклама - реклама, не соответствующая требованиям законодательства Российской Федерации; рекламодатель - изготовитель или продавец товара либо иное определившее объект рекламирования и (или) содержание рекламы лицо.</w:t>
      </w:r>
    </w:p>
    <w:p w:rsidR="00396796" w:rsidRDefault="00396796" w:rsidP="00396796">
      <w:pPr>
        <w:pStyle w:val="a3"/>
      </w:pPr>
      <w:r>
        <w:t>Из содержания размещенной Обществом информации, с учетом ее распространения на рекламной конструкции, следует, что данная информация является рекламой, поскольку адресована неопределенному кругу лиц и направлена на привлечение внимания к банковским услугам, формированию и поддержанию интереса к ним</w:t>
      </w:r>
      <w:r>
        <w:rPr>
          <w:b/>
          <w:bCs/>
        </w:rPr>
        <w:t xml:space="preserve"> </w:t>
      </w:r>
      <w:r>
        <w:t xml:space="preserve">и их продвижению на рынке. </w:t>
      </w:r>
    </w:p>
    <w:p w:rsidR="00396796" w:rsidRDefault="00396796" w:rsidP="00396796">
      <w:pPr>
        <w:pStyle w:val="a3"/>
      </w:pPr>
      <w:r>
        <w:t>В статье 5 Закона о рекламе установлены общие требования к рекламе, а именно: реклама должна быть добросовестной и достоверной. Недобросовестная реклама и недостоверная реклама не допускаются.</w:t>
      </w:r>
    </w:p>
    <w:p w:rsidR="00396796" w:rsidRDefault="00396796" w:rsidP="00396796">
      <w:pPr>
        <w:pStyle w:val="a3"/>
      </w:pPr>
      <w:r>
        <w:t xml:space="preserve">При этом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(часть 7              статьи 5). </w:t>
      </w:r>
    </w:p>
    <w:p w:rsidR="00396796" w:rsidRDefault="00396796" w:rsidP="00396796">
      <w:pPr>
        <w:pStyle w:val="a3"/>
      </w:pPr>
      <w:r>
        <w:t>Пунктом 2 части 2 статьи 28 Закона о рекламе предусмотрено, что реклама финансовых услуг не должна умалчивать об иных условиях оказания соответст</w:t>
      </w:r>
      <w:r>
        <w:softHyphen/>
        <w:t>вующих услуг, влияющих на сумму доходов, которые получат воспользовав</w:t>
      </w:r>
      <w:r>
        <w:softHyphen/>
        <w:t>шиеся услугами лица, или на сумму расходов, которые понесут воспользовав</w:t>
      </w:r>
      <w:r>
        <w:softHyphen/>
        <w:t>шиеся услугами лица, если в рекламе сообщается хотя бы одно из этих условий.</w:t>
      </w:r>
    </w:p>
    <w:p w:rsidR="00396796" w:rsidRDefault="00396796" w:rsidP="00396796">
      <w:pPr>
        <w:pStyle w:val="a3"/>
      </w:pPr>
      <w:r>
        <w:t>Привлекая Общество к административной ответственности на основании части 1 статьи 14.3 КоАП, антимонопольный орган исходил из доказанности его вины в совершении административного правонарушения.</w:t>
      </w:r>
    </w:p>
    <w:p w:rsidR="00396796" w:rsidRDefault="00396796" w:rsidP="00396796">
      <w:pPr>
        <w:pStyle w:val="a3"/>
      </w:pPr>
      <w:r>
        <w:t>Как видно из материалов дела, решением Арбитражного суда Чувашской Республики – Чувашии от 16.03.</w:t>
      </w:r>
      <w:r>
        <w:rPr>
          <w:rStyle w:val="g-highlight"/>
        </w:rPr>
        <w:t>2012</w:t>
      </w:r>
      <w:r>
        <w:t xml:space="preserve"> по делу № А79-12703/2011 признано соответствующим действующему законодательству решение Управления от 28.11.2011 по делу № 60-Р-2011, которое явилось основанием для принятия оспариваемого постановления о привлечении Общества к административной ответственности.</w:t>
      </w:r>
    </w:p>
    <w:p w:rsidR="00396796" w:rsidRDefault="00396796" w:rsidP="00396796">
      <w:pPr>
        <w:pStyle w:val="a3"/>
      </w:pPr>
      <w:r>
        <w:lastRenderedPageBreak/>
        <w:t>Постановлением Первого арбитражного апелляционного от 09.06.</w:t>
      </w:r>
      <w:r>
        <w:rPr>
          <w:rStyle w:val="g-highlight"/>
        </w:rPr>
        <w:t>2012</w:t>
      </w:r>
      <w:r>
        <w:t xml:space="preserve"> и постановлением Федерального арбитражного суда Волго-Вятского округа от 10.09.</w:t>
      </w:r>
      <w:r>
        <w:rPr>
          <w:rStyle w:val="g-highlight"/>
        </w:rPr>
        <w:t>2012</w:t>
      </w:r>
      <w:r>
        <w:t xml:space="preserve">  решение суда первой инстанции по указанному делу оставлено без изменения. </w:t>
      </w:r>
    </w:p>
    <w:p w:rsidR="00396796" w:rsidRDefault="00396796" w:rsidP="00396796">
      <w:pPr>
        <w:pStyle w:val="a3"/>
      </w:pPr>
      <w:r>
        <w:t>Суды всех инстанций пришли к выводу о доказанности антимонопольным органом факта нарушения Обществом части 7 статьи 5, пункта 2 части 2 статьи 28 Закона о рекламе.</w:t>
      </w:r>
    </w:p>
    <w:p w:rsidR="00396796" w:rsidRDefault="00396796" w:rsidP="00396796">
      <w:pPr>
        <w:pStyle w:val="a3"/>
      </w:pPr>
      <w:r>
        <w:t>При этом на основе всестороннего исследования всех имеющихся в деле доказательств суды при рассмотрении дела № А79-12703/2011 установили, что в спорной рекламе крупным шрифтом указана только процентная ставка по вкладу «Осенний сезон», а информация, содержащая иные условия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выполнена мелким, затрудняющим ее восприятие шрифтом.</w:t>
      </w:r>
      <w:r>
        <w:rPr>
          <w:b/>
          <w:bCs/>
        </w:rPr>
        <w:t xml:space="preserve"> </w:t>
      </w:r>
    </w:p>
    <w:p w:rsidR="00396796" w:rsidRDefault="00396796" w:rsidP="00396796">
      <w:pPr>
        <w:pStyle w:val="a3"/>
      </w:pPr>
      <w:r>
        <w:t>Таким образом, существенная информация о банковском вкладе, влияющая на намерение покупателя воспользоваться рекламируемым предложением и необходимая ему для осуществления выбора вклада, размещена на рекламной конструкции мелким нечитаемым шрифтом.</w:t>
      </w:r>
    </w:p>
    <w:p w:rsidR="00396796" w:rsidRDefault="00396796" w:rsidP="00396796">
      <w:pPr>
        <w:pStyle w:val="a3"/>
      </w:pPr>
      <w:r>
        <w:t>Поскольку указанную информацию невозможно прочесть без дополнительных технических средств, в связи с чем она является недоступной для потребителя, антимонопольный орган и суды пришли к выводу о том, что существенные условия, позволяющие потребителям оценить условия вклада «Осенний сезон» в совокупности, в тексте спорной рекламы отсутствуют, вследствие чего искажается действительная стоимость рекламируемых услуг в период ее распространения.</w:t>
      </w:r>
    </w:p>
    <w:p w:rsidR="00396796" w:rsidRDefault="00396796" w:rsidP="00396796">
      <w:pPr>
        <w:pStyle w:val="a3"/>
      </w:pPr>
      <w:r>
        <w:t>При этом, как указали суды, формальное присутствие в рекламе условий предлагаемой услуги, не позволяющих потребителю воспринимать их ввиду того, что они выполнены мелким нечитаемым шрифтом, не может рассматриваться как наличие этих условий.</w:t>
      </w:r>
    </w:p>
    <w:p w:rsidR="00396796" w:rsidRDefault="00396796" w:rsidP="00396796">
      <w:pPr>
        <w:pStyle w:val="a3"/>
      </w:pPr>
      <w:r>
        <w:t>Суды пришли к выводам о том, что потребитель лишен возможности получения информации в полном объеме, вводится в заблуждение относительно порядка предоставления вклада «Осенний сезон», в связи с чем спорная реклама квалифицирована в качестве ненадлежащей.</w:t>
      </w:r>
    </w:p>
    <w:p w:rsidR="00396796" w:rsidRDefault="00396796" w:rsidP="00396796">
      <w:pPr>
        <w:pStyle w:val="a3"/>
      </w:pPr>
      <w:r>
        <w:t>В соответствии с частью 2 статьи 69 Арбитражного процессуального кодекса Российской Федерации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396796" w:rsidRDefault="00396796" w:rsidP="00396796">
      <w:pPr>
        <w:pStyle w:val="a3"/>
      </w:pPr>
      <w:r>
        <w:t>Согласно статье 2.1 КоАП административным правонарушением признается противоправное, виновное действие (бездействие) юридического лица, за которое Кодексом или законами субъектов Российской Федерации об административных правонарушениях установлена административная ответственность.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96796" w:rsidRDefault="00396796" w:rsidP="00396796">
      <w:pPr>
        <w:pStyle w:val="a3"/>
      </w:pPr>
      <w:r>
        <w:lastRenderedPageBreak/>
        <w:t>В силу положений пункта 5 статьи 3, части 6 статьи 38 Закона о рекламе Общество является рекламодателем спорной рекламы, а значит, именно оно несет ответственность за нарушение законодательства о рекламе.</w:t>
      </w:r>
    </w:p>
    <w:p w:rsidR="00396796" w:rsidRDefault="00396796" w:rsidP="00396796">
      <w:pPr>
        <w:pStyle w:val="a3"/>
      </w:pPr>
      <w:r>
        <w:t>Доказательства, свидетельствующие о том, что Общество предприняло все зависящие от него меры по соблюдению требований законодательства о рекламе, либо невозможность принятия этих мер вызвана чрезвычайными или иными непреодолимыми обстоятельствами, в материалы дела не представлены.</w:t>
      </w:r>
      <w:r>
        <w:rPr>
          <w:b/>
          <w:bCs/>
        </w:rPr>
        <w:t xml:space="preserve"> </w:t>
      </w:r>
    </w:p>
    <w:p w:rsidR="00396796" w:rsidRDefault="00396796" w:rsidP="00396796">
      <w:pPr>
        <w:pStyle w:val="a3"/>
      </w:pPr>
      <w:r>
        <w:t xml:space="preserve">Следовательно, суд первой инстанции пришел к правомерному выводу о наличии в действиях Общества состава административного правонарушения, предусмотренного частью 1 статьи 14.3 КоАП. </w:t>
      </w:r>
    </w:p>
    <w:p w:rsidR="00396796" w:rsidRDefault="00396796" w:rsidP="00396796">
      <w:pPr>
        <w:pStyle w:val="a3"/>
      </w:pPr>
      <w:r>
        <w:t>Оценка действий правонарушителя с позиции положений статьи 2.9 КоАП является самостоятельным этапом судебного исследования по делу.</w:t>
      </w:r>
    </w:p>
    <w:p w:rsidR="00396796" w:rsidRDefault="00396796" w:rsidP="00396796">
      <w:pPr>
        <w:pStyle w:val="a3"/>
      </w:pPr>
      <w:r>
        <w:t>Согласно статье 2.9 КоАП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96796" w:rsidRDefault="00396796" w:rsidP="00396796">
      <w:pPr>
        <w:pStyle w:val="a3"/>
      </w:pPr>
      <w:r>
        <w:t>Пленум Высшего Арбитражного Суда Российской Федерации в пункте 18 постановления от 02.06.2004 № 10 «О некоторых вопросах, возникших в судебной практике при рассмотрении дел об административных правонарушениях» разъяснил,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396796" w:rsidRDefault="00396796" w:rsidP="00396796">
      <w:pPr>
        <w:pStyle w:val="a3"/>
      </w:pPr>
      <w:r>
        <w:t>При этом согласно пункту 18.1 данного постановления Пленума квалификация правонарушения как малозначительного может иметь место только в исключительных случаях и производится с учетом положений пункта 18 применительно к обстоятельствам конкретного совершенного лицом деяния; применение судом положений о малозначительности должно быть мотивировано.</w:t>
      </w:r>
    </w:p>
    <w:p w:rsidR="00396796" w:rsidRDefault="00396796" w:rsidP="00396796">
      <w:pPr>
        <w:pStyle w:val="a3"/>
      </w:pPr>
      <w:r>
        <w:t>Кодекс Российской Федерации об административных правонарушениях не дает понятия малозначительности, отсутствуют четкие критерии, по которым административные правонарушения следует относить к малозначительным; оценка правонарушения производится судьей, должностным лицом, органом, рассматривающим дело, по своему внутреннему убеждению и усмотрению.</w:t>
      </w:r>
    </w:p>
    <w:p w:rsidR="00396796" w:rsidRDefault="00396796" w:rsidP="00396796">
      <w:pPr>
        <w:pStyle w:val="a3"/>
      </w:pPr>
      <w:r>
        <w:t>Оценив характер правонарушения и роль правонарушителя, суд апелляционной инстанции соглашается с выводом суда первой инстанции о невозможности применения к совершенному Обществом правонарушению статьи 2.9 КоАП ввиду его малозначительности, поскольку оно посягает на установленный порядок в области распространения рекламы.</w:t>
      </w:r>
    </w:p>
    <w:p w:rsidR="00396796" w:rsidRDefault="00396796" w:rsidP="00396796">
      <w:pPr>
        <w:pStyle w:val="a3"/>
      </w:pPr>
      <w:r>
        <w:t xml:space="preserve">Повторно проверив порядок привлечения заявителя к административной ответственности, суд апелляционной инстанции также не установил со стороны Управления процессуальных нарушений при производстве по делу об административном правонарушении. Общество надлежащим образом было уведомлено о времени и месте </w:t>
      </w:r>
      <w:r>
        <w:lastRenderedPageBreak/>
        <w:t>составления протокола об административном правонарушении и рассмотрения дела. При совершении указанных процессуальных действий присутствовал полномочный представитель Общества.</w:t>
      </w:r>
    </w:p>
    <w:p w:rsidR="00396796" w:rsidRDefault="00396796" w:rsidP="00396796">
      <w:pPr>
        <w:pStyle w:val="a3"/>
      </w:pPr>
      <w:r>
        <w:t>Постановление от 16.02.</w:t>
      </w:r>
      <w:r>
        <w:rPr>
          <w:rStyle w:val="g-highlight"/>
        </w:rPr>
        <w:t>2012</w:t>
      </w:r>
      <w:r>
        <w:t xml:space="preserve"> вынесено Управлением в пределах срока давности, предусмотренного статьей 4.5 КоАП.</w:t>
      </w:r>
    </w:p>
    <w:p w:rsidR="00396796" w:rsidRDefault="00396796" w:rsidP="00396796">
      <w:pPr>
        <w:pStyle w:val="a3"/>
      </w:pPr>
      <w:r>
        <w:t>Наказание в виде административного штрафа назначено Обществу по правилам статей 4.1, 4.2, 4.3 КоАП, с учетом характера правонарушения и обстоятельств его совершения, в минимальном размере санкции, предусмотренной частью 1 статьи 14.3 КоАП.</w:t>
      </w:r>
    </w:p>
    <w:p w:rsidR="00396796" w:rsidRDefault="00396796" w:rsidP="00396796">
      <w:pPr>
        <w:pStyle w:val="a3"/>
      </w:pPr>
      <w:r>
        <w:t>При этих условиях суд первой инстанции правомерно отказал Обществу в удовлетворении требования.</w:t>
      </w:r>
    </w:p>
    <w:p w:rsidR="00396796" w:rsidRDefault="00396796" w:rsidP="00396796">
      <w:pPr>
        <w:pStyle w:val="a3"/>
      </w:pPr>
      <w:r>
        <w:t>Доводы, заявленные Обществом в апелляционной жалобе, судом апелляционной инстанции рассмотрены и в силу вышеизложенного признаются несостоятельными.</w:t>
      </w:r>
    </w:p>
    <w:p w:rsidR="00396796" w:rsidRDefault="00396796" w:rsidP="00396796">
      <w:pPr>
        <w:pStyle w:val="a3"/>
      </w:pPr>
      <w:r>
        <w:t xml:space="preserve">Оснований для отмены обжалуемого решения Арбитражного суда Чувашкой Республики - Чувашии не имеется. </w:t>
      </w:r>
    </w:p>
    <w:p w:rsidR="00396796" w:rsidRDefault="00396796" w:rsidP="00396796">
      <w:pPr>
        <w:pStyle w:val="a3"/>
      </w:pPr>
      <w:r>
        <w:t>Нарушений норм процессуального права, являющихся в соответствии с частью 4 статьи 270 Арбитражного процессуального кодекса Российской Федерации в любом случае основаниями для отмены решения арбитражного суда первой инстанции, не установлено.</w:t>
      </w:r>
    </w:p>
    <w:p w:rsidR="00396796" w:rsidRDefault="00396796" w:rsidP="00396796">
      <w:pPr>
        <w:pStyle w:val="a3"/>
      </w:pPr>
      <w:r>
        <w:t>С учетом изложенного апелляционная жалоба Общества по приведенным в ней доводам удовлетворению не подлежит.</w:t>
      </w:r>
    </w:p>
    <w:p w:rsidR="00396796" w:rsidRDefault="00396796" w:rsidP="00396796">
      <w:pPr>
        <w:pStyle w:val="a3"/>
      </w:pPr>
      <w:r>
        <w:t>Исходя из положений части 4 статьи 208 Арбитражного процессуального кодекса Российской Федерации вопрос о распределении расходов по государственной пошлине с апелляционной жалобы не рассматривался.</w:t>
      </w:r>
    </w:p>
    <w:p w:rsidR="00396796" w:rsidRDefault="00396796" w:rsidP="00396796">
      <w:pPr>
        <w:pStyle w:val="a3"/>
      </w:pPr>
      <w:r>
        <w:t xml:space="preserve">Руководствуясь статьями 268, 269, 271 Арбитражного процессуального кодекса Российской Федерации, Первый арбитражный апелляционный суд                     </w:t>
      </w:r>
    </w:p>
    <w:p w:rsidR="00396796" w:rsidRDefault="00396796" w:rsidP="00396796">
      <w:pPr>
        <w:pStyle w:val="a3"/>
        <w:jc w:val="center"/>
      </w:pPr>
      <w:r>
        <w:rPr>
          <w:b/>
          <w:bCs/>
        </w:rPr>
        <w:t>ПОСТАНОВИЛ:</w:t>
      </w:r>
    </w:p>
    <w:p w:rsidR="00396796" w:rsidRDefault="00396796" w:rsidP="00396796">
      <w:pPr>
        <w:pStyle w:val="a3"/>
        <w:jc w:val="center"/>
      </w:pPr>
      <w:r>
        <w:rPr>
          <w:b/>
          <w:bCs/>
        </w:rPr>
        <w:t> </w:t>
      </w:r>
    </w:p>
    <w:p w:rsidR="00396796" w:rsidRDefault="00396796" w:rsidP="00396796">
      <w:pPr>
        <w:pStyle w:val="a3"/>
      </w:pPr>
      <w:r>
        <w:t>решение Арбитражного суда Чувашской Республики - Чувашии от 28.12.</w:t>
      </w:r>
      <w:r>
        <w:rPr>
          <w:rStyle w:val="g-highlight"/>
        </w:rPr>
        <w:t>2012</w:t>
      </w:r>
      <w:r>
        <w:t xml:space="preserve"> по делу № А79-</w:t>
      </w:r>
      <w:r>
        <w:rPr>
          <w:rStyle w:val="g-highlight"/>
        </w:rPr>
        <w:t>5127</w:t>
      </w:r>
      <w:r>
        <w:t>/</w:t>
      </w:r>
      <w:r>
        <w:rPr>
          <w:rStyle w:val="g-highlight"/>
        </w:rPr>
        <w:t>2012</w:t>
      </w:r>
      <w:r>
        <w:t xml:space="preserve"> оставить без изменения, апелляционную жалобу открытого акционерного общества Банк «Кузнецкий» - без удовлетворения.</w:t>
      </w:r>
    </w:p>
    <w:p w:rsidR="00396796" w:rsidRDefault="00396796" w:rsidP="00396796">
      <w:pPr>
        <w:pStyle w:val="a3"/>
      </w:pPr>
      <w:r>
        <w:t>Постановление вступает в законную силу со дня его принятия.</w:t>
      </w:r>
    </w:p>
    <w:p w:rsidR="00396796" w:rsidRDefault="00396796" w:rsidP="00396796">
      <w:pPr>
        <w:pStyle w:val="a3"/>
      </w:pPr>
      <w:r>
        <w:t>Постановление может быть обжаловано в Федеральный арбитражный суд Волго-Вятского округа в двухмесячный срок со дня его принятия только по основаниям, предусмотренным частью 4 статьи 288 Арбитражного процессуального кодекса Российской Федерации.</w:t>
      </w:r>
    </w:p>
    <w:p w:rsidR="00396796" w:rsidRDefault="00396796" w:rsidP="00396796">
      <w:pPr>
        <w:pStyle w:val="a3"/>
      </w:pPr>
      <w:r>
        <w:t> </w:t>
      </w:r>
    </w:p>
    <w:p w:rsidR="00396796" w:rsidRDefault="00396796" w:rsidP="00396796">
      <w:pPr>
        <w:pStyle w:val="a3"/>
      </w:pPr>
      <w:r>
        <w:t>Председательствующий судья</w:t>
      </w:r>
    </w:p>
    <w:p w:rsidR="00396796" w:rsidRDefault="00396796" w:rsidP="00396796">
      <w:pPr>
        <w:pStyle w:val="a3"/>
      </w:pPr>
      <w:r>
        <w:lastRenderedPageBreak/>
        <w:t>И.А. Смирнова</w:t>
      </w:r>
    </w:p>
    <w:p w:rsidR="00396796" w:rsidRDefault="00396796" w:rsidP="00396796">
      <w:pPr>
        <w:pStyle w:val="a3"/>
      </w:pPr>
      <w:r>
        <w:t> </w:t>
      </w:r>
    </w:p>
    <w:p w:rsidR="00396796" w:rsidRDefault="00396796" w:rsidP="00396796">
      <w:pPr>
        <w:pStyle w:val="a3"/>
        <w:jc w:val="right"/>
      </w:pPr>
      <w:r>
        <w:t> </w:t>
      </w:r>
    </w:p>
    <w:p w:rsidR="00396796" w:rsidRDefault="00396796" w:rsidP="00396796">
      <w:pPr>
        <w:pStyle w:val="a3"/>
      </w:pPr>
      <w:r>
        <w:t>Судьи</w:t>
      </w:r>
    </w:p>
    <w:p w:rsidR="00396796" w:rsidRDefault="00396796" w:rsidP="00396796">
      <w:pPr>
        <w:pStyle w:val="a3"/>
      </w:pPr>
      <w:r>
        <w:t xml:space="preserve">Т.А. Захарова </w:t>
      </w:r>
    </w:p>
    <w:p w:rsidR="00396796" w:rsidRDefault="00396796" w:rsidP="00396796">
      <w:pPr>
        <w:pStyle w:val="a3"/>
      </w:pPr>
      <w:r>
        <w:t> </w:t>
      </w:r>
    </w:p>
    <w:p w:rsidR="00396796" w:rsidRDefault="00396796" w:rsidP="00396796">
      <w:pPr>
        <w:pStyle w:val="a3"/>
      </w:pPr>
      <w:r>
        <w:t> </w:t>
      </w:r>
    </w:p>
    <w:p w:rsidR="00396796" w:rsidRDefault="00396796" w:rsidP="00396796">
      <w:pPr>
        <w:pStyle w:val="a3"/>
      </w:pPr>
      <w:r>
        <w:t>Е.А. Рубис</w:t>
      </w:r>
    </w:p>
    <w:p w:rsidR="00396796" w:rsidRDefault="00396796" w:rsidP="00396796">
      <w:pPr>
        <w:pStyle w:val="a3"/>
      </w:pPr>
      <w:r>
        <w:t> </w:t>
      </w:r>
    </w:p>
    <w:p w:rsidR="00396796" w:rsidRDefault="00396796" w:rsidP="00396796">
      <w:pPr>
        <w:pStyle w:val="a3"/>
      </w:pPr>
      <w:r>
        <w:t> </w:t>
      </w:r>
    </w:p>
    <w:p w:rsidR="00396796" w:rsidRDefault="00396796" w:rsidP="00396796">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D9"/>
    <w:rsid w:val="00396796"/>
    <w:rsid w:val="00C573D9"/>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96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9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16197</Characters>
  <Application>Microsoft Office Word</Application>
  <DocSecurity>0</DocSecurity>
  <Lines>134</Lines>
  <Paragraphs>37</Paragraphs>
  <ScaleCrop>false</ScaleCrop>
  <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2013-04-30T09:01:00Z</dcterms:created>
  <dcterms:modified xsi:type="dcterms:W3CDTF">2013-04-30T09:01:00Z</dcterms:modified>
</cp:coreProperties>
</file>