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CC9" w:rsidRDefault="00972CC9" w:rsidP="00972CC9">
      <w:pPr>
        <w:pStyle w:val="a3"/>
        <w:jc w:val="center"/>
      </w:pPr>
      <w:r>
        <w:t>ПОСТАНОВЛЕНИЕ</w:t>
      </w:r>
    </w:p>
    <w:p w:rsidR="00972CC9" w:rsidRDefault="00972CC9" w:rsidP="00972CC9">
      <w:pPr>
        <w:pStyle w:val="a3"/>
      </w:pPr>
      <w:r>
        <w:t>г. Москва</w:t>
      </w:r>
    </w:p>
    <w:p w:rsidR="00972CC9" w:rsidRDefault="00972CC9" w:rsidP="00972CC9">
      <w:pPr>
        <w:pStyle w:val="a3"/>
      </w:pPr>
      <w:r>
        <w:t xml:space="preserve">8 апреля 2013 года </w:t>
      </w:r>
    </w:p>
    <w:p w:rsidR="00972CC9" w:rsidRDefault="00972CC9" w:rsidP="00972CC9">
      <w:pPr>
        <w:pStyle w:val="a3"/>
      </w:pPr>
      <w:r>
        <w:t>Дело № А40-</w:t>
      </w:r>
      <w:r>
        <w:rPr>
          <w:rStyle w:val="g-highlight"/>
        </w:rPr>
        <w:t>92278</w:t>
      </w:r>
      <w:r>
        <w:t>/12-21-</w:t>
      </w:r>
      <w:r>
        <w:rPr>
          <w:rStyle w:val="g-highlight"/>
        </w:rPr>
        <w:t>872</w:t>
      </w:r>
    </w:p>
    <w:p w:rsidR="00972CC9" w:rsidRDefault="00972CC9" w:rsidP="00972CC9">
      <w:pPr>
        <w:pStyle w:val="a3"/>
      </w:pPr>
      <w:r>
        <w:t> </w:t>
      </w:r>
    </w:p>
    <w:p w:rsidR="00972CC9" w:rsidRDefault="00972CC9" w:rsidP="00972CC9">
      <w:pPr>
        <w:pStyle w:val="a3"/>
      </w:pPr>
      <w:r>
        <w:t xml:space="preserve">Резолютивная часть постановления объявлена 2 апреля 2013 года </w:t>
      </w:r>
    </w:p>
    <w:p w:rsidR="00972CC9" w:rsidRDefault="00972CC9" w:rsidP="00972CC9">
      <w:pPr>
        <w:pStyle w:val="a3"/>
      </w:pPr>
      <w:r>
        <w:t>Полный текст постановления изготовлен  8 апреля 2013 года</w:t>
      </w:r>
    </w:p>
    <w:p w:rsidR="00972CC9" w:rsidRDefault="00972CC9" w:rsidP="00972CC9">
      <w:pPr>
        <w:pStyle w:val="a3"/>
      </w:pPr>
      <w:r>
        <w:t> </w:t>
      </w:r>
    </w:p>
    <w:p w:rsidR="00972CC9" w:rsidRDefault="00972CC9" w:rsidP="00972CC9">
      <w:pPr>
        <w:pStyle w:val="a3"/>
      </w:pPr>
      <w:r>
        <w:t>Федеральный арбитражный суд Московского округа</w:t>
      </w:r>
    </w:p>
    <w:p w:rsidR="00972CC9" w:rsidRDefault="00972CC9" w:rsidP="00972CC9">
      <w:pPr>
        <w:pStyle w:val="a3"/>
      </w:pPr>
      <w:r>
        <w:t>в составе:</w:t>
      </w:r>
    </w:p>
    <w:p w:rsidR="00972CC9" w:rsidRDefault="00972CC9" w:rsidP="00972CC9">
      <w:pPr>
        <w:pStyle w:val="a3"/>
      </w:pPr>
      <w:r>
        <w:t>председательствующего-судьи Латыповой Р.Р.</w:t>
      </w:r>
    </w:p>
    <w:p w:rsidR="00972CC9" w:rsidRDefault="00972CC9" w:rsidP="00972CC9">
      <w:pPr>
        <w:pStyle w:val="a3"/>
      </w:pPr>
      <w:r>
        <w:t>судей: Агапова М.Р., Борзыкина М.В.,</w:t>
      </w:r>
    </w:p>
    <w:p w:rsidR="00972CC9" w:rsidRDefault="00972CC9" w:rsidP="00972CC9">
      <w:pPr>
        <w:pStyle w:val="a3"/>
      </w:pPr>
      <w:r>
        <w:t xml:space="preserve">при участии в заседании: </w:t>
      </w:r>
    </w:p>
    <w:p w:rsidR="00972CC9" w:rsidRDefault="00972CC9" w:rsidP="00972CC9">
      <w:pPr>
        <w:pStyle w:val="a3"/>
      </w:pPr>
      <w:r>
        <w:t>от заявителя: ОАО «Альфа-Банк» - Киреева Е.Ю. доверенность от 18 февраля 2013 года № 5/224Д,</w:t>
      </w:r>
    </w:p>
    <w:p w:rsidR="00972CC9" w:rsidRDefault="00972CC9" w:rsidP="00972CC9">
      <w:pPr>
        <w:pStyle w:val="a3"/>
      </w:pPr>
      <w:r>
        <w:t>от заинтересованного лица:  Управление ФАС по Чувашской Республике-Чувашии  - извещено, представитель не явился,</w:t>
      </w:r>
    </w:p>
    <w:p w:rsidR="00972CC9" w:rsidRDefault="00972CC9" w:rsidP="00972CC9">
      <w:pPr>
        <w:pStyle w:val="a3"/>
      </w:pPr>
      <w:r>
        <w:t>рассмотрев 2 апреля 2013 года в судебном заседании кассационную жалобу  ОАО «Альфа-Банк»</w:t>
      </w:r>
    </w:p>
    <w:p w:rsidR="00972CC9" w:rsidRDefault="00972CC9" w:rsidP="00972CC9">
      <w:pPr>
        <w:pStyle w:val="a3"/>
      </w:pPr>
      <w:r>
        <w:t>на решение Арбитражного суда города Москвы</w:t>
      </w:r>
    </w:p>
    <w:p w:rsidR="00972CC9" w:rsidRDefault="00972CC9" w:rsidP="00972CC9">
      <w:pPr>
        <w:pStyle w:val="a3"/>
      </w:pPr>
      <w:r>
        <w:t>от 04 октября 2012 года,</w:t>
      </w:r>
    </w:p>
    <w:p w:rsidR="00972CC9" w:rsidRDefault="00972CC9" w:rsidP="00972CC9">
      <w:pPr>
        <w:pStyle w:val="a3"/>
      </w:pPr>
      <w:r>
        <w:t>принятое судьей  Каменской О.В.,</w:t>
      </w:r>
    </w:p>
    <w:p w:rsidR="00972CC9" w:rsidRDefault="00972CC9" w:rsidP="00972CC9">
      <w:pPr>
        <w:pStyle w:val="a3"/>
      </w:pPr>
      <w:r>
        <w:t>на постановление Девятого арбитражного апелляционного суда</w:t>
      </w:r>
    </w:p>
    <w:p w:rsidR="00972CC9" w:rsidRDefault="00972CC9" w:rsidP="00972CC9">
      <w:pPr>
        <w:pStyle w:val="a3"/>
      </w:pPr>
      <w:r>
        <w:t>от 26 декабря 2012 года,</w:t>
      </w:r>
    </w:p>
    <w:p w:rsidR="00972CC9" w:rsidRDefault="00972CC9" w:rsidP="00972CC9">
      <w:pPr>
        <w:pStyle w:val="a3"/>
      </w:pPr>
      <w:r>
        <w:t>принятое судьями Кольцовой Н.Н., Румянцевым П.В., Лепихиным Д.В.,</w:t>
      </w:r>
    </w:p>
    <w:p w:rsidR="00972CC9" w:rsidRDefault="00972CC9" w:rsidP="00972CC9">
      <w:pPr>
        <w:pStyle w:val="a3"/>
      </w:pPr>
      <w:r>
        <w:t>по заявлению ОАО «Альфа-Банк» (ОГРН: 1022101286657)</w:t>
      </w:r>
    </w:p>
    <w:p w:rsidR="00972CC9" w:rsidRDefault="00972CC9" w:rsidP="00972CC9">
      <w:pPr>
        <w:pStyle w:val="a3"/>
      </w:pPr>
      <w:r>
        <w:t>о признании незаконным постановления Управления ФАС по Чувашской Республике-Чувашии от 08 июня 2012 года о привлечении к административной ответственности по части 5 статьи 19.8 КоАП РФ,</w:t>
      </w:r>
    </w:p>
    <w:p w:rsidR="00972CC9" w:rsidRDefault="00972CC9" w:rsidP="00972CC9">
      <w:pPr>
        <w:pStyle w:val="a3"/>
      </w:pPr>
      <w:r>
        <w:lastRenderedPageBreak/>
        <w:t>УСТАНОВИЛ:</w:t>
      </w:r>
    </w:p>
    <w:p w:rsidR="00972CC9" w:rsidRDefault="00972CC9" w:rsidP="00972CC9">
      <w:pPr>
        <w:pStyle w:val="a3"/>
      </w:pPr>
      <w:r>
        <w:t>ОАО "АЛЬФА-БАНК" обратилось в Арбитражный суд города Москвы с заявлением о признании незаконными и отмене постановления Управления Федеральной антимонопольной службы по Чувашской республике - Чувашии ( далее по тексту - УФАС по Чувашской Республике - Чувашии ) № 29/05-А-2012 от 08 июня 2012 года о привлечении ОАО "АЛЬФА-БАНК" к административной ответственности   по части  5 статьи  19.8 Кодекса Российской Федерации об административных правонарушениях (далее по тексту  - КоАП РФ) .</w:t>
      </w:r>
    </w:p>
    <w:p w:rsidR="00972CC9" w:rsidRDefault="00972CC9" w:rsidP="00972CC9">
      <w:pPr>
        <w:pStyle w:val="a3"/>
      </w:pPr>
      <w:r>
        <w:t>Решением Арбитражного суда  города Москвы от 04 октября 2012 года, оставленным без изменения постановлением Девятого арбитражного апелляционного суда от 26 декабря 2012 года,  в удовлетворении  заявленных ОАО "АЛЬФА-БАНК" требований отказано.</w:t>
      </w:r>
    </w:p>
    <w:p w:rsidR="00972CC9" w:rsidRDefault="00972CC9" w:rsidP="00972CC9">
      <w:pPr>
        <w:pStyle w:val="a3"/>
      </w:pPr>
      <w:r>
        <w:t>ОАО "АЛЬФА-БАНК"  не согласившись с выводами суда первой  инстанции и апелляционного суда, настаивает на отмене   состоявшихся по делу судебных актов на основании не соответствия выводов суда фактическим обстоятельствам дела и неправильному применения норм материального права. По мнению заявителя кассационной жалобы, Банком представлены все возможные доказательства достоверности направленной в Управление копии Общих условий предоставления кредита на приобретение Автомобиля и залога приобретаемого Автомобиля</w:t>
      </w:r>
    </w:p>
    <w:p w:rsidR="00972CC9" w:rsidRDefault="00972CC9" w:rsidP="00972CC9">
      <w:pPr>
        <w:pStyle w:val="a3"/>
      </w:pPr>
      <w:r>
        <w:t>В судебном заседании представитель ОАО "АЛЬФА-БАНК" поддержал доводы и требования кассационной жалобы.</w:t>
      </w:r>
    </w:p>
    <w:p w:rsidR="00972CC9" w:rsidRDefault="00972CC9" w:rsidP="00972CC9">
      <w:pPr>
        <w:pStyle w:val="a3"/>
      </w:pPr>
      <w:r>
        <w:t>            УФАС по Чувашской Республике - Чувашии , извещенное о слушании кассационной жалобы в установленном законом порядке, представителей в суд не направило. Заявлено ходатайство об отложении слушания кассационной жалобы.  Ходатайство рассмотрено и отклонено. Суд кассационной инстанции счел возможным рассмотреть кассационную жалобу без участия, лица,  не явившегося в судебное заседание,  поскольку в силу пункта 3 статьи 284 Арбитражного процессуального кодекса Российской Федерации неявка в судебное заседание лица, подавшего кассационную жалобу, и других лиц, не может являться препятствием  для рассмотрения дела в их отсутствие, если они были надлежащим образом извещены  о времени и месте судебного разбирательства.</w:t>
      </w:r>
    </w:p>
    <w:p w:rsidR="00972CC9" w:rsidRDefault="00972CC9" w:rsidP="00972CC9">
      <w:pPr>
        <w:pStyle w:val="a3"/>
      </w:pPr>
      <w:r>
        <w:t>Представленный УФАС по Чувашской Республике – Чувашии отзыв приобщен к материалам дела.</w:t>
      </w:r>
    </w:p>
    <w:p w:rsidR="00972CC9" w:rsidRDefault="00972CC9" w:rsidP="00972CC9">
      <w:pPr>
        <w:pStyle w:val="a3"/>
      </w:pPr>
      <w:r>
        <w:t>Федеральный арбитражный суд  Московского округа, выслушав представителей лиц, участвующих в деле, обсудив доводы кассационной жалобы, проверив в порядке статьи 286 АПК РФ законность обжалуемых судебных актов, принятых арбитражными судами, устанавливая правильность применения норм материального и процессуального права при рассмотрении дела и принятии решения и постановления, и исходя из доводов, содержащихся в кассационной жалобе и возражений относительно жалобы, суд кассационной инстанции пришел к выводу, что обжалуемые судебные акты  отмене не подлежат.</w:t>
      </w:r>
    </w:p>
    <w:p w:rsidR="00972CC9" w:rsidRDefault="00972CC9" w:rsidP="00972CC9">
      <w:pPr>
        <w:pStyle w:val="a3"/>
      </w:pPr>
      <w:r>
        <w:t xml:space="preserve">            Из установленных  судами фактических обстоятельств по делу усматривается, что постановлением УФАС по Чувашской Республике - Чувашии  от 08 июня 2012 г.     по делу об административном правонарушении № 29/05-А-2012, которым ОАО "АЛЬФА-БАНК" признано виновным в совершении административного правонарушения, </w:t>
      </w:r>
      <w:r>
        <w:lastRenderedPageBreak/>
        <w:t>ответственность за которое предусмотрена частью  5 статьи  19.8 КоАП РФ, и ему назначено наказание в виде штрафа в размере 500000 руб. В качестве противоправного деяния вменено представление   Банком в письмах № 16.007.2/49003 от 20 июня 2011 года и № 16.006.6/49678 от 21 июня 2011 является заведомо недостоверной информации в нарушение требований части 1 статьи 25 Федерального закона от 26 июля 2006 года № 135-ФЗ "О защите конкуренции" ( далее по тексту – Закон о защите конкуренции).</w:t>
      </w:r>
    </w:p>
    <w:p w:rsidR="00972CC9" w:rsidRDefault="00972CC9" w:rsidP="00972CC9">
      <w:pPr>
        <w:pStyle w:val="a3"/>
      </w:pPr>
      <w:r>
        <w:t>Полагая, что привлечение к ответственности произведено без достаточных на то оснований и в нарушение закона ОАО "АЛЬФА-БАНК" обратилось в суд с настоящим требованием.</w:t>
      </w:r>
    </w:p>
    <w:p w:rsidR="00972CC9" w:rsidRDefault="00972CC9" w:rsidP="00972CC9">
      <w:pPr>
        <w:pStyle w:val="a3"/>
      </w:pPr>
      <w:r>
        <w:t>Осуществляя проверку законности постановления антимонопольного органа суд первой инстанции, при повторном рассмотрении апелляционный суд, исследовав и оценив доказательства, исходя из предмета и оснований заявленных исковых требований, а также из достаточности и взаимной связи всех доказательств в их совокупности, установив все обстоятельства, входящие в предмет доказывания и имеющие существенное значение для правильного разрешения спора, принимая во внимание конкретные обстоятельства дела, руководствуясь положениями части 5 статьи 19.8   КоАП РФ ,  части 1 статьи 25 Закона о защите конкуренции  пришли к правомерному выводу о доказанности события вмененного административного правонарушения. При этом судами установлено, что оспариваемое постановление вынесено должностными лицами в пределах их полномочий, предоставленных частью  2 статьи 22.1 КоАП РФ , срок, установленный статьей 4.5 КоАП РФ, административным органом соблюден. Нарушения процедуры привлечения заявителя к административной ответственности, которые могут являться основанием для отмены оспариваемого постановления согласно пункту 10 Постановления Пленума Высшего Арбитражного Суда РФ от 02  июня 2004 года № 10 судами   не установлено.</w:t>
      </w:r>
    </w:p>
    <w:p w:rsidR="00972CC9" w:rsidRDefault="00972CC9" w:rsidP="00972CC9">
      <w:pPr>
        <w:pStyle w:val="a3"/>
      </w:pPr>
      <w:r>
        <w:t>Выводы  судов о применении нормы права установленным по делу обстоятельствам и имеющимся в деле доказательствам соответствуют.</w:t>
      </w:r>
    </w:p>
    <w:p w:rsidR="00972CC9" w:rsidRDefault="00972CC9" w:rsidP="00972CC9">
      <w:pPr>
        <w:pStyle w:val="a3"/>
      </w:pPr>
      <w:r>
        <w:t>Частью 1 статьи 25 Закона о защите конкуренции  предусматривает обязанность коммерческих и некоммерческих организаций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физических лица, в том числе индивидуальных предпринимателей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тайну), включая служебную переписку в электронном виде.</w:t>
      </w:r>
    </w:p>
    <w:p w:rsidR="00972CC9" w:rsidRDefault="00972CC9" w:rsidP="00972CC9">
      <w:pPr>
        <w:pStyle w:val="a3"/>
      </w:pPr>
      <w:r>
        <w:t>Согласно части 5 статьи 19.8 Кодекса Российской Федерации об административных правонарушениях (далее - КоАП РФ) представление в федеральный антимонопольный орган, его территориальный орган заведомо недостоверных сведений (информации) влечет наложение административного штрафа на юридических лиц - от трехсот тысяч до пятисот тысяч рублей.</w:t>
      </w:r>
    </w:p>
    <w:p w:rsidR="00972CC9" w:rsidRDefault="00972CC9" w:rsidP="00972CC9">
      <w:pPr>
        <w:pStyle w:val="a3"/>
      </w:pPr>
      <w:r>
        <w:t xml:space="preserve">Антимонопольным органом, в ходе проверки достоверности сведений, в рамках дела № 26-АМ3-2011, впоследствии судами при разрешении спора,   установлен факт </w:t>
      </w:r>
      <w:r>
        <w:lastRenderedPageBreak/>
        <w:t>предоставления банкком недостоверной информации. В Общих условиях предоставления Кредита на приобретение Автомобиля и залога приобретаемого Автомобиля (приложение №1 к Приказу ОАО "АЛЬФА-БАНК" от 03 сентября 2007 года № 781). представленных Банком-ответчиком и заявителем содержатся различия. При этом представленная заявителем заверенная Банком копия Общих условий содержит формулировку "Страховая компания", свидетельствующая о наличии признаков нарушения со стороны Банка пунктов 1. 3 части 4 статьи 11 Закона о защите конкуренции, а представленная копия Общих условий Банком, не содержала таких признаков.</w:t>
      </w:r>
    </w:p>
    <w:p w:rsidR="00972CC9" w:rsidRDefault="00972CC9" w:rsidP="00972CC9">
      <w:pPr>
        <w:pStyle w:val="a3"/>
      </w:pPr>
      <w:r>
        <w:t>С учетом изложенных обстоятельств суды  пришли к обоснованному выводу о доказанности события вмененного административного правонарушения  и о правомерности выводов антимонопольного органа о том, что информация, представленная Банком в письмах № 16.007.2/49003 от 20 июня 2011 года  и № 16.006.6/49678 от 21 июня 2011 года  является заведомо недостоверной и Банком нарушено требование части 1 статьи 25 Закона о защите конкуренции.</w:t>
      </w:r>
    </w:p>
    <w:p w:rsidR="00972CC9" w:rsidRDefault="00972CC9" w:rsidP="00972CC9">
      <w:pPr>
        <w:pStyle w:val="a3"/>
      </w:pPr>
      <w:r>
        <w:t>Суд кассационной инстанции не находит оснований к отмене судебных актов.</w:t>
      </w:r>
    </w:p>
    <w:p w:rsidR="00972CC9" w:rsidRDefault="00972CC9" w:rsidP="00972CC9">
      <w:pPr>
        <w:pStyle w:val="a3"/>
      </w:pPr>
      <w:r>
        <w:t>Доводы же кассационной жалобы, сводящиеся к иной, чем у судов, оценке доказательств, не могут служить основаниями для отмены обжалуемых судебных актов, так как они не опровергают правомерность выводов арбитражных судов и не свидетельствуют о неправильном применении норм материального и процессуального права.  Доводы кассационной жалобы, фактически повторяют доводы  изложенные  в суде первой и апелляционной инстанции, которые были предметом рассмотрения в судах двух инстанций, что нашло свое отражение в судебных актах. Иная оценка установленных арбитражными судами фактов процессуальным законом к компетенции суда кассационной инстанции не отнесена.</w:t>
      </w:r>
    </w:p>
    <w:p w:rsidR="00972CC9" w:rsidRDefault="00972CC9" w:rsidP="00972CC9">
      <w:pPr>
        <w:pStyle w:val="a3"/>
      </w:pPr>
      <w:r>
        <w:t>Нормы материального и процессуального права, несоблюдение которых является основанием для отмены решения в соответствии со статьей 288 Арбитражного процессуального кодекса Российской Федерации, не нарушены.</w:t>
      </w:r>
    </w:p>
    <w:p w:rsidR="00972CC9" w:rsidRDefault="00972CC9" w:rsidP="00972CC9">
      <w:pPr>
        <w:pStyle w:val="a3"/>
      </w:pPr>
      <w:r>
        <w:t> </w:t>
      </w:r>
    </w:p>
    <w:p w:rsidR="00972CC9" w:rsidRDefault="00972CC9" w:rsidP="00972CC9">
      <w:pPr>
        <w:pStyle w:val="a3"/>
      </w:pPr>
      <w:r>
        <w:t>Руководствуясь статьями 176, 284-289 Арбитражного процессуального кодекса Российской Федерации</w:t>
      </w:r>
    </w:p>
    <w:p w:rsidR="00972CC9" w:rsidRDefault="00972CC9" w:rsidP="00972CC9">
      <w:pPr>
        <w:pStyle w:val="a3"/>
      </w:pPr>
      <w:r>
        <w:t> </w:t>
      </w:r>
    </w:p>
    <w:p w:rsidR="00972CC9" w:rsidRDefault="00972CC9" w:rsidP="00972CC9">
      <w:pPr>
        <w:pStyle w:val="a3"/>
        <w:jc w:val="center"/>
      </w:pPr>
      <w:r>
        <w:t>ПОСТАНОВИЛ:</w:t>
      </w:r>
    </w:p>
    <w:p w:rsidR="00972CC9" w:rsidRDefault="00972CC9" w:rsidP="00972CC9">
      <w:pPr>
        <w:pStyle w:val="a3"/>
      </w:pPr>
      <w:r>
        <w:t>Решение Арбитражного суда города Москвы от 04 октября 2012 года, постановление Девятого арбитражного апелляционного суда от 26 декабря 2012 года по делу № А40-</w:t>
      </w:r>
      <w:r>
        <w:rPr>
          <w:rStyle w:val="g-highlight"/>
        </w:rPr>
        <w:t>92278</w:t>
      </w:r>
      <w:r>
        <w:t>/12-21-</w:t>
      </w:r>
      <w:r>
        <w:rPr>
          <w:rStyle w:val="g-highlight"/>
        </w:rPr>
        <w:t>872</w:t>
      </w:r>
      <w:r>
        <w:t xml:space="preserve"> оставить без изменения, кассационную жалобу ОАО "Альфа-Банк" – без удовлетворения.</w:t>
      </w:r>
    </w:p>
    <w:p w:rsidR="00972CC9" w:rsidRDefault="00972CC9" w:rsidP="00972CC9">
      <w:pPr>
        <w:pStyle w:val="a3"/>
      </w:pPr>
      <w:r>
        <w:t>Возвратить из федерального бюджета ООО «Альфа-Банк» государственную пошлину, уплаченную за подачу кассационной жалобы платежным поручением №90 от 12 февраля 2013 года в сумме 1.000 (одна  тысяча) рублей.</w:t>
      </w:r>
    </w:p>
    <w:p w:rsidR="00972CC9" w:rsidRDefault="00972CC9" w:rsidP="00972CC9">
      <w:pPr>
        <w:pStyle w:val="a3"/>
      </w:pPr>
      <w:r>
        <w:t> </w:t>
      </w:r>
    </w:p>
    <w:p w:rsidR="00972CC9" w:rsidRDefault="00972CC9" w:rsidP="00972CC9">
      <w:pPr>
        <w:pStyle w:val="a3"/>
      </w:pPr>
      <w:r>
        <w:lastRenderedPageBreak/>
        <w:t>Председательствующий -</w:t>
      </w:r>
    </w:p>
    <w:p w:rsidR="00972CC9" w:rsidRDefault="00972CC9" w:rsidP="00972CC9">
      <w:pPr>
        <w:pStyle w:val="a3"/>
      </w:pPr>
      <w:r>
        <w:t>судья                                                                                               Р.Р. Латыпова</w:t>
      </w:r>
    </w:p>
    <w:p w:rsidR="00972CC9" w:rsidRDefault="00972CC9" w:rsidP="00972CC9">
      <w:pPr>
        <w:pStyle w:val="a3"/>
      </w:pPr>
      <w:r>
        <w:t>судья                                                                                               М.Р. Агапов</w:t>
      </w:r>
    </w:p>
    <w:p w:rsidR="00972CC9" w:rsidRDefault="00972CC9" w:rsidP="00972CC9">
      <w:pPr>
        <w:pStyle w:val="a3"/>
      </w:pPr>
      <w:r>
        <w:t>судья                                                                                               М.В. Борзыкин</w:t>
      </w:r>
    </w:p>
    <w:p w:rsidR="00972CC9" w:rsidRDefault="00972CC9" w:rsidP="00972CC9">
      <w:pPr>
        <w:pStyle w:val="a3"/>
      </w:pPr>
      <w:r>
        <w:t> </w:t>
      </w:r>
    </w:p>
    <w:p w:rsidR="00972CC9" w:rsidRDefault="00972CC9" w:rsidP="00972CC9">
      <w:pPr>
        <w:pStyle w:val="a3"/>
      </w:pPr>
      <w:r>
        <w:t> </w:t>
      </w:r>
    </w:p>
    <w:p w:rsidR="00D945AC" w:rsidRDefault="00D945AC">
      <w:bookmarkStart w:id="0" w:name="_GoBack"/>
      <w:bookmarkEnd w:id="0"/>
    </w:p>
    <w:sectPr w:rsidR="00D945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E1E"/>
    <w:rsid w:val="00972CC9"/>
    <w:rsid w:val="00D945AC"/>
    <w:rsid w:val="00FE4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972C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72C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972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5481">
      <w:bodyDiv w:val="1"/>
      <w:marLeft w:val="0"/>
      <w:marRight w:val="0"/>
      <w:marTop w:val="0"/>
      <w:marBottom w:val="0"/>
      <w:divBdr>
        <w:top w:val="none" w:sz="0" w:space="0" w:color="auto"/>
        <w:left w:val="none" w:sz="0" w:space="0" w:color="auto"/>
        <w:bottom w:val="none" w:sz="0" w:space="0" w:color="auto"/>
        <w:right w:val="none" w:sz="0" w:space="0" w:color="auto"/>
      </w:divBdr>
      <w:divsChild>
        <w:div w:id="41100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1580</Words>
  <Characters>9007</Characters>
  <Application>Microsoft Office Word</Application>
  <DocSecurity>0</DocSecurity>
  <Lines>75</Lines>
  <Paragraphs>21</Paragraphs>
  <ScaleCrop>false</ScaleCrop>
  <Company/>
  <LinksUpToDate>false</LinksUpToDate>
  <CharactersWithSpaces>10566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2013-04-22T10:05:00Z</dcterms:created>
  <dcterms:modified xsi:type="dcterms:W3CDTF">2013-04-22T10:05:00Z</dcterms:modified>
</cp:coreProperties>
</file>