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Default="003E029B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Default="003E029B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Default="003E029B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Default="003E029B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Default="003E029B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г. Чебоксары</w:t>
      </w:r>
    </w:p>
    <w:p w:rsidR="006A5B59" w:rsidRPr="006A5B59" w:rsidRDefault="006A5B59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59" w:rsidRDefault="006A5B59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9B" w:rsidRPr="006A5B59" w:rsidRDefault="003E029B" w:rsidP="006A5B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B59" w:rsidRPr="006A5B59" w:rsidRDefault="006A5B59" w:rsidP="006A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A5B59" w:rsidRPr="006A5B59" w:rsidRDefault="006A5B59" w:rsidP="006A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B" w:rsidRPr="006A5B59" w:rsidRDefault="003E029B" w:rsidP="006A5B59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созданная на основании прик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Чувашского УФАС России от 28.12.2011 № 509 в составе: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Винокуровой</w:t>
      </w:r>
      <w:proofErr w:type="spellEnd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– заместителя руководителя – начальника отдела товарных рынков Чувашского УФАС России (председатель Комиссии);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- начальника отдела </w:t>
      </w:r>
      <w:proofErr w:type="gramStart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заказов и торгов (член Комиссии);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Н.А. -  специалиста-эксперта отдела </w:t>
      </w:r>
      <w:proofErr w:type="gramStart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з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и торгов (член Комиссии);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proofErr w:type="gram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Николая Петр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 (по доверенности);</w:t>
      </w:r>
    </w:p>
    <w:p w:rsidR="006A5B59" w:rsidRPr="006A5B59" w:rsidRDefault="006A5B59" w:rsidP="006A5B59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– ОАО «ЧПО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 Николаевича (по доверенности), Кожушко Сергея Валерьевича (по доверенности) </w:t>
      </w:r>
    </w:p>
    <w:p w:rsidR="006A5B59" w:rsidRPr="006A5B59" w:rsidRDefault="006A5B59" w:rsidP="006A5B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в порядке статьи 18.1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 </w:t>
      </w:r>
      <w:r w:rsidR="003A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proofErr w:type="gramStart"/>
      <w:r w:rsidRPr="006A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 w:rsidR="00DA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B59" w:rsidRPr="006A5B59" w:rsidRDefault="006A5B59" w:rsidP="006A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6A5B59" w:rsidRPr="006A5B59" w:rsidRDefault="006A5B59" w:rsidP="006A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AF278A" w:rsidP="006A5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«Торговый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Чувашское УФАС Ро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 жалобой на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аукционной комиссии 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–</w:t>
      </w:r>
      <w:r w:rsidRPr="00A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открытого аукциона в электронной форме  на право за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договора  на поставку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запчастей ОАО «КАМАЗ»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начальной (максимальной) ценой контракта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1428080,00</w:t>
      </w:r>
      <w:r w:rsidR="006A5B59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До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указывает,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подало заявку  на участие в открытом аукционе в электронной форме на право заключения договора  на поставку запчастей ОАО «КАМАЗ»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13031800005).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 и 8 Технического задания 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поставить  оригинальные запасные части  производства ОАО «КАМАЗ». В спецификации (приложение №1 к договору)   указаны  конкретные характеристики запасных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необходимых к поставке.</w:t>
      </w:r>
    </w:p>
    <w:p w:rsid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П.9 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аукциона содержит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бование 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составу первой части   заявки: согласие участника размещения заказа на поставку товара в случае, если участник  размещения заказа предлагает для поста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товар, </w:t>
      </w:r>
      <w:proofErr w:type="gramStart"/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которого содержится в документации  об эле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аукционе.</w:t>
      </w:r>
    </w:p>
    <w:p w:rsidR="00790EE0" w:rsidRPr="00790EE0" w:rsidRDefault="0036569D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своей заявкой  изъявило  согласие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 товар  согласно документации и проекта контракта, однако, его  заявка к участию в аукционе не допущена.</w:t>
      </w:r>
      <w:r w:rsidR="00DA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отклонения является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части заявки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EE0" w:rsidRPr="00790EE0" w:rsidRDefault="00DB0804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 по изложенным в ней доводам и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при подаче пе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частей заявок 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36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согласие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автомобильных запчастей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техническое задание сформировано таким образом, что другие запчасти поставить невозможно.</w:t>
      </w:r>
    </w:p>
    <w:p w:rsidR="00DB0804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представители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«ЧПО </w:t>
      </w:r>
      <w:proofErr w:type="spellStart"/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не признали и пояснили, что при рассмотрении первых частей заявок данный участник аукциона был правомерно отклонен, по причине непредставления 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 форме 1, разработанной заказчиком и являющейся частью аукционной докуме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тации. Кроме того, участником №3 (</w:t>
      </w:r>
      <w:r w:rsidR="00DB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DB0804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0804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804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="00DB0804"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указаны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поставляемых товаров в соответствии с Технической частью документ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аукционе</w:t>
      </w:r>
      <w:r w:rsidR="00DB0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EE0" w:rsidRPr="003E029B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в </w:t>
      </w:r>
      <w:r w:rsidRP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дела, Комиссия Чувашского УФАС России </w:t>
      </w:r>
      <w:r w:rsidR="003E029B" w:rsidRP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следующему.</w:t>
      </w:r>
    </w:p>
    <w:p w:rsidR="003E029B" w:rsidRPr="003E029B" w:rsidRDefault="003E029B" w:rsidP="003E0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029B">
        <w:rPr>
          <w:rFonts w:ascii="Times New Roman" w:hAnsi="Times New Roman" w:cs="Times New Roman"/>
          <w:sz w:val="28"/>
          <w:szCs w:val="28"/>
        </w:rPr>
        <w:t>Статьей 18.1 Федерального Закона от 26.07.2006 г. 135-ФЗ «О защите конк</w:t>
      </w:r>
      <w:r w:rsidRPr="003E029B">
        <w:rPr>
          <w:rFonts w:ascii="Times New Roman" w:hAnsi="Times New Roman" w:cs="Times New Roman"/>
          <w:sz w:val="28"/>
          <w:szCs w:val="28"/>
        </w:rPr>
        <w:t>у</w:t>
      </w:r>
      <w:r w:rsidRPr="003E029B">
        <w:rPr>
          <w:rFonts w:ascii="Times New Roman" w:hAnsi="Times New Roman" w:cs="Times New Roman"/>
          <w:sz w:val="28"/>
          <w:szCs w:val="28"/>
        </w:rPr>
        <w:t>ренции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3E029B" w:rsidRPr="003E029B" w:rsidRDefault="003E029B" w:rsidP="003E0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29B">
        <w:rPr>
          <w:rFonts w:ascii="Times New Roman" w:hAnsi="Times New Roman" w:cs="Times New Roman"/>
          <w:sz w:val="28"/>
          <w:szCs w:val="28"/>
        </w:rPr>
        <w:t xml:space="preserve">По правилам настоящей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9B">
        <w:rPr>
          <w:rFonts w:ascii="Times New Roman" w:hAnsi="Times New Roman" w:cs="Times New Roman"/>
          <w:sz w:val="28"/>
          <w:szCs w:val="28"/>
        </w:rPr>
        <w:t>антимонопольный орган рассматривает жал</w:t>
      </w:r>
      <w:r w:rsidRPr="003E029B">
        <w:rPr>
          <w:rFonts w:ascii="Times New Roman" w:hAnsi="Times New Roman" w:cs="Times New Roman"/>
          <w:sz w:val="28"/>
          <w:szCs w:val="28"/>
        </w:rPr>
        <w:t>о</w:t>
      </w:r>
      <w:r w:rsidRPr="003E029B">
        <w:rPr>
          <w:rFonts w:ascii="Times New Roman" w:hAnsi="Times New Roman" w:cs="Times New Roman"/>
          <w:sz w:val="28"/>
          <w:szCs w:val="28"/>
        </w:rPr>
        <w:t>бы на действия (бездействие) организатора торгов, оператора электронной площа</w:t>
      </w:r>
      <w:r w:rsidRPr="003E029B">
        <w:rPr>
          <w:rFonts w:ascii="Times New Roman" w:hAnsi="Times New Roman" w:cs="Times New Roman"/>
          <w:sz w:val="28"/>
          <w:szCs w:val="28"/>
        </w:rPr>
        <w:t>д</w:t>
      </w:r>
      <w:r w:rsidRPr="003E029B">
        <w:rPr>
          <w:rFonts w:ascii="Times New Roman" w:hAnsi="Times New Roman" w:cs="Times New Roman"/>
          <w:sz w:val="28"/>
          <w:szCs w:val="28"/>
        </w:rPr>
        <w:lastRenderedPageBreak/>
        <w:t>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</w:t>
      </w:r>
      <w:r w:rsidRPr="003E029B">
        <w:rPr>
          <w:rFonts w:ascii="Times New Roman" w:hAnsi="Times New Roman" w:cs="Times New Roman"/>
          <w:sz w:val="28"/>
          <w:szCs w:val="28"/>
        </w:rPr>
        <w:t>о</w:t>
      </w:r>
      <w:r w:rsidRPr="003E029B">
        <w:rPr>
          <w:rFonts w:ascii="Times New Roman" w:hAnsi="Times New Roman" w:cs="Times New Roman"/>
          <w:sz w:val="28"/>
          <w:szCs w:val="28"/>
        </w:rPr>
        <w:t>торых предусмотрено законодательством Российской Федерации о размещении з</w:t>
      </w:r>
      <w:r w:rsidRPr="003E029B">
        <w:rPr>
          <w:rFonts w:ascii="Times New Roman" w:hAnsi="Times New Roman" w:cs="Times New Roman"/>
          <w:sz w:val="28"/>
          <w:szCs w:val="28"/>
        </w:rPr>
        <w:t>а</w:t>
      </w:r>
      <w:r w:rsidRPr="003E029B">
        <w:rPr>
          <w:rFonts w:ascii="Times New Roman" w:hAnsi="Times New Roman" w:cs="Times New Roman"/>
          <w:sz w:val="28"/>
          <w:szCs w:val="28"/>
        </w:rPr>
        <w:t>казов на</w:t>
      </w:r>
      <w:proofErr w:type="gramEnd"/>
      <w:r w:rsidRPr="003E029B">
        <w:rPr>
          <w:rFonts w:ascii="Times New Roman" w:hAnsi="Times New Roman" w:cs="Times New Roman"/>
          <w:sz w:val="28"/>
          <w:szCs w:val="28"/>
        </w:rPr>
        <w:t xml:space="preserve"> поставки товаров, выполнение работ, оказание услуг для государственных и муниципальных нужд.</w:t>
      </w:r>
    </w:p>
    <w:p w:rsidR="00790EE0" w:rsidRPr="00790EE0" w:rsidRDefault="00790EE0" w:rsidP="00581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0EE0" w:rsidRPr="00790EE0" w:rsidRDefault="00581DBB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02.2013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</w:t>
      </w:r>
      <w:proofErr w:type="spellStart"/>
      <w:r w:rsidR="00790EE0" w:rsidRPr="00790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0EE0" w:rsidRPr="00790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0EE0" w:rsidRPr="00790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RTG</w:t>
      </w:r>
      <w:r w:rsidRP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13031800005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в электронной форме на право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поставку запчастей ОАО «КАМАЗ»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1428080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рассмотрения первых частей заявок от 1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открытый аукцион в электронной форме поданы 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№3 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тказано в  допуске к участию 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90EE0" w:rsidRPr="00790EE0" w:rsidRDefault="00790EE0" w:rsidP="00790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16  Положения о закупочной деятельн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23.05.2012   советом  директоров  ОАО «ЧПО </w:t>
      </w:r>
      <w:proofErr w:type="spellStart"/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Положение о закупочной деятельности), </w:t>
      </w:r>
      <w:r w:rsidR="008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заявки на участие в открытом аукционе в электронной форме 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закупке продукции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</w:t>
      </w:r>
      <w:bookmarkStart w:id="1" w:name="sub_4108411"/>
    </w:p>
    <w:p w:rsidR="00790EE0" w:rsidRPr="00790EE0" w:rsidRDefault="00790EE0" w:rsidP="00790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согласие участника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на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учас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для поставки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Продукцию,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товарный знак к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содержится  в документации об </w:t>
      </w:r>
      <w:proofErr w:type="spellStart"/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ОАвЭФ</w:t>
      </w:r>
      <w:proofErr w:type="spellEnd"/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товарный знак (его словесное обозначение) предлагаемого для поставки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и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показатели это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значениям эквивалентности, уст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новленным документацией об открытом аукционе в электронной форме, если участник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для поставки</w:t>
      </w:r>
      <w:proofErr w:type="gramEnd"/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эквив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лентн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Продукцией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</w:t>
      </w:r>
      <w:r w:rsidR="000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документации об открытом аукционе в эле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при условии содержания в документации об открытом аукционе в электронной форме указания на товарный знак, а также требования о необходим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указания в заявке на участие в открытом аукционе в электронной форме на т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варный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знак.</w:t>
      </w:r>
    </w:p>
    <w:bookmarkEnd w:id="1"/>
    <w:p w:rsidR="00E63745" w:rsidRPr="00C837EB" w:rsidRDefault="00790EE0" w:rsidP="0086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(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) «Требования к содержанию и составу заявки на участие в аукционе в электронной форме» документации об ау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в электронной форме </w:t>
      </w:r>
      <w:r w:rsidR="00C8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 условие  о предоставлении первых и вторых частей заявок </w:t>
      </w:r>
      <w:r w:rsidR="00E63745" w:rsidRPr="00C83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формам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приложенным к аукционной докуме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тации. Однако</w:t>
      </w:r>
      <w:proofErr w:type="gramStart"/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 о закупочной деятельности данное </w:t>
      </w:r>
      <w:r w:rsidR="00E63745" w:rsidRPr="00C83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требование не предусмотрено</w:t>
      </w:r>
      <w:r w:rsidR="00C83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C837EB" w:rsidRPr="00C8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противоречит  Положению.</w:t>
      </w:r>
      <w:r w:rsidR="00C837EB" w:rsidRPr="00C83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790EE0" w:rsidRPr="00790EE0" w:rsidRDefault="00C837EB" w:rsidP="0086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 п.9 Информационной  карты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первой части заявки: -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размещения заказа на поставку товар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случае  если участник размещения заказа предлагает  для поставки товар, </w:t>
      </w:r>
      <w:proofErr w:type="gramStart"/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знак которого  содержится в документации об электронном аукционе.</w:t>
      </w:r>
    </w:p>
    <w:p w:rsidR="0086704B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следует из Технической части документации об аукционе, заказчик уст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новил перечень и количество товаров по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61 пункту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поставить в рамках объявленного аукциона, в частности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 запасные части </w:t>
      </w:r>
      <w:r w:rsidR="00C8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техники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ОАО «КАМАЗ».</w:t>
      </w:r>
    </w:p>
    <w:p w:rsidR="00790EE0" w:rsidRPr="00790EE0" w:rsidRDefault="0086704B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E0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аукциона является поставка автомобильных запчастей и согласно Технической части документации об аукционе указанные запчасти относятся к конкретному транспортному средству.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приходит к выводу, что поскольку заказчик  установил требовани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оригинальных запасных частей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конкретным товарным знаком  </w:t>
      </w:r>
      <w:r w:rsidR="0086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 применения  эквивалента, указание 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буется. При этом,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согласия участника размещения заказа на поставку товара, так как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товар  (эквивалентный) в данном случае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нево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можно.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Положения о закупочной деятельн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размещения заказа не допускается к участию в открытом аукционе в электронной форме в случае: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сведений, предусмотренных </w:t>
      </w:r>
      <w:proofErr w:type="gramStart"/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/п 4 п.1.7 статьи 16 Пол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6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или предоставления недостове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сведений;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сведений, предусмотренных </w:t>
      </w:r>
      <w:proofErr w:type="gramStart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/п 4 п.1.7 статьи 16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документации об открытом аукционе в электронной форме.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Положения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допуске к участию в откр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аукционе в электронной форме по основаниям, не предусмотренным </w:t>
      </w:r>
      <w:proofErr w:type="gramStart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4  п.1.8 Статьи 16  Положения, не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допускается.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рассмотрения первых частей заявок на участие в откр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аукционе в электронной форме от 1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№182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аукционная комиссия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отказала в допуске к участию в открытом аукционе участник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№3 (ООО «ТД </w:t>
      </w:r>
      <w:proofErr w:type="spellStart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первой части зая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 представителем заказчика   пр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дставлена  заявка участника №3</w:t>
      </w:r>
      <w:r w:rsidR="003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печатка с сайта ЭТП </w:t>
      </w:r>
      <w:r w:rsidR="0090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00148" w:rsidRP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:\</w:t>
      </w:r>
      <w:proofErr w:type="spellStart"/>
      <w:r w:rsidR="0090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etprf</w:t>
      </w:r>
      <w:proofErr w:type="spellEnd"/>
      <w:r w:rsidR="00900148" w:rsidRP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0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00148" w:rsidRP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148" w:rsidRP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содержит  согласие  на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 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данного аукциона.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1FB" w:rsidRPr="00DA61B3" w:rsidRDefault="00790EE0" w:rsidP="00DA6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аукционная комиссия  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нованно отказала участник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номер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м 3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открытом ау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в электронной форме по результатам рассмотрения первых частей заявок. </w:t>
      </w:r>
      <w:r w:rsidR="00C9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1FB" w:rsidRPr="00DA61B3">
        <w:rPr>
          <w:rFonts w:ascii="Times New Roman" w:hAnsi="Times New Roman" w:cs="Times New Roman"/>
          <w:sz w:val="28"/>
          <w:szCs w:val="28"/>
        </w:rPr>
        <w:t xml:space="preserve">   В силу п.3  части 1</w:t>
      </w:r>
      <w:r w:rsidR="003E029B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A721FB" w:rsidRPr="00DA61B3">
        <w:rPr>
          <w:rFonts w:ascii="Times New Roman" w:hAnsi="Times New Roman" w:cs="Times New Roman"/>
          <w:sz w:val="28"/>
          <w:szCs w:val="28"/>
        </w:rPr>
        <w:t xml:space="preserve"> Федерального Закона  от 26.07.2006 г №135-ФЗ «О защите конкуренции»,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конкуренции, в том числе нарушению порядка опр</w:t>
      </w:r>
      <w:r w:rsidR="00A721FB" w:rsidRPr="00DA61B3">
        <w:rPr>
          <w:rFonts w:ascii="Times New Roman" w:hAnsi="Times New Roman" w:cs="Times New Roman"/>
          <w:sz w:val="28"/>
          <w:szCs w:val="28"/>
        </w:rPr>
        <w:t>е</w:t>
      </w:r>
      <w:r w:rsidR="00A721FB" w:rsidRPr="00DA61B3">
        <w:rPr>
          <w:rFonts w:ascii="Times New Roman" w:hAnsi="Times New Roman" w:cs="Times New Roman"/>
          <w:sz w:val="28"/>
          <w:szCs w:val="28"/>
        </w:rPr>
        <w:t>деления победителя или победителей торгов, запроса котировок.</w:t>
      </w:r>
    </w:p>
    <w:p w:rsidR="00790EE0" w:rsidRP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отклонив  заявку участника №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аукционная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заказчика</w:t>
      </w:r>
      <w:r w:rsidR="00A721FB" w:rsidRP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«ЧПО </w:t>
      </w:r>
      <w:proofErr w:type="spellStart"/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нарушила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</w:t>
      </w:r>
      <w:r w:rsidR="00A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1FB" w:rsidRPr="006A5B59" w:rsidRDefault="00A721FB" w:rsidP="00A72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руководствуясь частью 20 статьи 18.1 Федерального закона от 26.07.2006 № 135-ФЗ «О защите конкуренции»,</w:t>
      </w:r>
    </w:p>
    <w:p w:rsidR="00A721FB" w:rsidRDefault="00A721FB" w:rsidP="0079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90EE0" w:rsidRPr="00790EE0" w:rsidRDefault="00790EE0" w:rsidP="00790E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0" w:rsidRP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жалоб</w:t>
      </w:r>
      <w:proofErr w:type="gramStart"/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КонтиненталЪ</w:t>
      </w:r>
      <w:proofErr w:type="spellEnd"/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обоснованной.</w:t>
      </w:r>
    </w:p>
    <w:p w:rsidR="00790EE0" w:rsidRPr="00790EE0" w:rsidRDefault="00790EE0" w:rsidP="00DA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в действиях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ОАО «ЧПО </w:t>
      </w:r>
      <w:proofErr w:type="spellStart"/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721FB"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A721FB"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B" w:rsidRPr="00DA61B3">
        <w:rPr>
          <w:rFonts w:ascii="Times New Roman" w:hAnsi="Times New Roman" w:cs="Times New Roman"/>
          <w:sz w:val="28"/>
          <w:szCs w:val="28"/>
        </w:rPr>
        <w:t>Федерального Закона  от 26.07.2006 г №135-ФЗ «О защите конкуренции»,</w:t>
      </w:r>
    </w:p>
    <w:p w:rsidR="00790EE0" w:rsidRPr="00790EE0" w:rsidRDefault="00DA61B3" w:rsidP="00DA6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0EE0" w:rsidRPr="0079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Выдать аукционной комиссии 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ОАО «ЧПО </w:t>
      </w:r>
      <w:proofErr w:type="spellStart"/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им.В.И.Чапаева</w:t>
      </w:r>
      <w:proofErr w:type="spellEnd"/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0EE0" w:rsidRPr="0079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предписание об устранении нарушения 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9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B3">
        <w:rPr>
          <w:rFonts w:ascii="Times New Roman" w:hAnsi="Times New Roman" w:cs="Times New Roman"/>
          <w:sz w:val="28"/>
          <w:szCs w:val="28"/>
        </w:rPr>
        <w:t>Федерального Закона  от 26.07.2006 г №135-ФЗ «О защите конкуренции»  путем возврата  к рассмотр</w:t>
      </w:r>
      <w:r w:rsidRPr="00DA61B3">
        <w:rPr>
          <w:rFonts w:ascii="Times New Roman" w:hAnsi="Times New Roman" w:cs="Times New Roman"/>
          <w:sz w:val="28"/>
          <w:szCs w:val="28"/>
        </w:rPr>
        <w:t>е</w:t>
      </w:r>
      <w:r w:rsidRPr="00DA61B3">
        <w:rPr>
          <w:rFonts w:ascii="Times New Roman" w:hAnsi="Times New Roman" w:cs="Times New Roman"/>
          <w:sz w:val="28"/>
          <w:szCs w:val="28"/>
        </w:rPr>
        <w:t>нию  первых частей заявок.</w:t>
      </w:r>
      <w:r w:rsidRPr="00D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EE0" w:rsidRP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0" w:rsidRP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790EE0" w:rsidRPr="00790EE0" w:rsidTr="00163EC9">
        <w:tc>
          <w:tcPr>
            <w:tcW w:w="7128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443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Н.Ю. </w:t>
            </w:r>
            <w:proofErr w:type="spellStart"/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</w:p>
        </w:tc>
      </w:tr>
      <w:tr w:rsidR="00790EE0" w:rsidRPr="00790EE0" w:rsidTr="00163EC9">
        <w:tc>
          <w:tcPr>
            <w:tcW w:w="7128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2443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Чагина</w:t>
            </w:r>
            <w:proofErr w:type="spellEnd"/>
          </w:p>
        </w:tc>
      </w:tr>
      <w:tr w:rsidR="00790EE0" w:rsidRPr="00790EE0" w:rsidTr="00163EC9">
        <w:tc>
          <w:tcPr>
            <w:tcW w:w="7128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790EE0" w:rsidRPr="00790EE0" w:rsidRDefault="00790EE0" w:rsidP="00790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0E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 Давыдова</w:t>
            </w:r>
          </w:p>
        </w:tc>
      </w:tr>
    </w:tbl>
    <w:p w:rsidR="003E029B" w:rsidRDefault="003E029B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029B" w:rsidRDefault="003E029B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029B" w:rsidRDefault="003E029B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029B" w:rsidRDefault="003E029B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029B" w:rsidRDefault="003E029B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0EE0" w:rsidRPr="00790EE0" w:rsidRDefault="00790EE0" w:rsidP="0079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Примечание:</w:t>
      </w:r>
      <w:r w:rsidRPr="0079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790EE0" w:rsidRPr="00790EE0" w:rsidRDefault="00790EE0" w:rsidP="0079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E0" w:rsidRPr="00790EE0" w:rsidRDefault="00790EE0" w:rsidP="00790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E0" w:rsidRDefault="00790EE0" w:rsidP="006A5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59" w:rsidRPr="006A5B59" w:rsidRDefault="006A5B59" w:rsidP="006A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A3" w:rsidRDefault="00536CA3"/>
    <w:sectPr w:rsidR="00536CA3" w:rsidSect="00162CFA">
      <w:footerReference w:type="even" r:id="rId7"/>
      <w:footerReference w:type="default" r:id="rId8"/>
      <w:pgSz w:w="12240" w:h="15840"/>
      <w:pgMar w:top="719" w:right="720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C0" w:rsidRDefault="003F3BA7">
      <w:pPr>
        <w:spacing w:after="0" w:line="240" w:lineRule="auto"/>
      </w:pPr>
      <w:r>
        <w:separator/>
      </w:r>
    </w:p>
  </w:endnote>
  <w:endnote w:type="continuationSeparator" w:id="0">
    <w:p w:rsidR="00E540C0" w:rsidRDefault="003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FA4625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C6" w:rsidRDefault="00B37AFE" w:rsidP="00162C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C6" w:rsidRDefault="00FA4625" w:rsidP="00162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AFE">
      <w:rPr>
        <w:rStyle w:val="a5"/>
        <w:noProof/>
      </w:rPr>
      <w:t>1</w:t>
    </w:r>
    <w:r>
      <w:rPr>
        <w:rStyle w:val="a5"/>
      </w:rPr>
      <w:fldChar w:fldCharType="end"/>
    </w:r>
  </w:p>
  <w:p w:rsidR="005861C6" w:rsidRDefault="00B37AFE" w:rsidP="00162C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C0" w:rsidRDefault="003F3BA7">
      <w:pPr>
        <w:spacing w:after="0" w:line="240" w:lineRule="auto"/>
      </w:pPr>
      <w:r>
        <w:separator/>
      </w:r>
    </w:p>
  </w:footnote>
  <w:footnote w:type="continuationSeparator" w:id="0">
    <w:p w:rsidR="00E540C0" w:rsidRDefault="003F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59"/>
    <w:rsid w:val="00072A90"/>
    <w:rsid w:val="00331090"/>
    <w:rsid w:val="0036569D"/>
    <w:rsid w:val="003A5810"/>
    <w:rsid w:val="003E029B"/>
    <w:rsid w:val="003F3BA7"/>
    <w:rsid w:val="00536CA3"/>
    <w:rsid w:val="00581DBB"/>
    <w:rsid w:val="006A5B59"/>
    <w:rsid w:val="00790EE0"/>
    <w:rsid w:val="00860CCE"/>
    <w:rsid w:val="008636B0"/>
    <w:rsid w:val="0086704B"/>
    <w:rsid w:val="008A6681"/>
    <w:rsid w:val="008B3132"/>
    <w:rsid w:val="00900148"/>
    <w:rsid w:val="00A721FB"/>
    <w:rsid w:val="00AF278A"/>
    <w:rsid w:val="00B37AFE"/>
    <w:rsid w:val="00C837EB"/>
    <w:rsid w:val="00C94D28"/>
    <w:rsid w:val="00DA61B3"/>
    <w:rsid w:val="00DB0804"/>
    <w:rsid w:val="00E540C0"/>
    <w:rsid w:val="00E63745"/>
    <w:rsid w:val="00F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A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B59"/>
  </w:style>
  <w:style w:type="paragraph" w:customStyle="1" w:styleId="ConsPlusNormal">
    <w:name w:val="ConsPlusNormal"/>
    <w:rsid w:val="00A72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5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A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B59"/>
  </w:style>
  <w:style w:type="paragraph" w:customStyle="1" w:styleId="ConsPlusNormal">
    <w:name w:val="ConsPlusNormal"/>
    <w:rsid w:val="00A72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2013-03-28T04:56:00Z</cp:lastPrinted>
  <dcterms:created xsi:type="dcterms:W3CDTF">2013-03-28T10:39:00Z</dcterms:created>
  <dcterms:modified xsi:type="dcterms:W3CDTF">2013-03-28T10:39:00Z</dcterms:modified>
</cp:coreProperties>
</file>