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EB" w:rsidRDefault="003C57EB" w:rsidP="003C57EB">
      <w:pPr>
        <w:pStyle w:val="a3"/>
        <w:jc w:val="both"/>
      </w:pPr>
      <w:r>
        <w:t xml:space="preserve">г. Владимир                                                                    </w:t>
      </w:r>
    </w:p>
    <w:p w:rsidR="003C57EB" w:rsidRDefault="003C57EB" w:rsidP="003C57EB">
      <w:pPr>
        <w:pStyle w:val="a3"/>
        <w:jc w:val="both"/>
      </w:pPr>
      <w:r>
        <w:t> </w:t>
      </w:r>
    </w:p>
    <w:p w:rsidR="003C57EB" w:rsidRDefault="003C57EB" w:rsidP="003C57EB">
      <w:pPr>
        <w:pStyle w:val="a3"/>
        <w:jc w:val="both"/>
      </w:pPr>
      <w:r>
        <w:t>06 марта 2013 года                                                         Дело № А79-</w:t>
      </w:r>
      <w:r>
        <w:rPr>
          <w:rStyle w:val="g-highlight"/>
        </w:rPr>
        <w:t>8783</w:t>
      </w:r>
      <w:r>
        <w:t>/</w:t>
      </w:r>
      <w:r>
        <w:rPr>
          <w:rStyle w:val="g-highlight"/>
        </w:rPr>
        <w:t>2012</w:t>
      </w:r>
    </w:p>
    <w:p w:rsidR="003C57EB" w:rsidRDefault="003C57EB" w:rsidP="003C57EB">
      <w:pPr>
        <w:pStyle w:val="a3"/>
        <w:jc w:val="both"/>
      </w:pPr>
      <w:r>
        <w:t> </w:t>
      </w:r>
    </w:p>
    <w:p w:rsidR="003C57EB" w:rsidRDefault="003C57EB" w:rsidP="003C57EB">
      <w:pPr>
        <w:pStyle w:val="a3"/>
        <w:jc w:val="both"/>
      </w:pPr>
      <w:r>
        <w:t xml:space="preserve">Резолютивная часть постановления объявлена 27.02.2013. </w:t>
      </w:r>
    </w:p>
    <w:p w:rsidR="003C57EB" w:rsidRDefault="003C57EB" w:rsidP="003C57EB">
      <w:pPr>
        <w:pStyle w:val="a3"/>
        <w:jc w:val="both"/>
      </w:pPr>
      <w:r>
        <w:t>Постановление в полном объеме изготовлено 06.03.2013.</w:t>
      </w:r>
    </w:p>
    <w:p w:rsidR="003C57EB" w:rsidRDefault="003C57EB" w:rsidP="003C57EB">
      <w:pPr>
        <w:pStyle w:val="a3"/>
        <w:jc w:val="both"/>
      </w:pPr>
      <w:r>
        <w:t> </w:t>
      </w:r>
      <w:bookmarkStart w:id="0" w:name="_GoBack"/>
      <w:bookmarkEnd w:id="0"/>
    </w:p>
    <w:p w:rsidR="003C57EB" w:rsidRDefault="003C57EB" w:rsidP="003C57EB">
      <w:pPr>
        <w:pStyle w:val="a3"/>
        <w:jc w:val="both"/>
      </w:pPr>
      <w:r>
        <w:t>Первый арбитражный апелляционный суд в составе:</w:t>
      </w:r>
    </w:p>
    <w:p w:rsidR="003C57EB" w:rsidRDefault="003C57EB" w:rsidP="003C57EB">
      <w:pPr>
        <w:pStyle w:val="a3"/>
        <w:jc w:val="both"/>
      </w:pPr>
      <w:r>
        <w:t>председательствующего судьи Смирновой И.А.,</w:t>
      </w:r>
    </w:p>
    <w:p w:rsidR="003C57EB" w:rsidRDefault="003C57EB" w:rsidP="003C57EB">
      <w:pPr>
        <w:pStyle w:val="a3"/>
        <w:jc w:val="both"/>
      </w:pPr>
      <w:r>
        <w:t xml:space="preserve">судей Захаровой Т.А., Протасова Ю.В., </w:t>
      </w:r>
    </w:p>
    <w:p w:rsidR="003C57EB" w:rsidRDefault="003C57EB" w:rsidP="003C57EB">
      <w:pPr>
        <w:pStyle w:val="a3"/>
        <w:jc w:val="both"/>
      </w:pPr>
      <w:r>
        <w:t>при ведении протокола судебного заседания секретарем судебного заседания Лукашовой Д.В.,</w:t>
      </w:r>
    </w:p>
    <w:p w:rsidR="003C57EB" w:rsidRDefault="003C57EB" w:rsidP="003C57EB">
      <w:pPr>
        <w:pStyle w:val="a3"/>
        <w:jc w:val="both"/>
      </w:pPr>
      <w:r>
        <w:t xml:space="preserve">рассмотрел в открытом судебном заседании апелляционные жалобы администрации г. Чебоксары и общества с ограниченной ответственностью «Первая Транспортная </w:t>
      </w:r>
      <w:proofErr w:type="spellStart"/>
      <w:r>
        <w:t>Медиакомпания</w:t>
      </w:r>
      <w:proofErr w:type="spellEnd"/>
      <w:r>
        <w:t xml:space="preserve">» (ОГРН 108213009411,                                      г. Чебоксары, Монтажный </w:t>
      </w:r>
      <w:proofErr w:type="spellStart"/>
      <w:r>
        <w:t>пр</w:t>
      </w:r>
      <w:proofErr w:type="spellEnd"/>
      <w:r>
        <w:t xml:space="preserve">-д, д. 17) </w:t>
      </w:r>
    </w:p>
    <w:p w:rsidR="003C57EB" w:rsidRDefault="003C57EB" w:rsidP="003C57EB">
      <w:pPr>
        <w:pStyle w:val="a3"/>
        <w:jc w:val="both"/>
      </w:pPr>
      <w:r>
        <w:t>на решение Арбитражного суда Чувашской Республики  - Чувашии от 08.11.</w:t>
      </w:r>
      <w:r>
        <w:rPr>
          <w:rStyle w:val="g-highlight"/>
        </w:rPr>
        <w:t>2012</w:t>
      </w:r>
      <w:r>
        <w:t xml:space="preserve"> </w:t>
      </w:r>
    </w:p>
    <w:p w:rsidR="003C57EB" w:rsidRDefault="003C57EB" w:rsidP="003C57EB">
      <w:pPr>
        <w:pStyle w:val="a3"/>
        <w:jc w:val="both"/>
      </w:pPr>
      <w:r>
        <w:t>по делу № А79-</w:t>
      </w:r>
      <w:r>
        <w:rPr>
          <w:rStyle w:val="g-highlight"/>
        </w:rPr>
        <w:t>8783</w:t>
      </w:r>
      <w:r>
        <w:t>/</w:t>
      </w:r>
      <w:r>
        <w:rPr>
          <w:rStyle w:val="g-highlight"/>
        </w:rPr>
        <w:t>2012</w:t>
      </w:r>
      <w:r>
        <w:t xml:space="preserve">, </w:t>
      </w:r>
    </w:p>
    <w:p w:rsidR="003C57EB" w:rsidRDefault="003C57EB" w:rsidP="003C57EB">
      <w:pPr>
        <w:pStyle w:val="a3"/>
        <w:jc w:val="both"/>
      </w:pPr>
      <w:proofErr w:type="gramStart"/>
      <w:r>
        <w:t>принятое</w:t>
      </w:r>
      <w:proofErr w:type="gramEnd"/>
      <w:r>
        <w:t xml:space="preserve"> судьей Бойко О.И. </w:t>
      </w:r>
    </w:p>
    <w:p w:rsidR="003C57EB" w:rsidRDefault="003C57EB" w:rsidP="003C57EB">
      <w:pPr>
        <w:pStyle w:val="a3"/>
        <w:jc w:val="both"/>
      </w:pPr>
      <w:r>
        <w:t xml:space="preserve">по заявлению администрации города Чебоксары 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предписания Управления Федеральной антимонопольной службы по Чувашской Республике – Чувашии от 05.06.</w:t>
      </w:r>
      <w:r>
        <w:rPr>
          <w:rStyle w:val="g-highlight"/>
        </w:rPr>
        <w:t>2012</w:t>
      </w:r>
      <w:r>
        <w:t xml:space="preserve"> по делу № 08-АМЗ-</w:t>
      </w:r>
      <w:r>
        <w:rPr>
          <w:rStyle w:val="g-highlight"/>
        </w:rPr>
        <w:t>2012</w:t>
      </w:r>
      <w:r>
        <w:t>,</w:t>
      </w:r>
    </w:p>
    <w:p w:rsidR="003C57EB" w:rsidRDefault="003C57EB" w:rsidP="003C57EB">
      <w:pPr>
        <w:pStyle w:val="a3"/>
        <w:jc w:val="both"/>
      </w:pPr>
      <w:r>
        <w:t xml:space="preserve">без участия лиц, </w:t>
      </w:r>
    </w:p>
    <w:p w:rsidR="003C57EB" w:rsidRDefault="003C57EB" w:rsidP="003C57EB">
      <w:pPr>
        <w:pStyle w:val="a3"/>
        <w:jc w:val="both"/>
      </w:pPr>
      <w:r>
        <w:t> </w:t>
      </w:r>
    </w:p>
    <w:p w:rsidR="003C57EB" w:rsidRDefault="003C57EB" w:rsidP="003C57EB">
      <w:pPr>
        <w:pStyle w:val="a3"/>
        <w:jc w:val="both"/>
      </w:pPr>
      <w:r>
        <w:t>и установил:</w:t>
      </w:r>
    </w:p>
    <w:p w:rsidR="003C57EB" w:rsidRDefault="003C57EB" w:rsidP="003C57EB">
      <w:pPr>
        <w:pStyle w:val="a3"/>
        <w:jc w:val="both"/>
      </w:pPr>
      <w:r>
        <w:t> </w:t>
      </w:r>
    </w:p>
    <w:p w:rsidR="003C57EB" w:rsidRDefault="003C57EB" w:rsidP="003C57EB">
      <w:pPr>
        <w:pStyle w:val="a3"/>
        <w:jc w:val="both"/>
      </w:pPr>
      <w:r>
        <w:t xml:space="preserve">администрация города Чебоксары (далее – администрация, заявитель) обратилась в Арбитражный суд Чувашской Республики-Чувашии с заявлением 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предписания Управления Федеральной антимонопольной службы по Чувашской Республике-Чувашии (далее – Управление, антимонопольный орган) от 05.06.</w:t>
      </w:r>
      <w:r>
        <w:rPr>
          <w:rStyle w:val="g-highlight"/>
        </w:rPr>
        <w:t>2012</w:t>
      </w:r>
      <w:r>
        <w:t xml:space="preserve"> по делу № 08-АМЗ-</w:t>
      </w:r>
      <w:r>
        <w:rPr>
          <w:rStyle w:val="g-highlight"/>
        </w:rPr>
        <w:t>2012</w:t>
      </w:r>
      <w:r>
        <w:t>.</w:t>
      </w:r>
    </w:p>
    <w:p w:rsidR="003C57EB" w:rsidRDefault="003C57EB" w:rsidP="003C57EB">
      <w:pPr>
        <w:pStyle w:val="a3"/>
        <w:jc w:val="both"/>
      </w:pPr>
      <w:r>
        <w:lastRenderedPageBreak/>
        <w:t xml:space="preserve">В качестве заинтересованного лица привлечено общество с ограниченной ответственностью «Первая Транспортная </w:t>
      </w:r>
      <w:proofErr w:type="spellStart"/>
      <w:r>
        <w:t>Медиакомпания</w:t>
      </w:r>
      <w:proofErr w:type="spellEnd"/>
      <w:r>
        <w:t>» (далее – ООО «ТМК-1»).</w:t>
      </w:r>
    </w:p>
    <w:p w:rsidR="003C57EB" w:rsidRDefault="003C57EB" w:rsidP="003C57EB">
      <w:pPr>
        <w:pStyle w:val="a3"/>
        <w:jc w:val="both"/>
      </w:pPr>
      <w:r>
        <w:t>Решением от 08.11.</w:t>
      </w:r>
      <w:r>
        <w:rPr>
          <w:rStyle w:val="g-highlight"/>
        </w:rPr>
        <w:t>2012</w:t>
      </w:r>
      <w:r>
        <w:t xml:space="preserve"> Арбитражный суд Чувашской Республики-Чувашии частично удовлетворил требование администрации и признал недействительным оспариваемое решение Управления в части признания заявителя нарушившим часть 3 статьи 15 Федерального закона от 26.07.2006                                   № 135-ФЗ «О защите конкуренции» (далее – Закон о защите конкуренции). В удовлетворении требования в остальной части заявителю отказано.</w:t>
      </w:r>
    </w:p>
    <w:p w:rsidR="003C57EB" w:rsidRDefault="003C57EB" w:rsidP="003C57EB">
      <w:pPr>
        <w:pStyle w:val="a3"/>
        <w:jc w:val="both"/>
      </w:pPr>
      <w:r>
        <w:t xml:space="preserve">Администрация </w:t>
      </w:r>
      <w:proofErr w:type="gramStart"/>
      <w:r>
        <w:t>и ООО</w:t>
      </w:r>
      <w:proofErr w:type="gramEnd"/>
      <w:r>
        <w:t xml:space="preserve"> «ТМК-1» не согласились с решением арбитражного суда первой инстанции в части неудовлетворенных требований и обратились в Первый арбитражный апелляционный суд с апелляционными жалобами, в которых просят его в указанной части отменить и принять по делу новый судебный акт.</w:t>
      </w:r>
    </w:p>
    <w:p w:rsidR="003C57EB" w:rsidRDefault="003C57EB" w:rsidP="003C57EB">
      <w:pPr>
        <w:pStyle w:val="a3"/>
        <w:jc w:val="both"/>
      </w:pPr>
      <w:r>
        <w:t>Лица, участвующие в деле и извещенные надлежащим образом о времени и месте рассмотрения апелляционной жалобы, представителей в судебное заседание не направили.</w:t>
      </w:r>
    </w:p>
    <w:p w:rsidR="003C57EB" w:rsidRDefault="003C57EB" w:rsidP="003C57EB">
      <w:pPr>
        <w:pStyle w:val="a3"/>
        <w:jc w:val="both"/>
      </w:pPr>
      <w:r>
        <w:t xml:space="preserve">Управление в отзыве на апелляционные жалобы просило в их удовлетворении отказать, решение суда - оставить без изменения, а также заявило ходатайство о рассмотрении апелляционных жалоб без его участия. </w:t>
      </w:r>
    </w:p>
    <w:p w:rsidR="003C57EB" w:rsidRDefault="003C57EB" w:rsidP="003C57EB">
      <w:pPr>
        <w:pStyle w:val="a3"/>
        <w:jc w:val="both"/>
      </w:pPr>
      <w:r>
        <w:t>Законность и обоснованность решения Арбитражного суда Чувашской Республики-Чувашии от 08.11.</w:t>
      </w:r>
      <w:r>
        <w:rPr>
          <w:rStyle w:val="g-highlight"/>
        </w:rPr>
        <w:t>2012</w:t>
      </w:r>
      <w:r>
        <w:t xml:space="preserve"> в обжалуемой части проверены Первым арбитражным апелляционным судом в порядке, предусмотренном в статье 266 Арбитражного процессуального кодекса Российской Федерации.</w:t>
      </w:r>
    </w:p>
    <w:p w:rsidR="003C57EB" w:rsidRDefault="003C57EB" w:rsidP="003C57EB">
      <w:pPr>
        <w:pStyle w:val="a3"/>
        <w:jc w:val="both"/>
      </w:pPr>
      <w:r>
        <w:t>Изучив материалы дела, суд апелляционной инстанции не нашел оснований для отмены решения в обжалуемой части.</w:t>
      </w:r>
    </w:p>
    <w:p w:rsidR="003C57EB" w:rsidRDefault="003C57EB" w:rsidP="003C57EB">
      <w:pPr>
        <w:pStyle w:val="a3"/>
        <w:jc w:val="both"/>
      </w:pPr>
      <w:r>
        <w:t>Как усматривается из материалов дела и установлено судом первой инстанции, на основании обращения Управления государственного автодорожного надзора по Чувашской Республике на неправомерные действия ООО «ТМК-1» Управление возбудило дело № 08-АМЗ-</w:t>
      </w:r>
      <w:r>
        <w:rPr>
          <w:rStyle w:val="g-highlight"/>
        </w:rPr>
        <w:t>2012</w:t>
      </w:r>
      <w:r>
        <w:t xml:space="preserve"> по признакам нарушения антимонопольного законодательства.</w:t>
      </w:r>
    </w:p>
    <w:p w:rsidR="003C57EB" w:rsidRDefault="003C57EB" w:rsidP="003C57EB">
      <w:pPr>
        <w:pStyle w:val="a3"/>
        <w:jc w:val="both"/>
      </w:pPr>
      <w:r>
        <w:t xml:space="preserve">В ходе рассмотрения дела Управлением установлено следующее. </w:t>
      </w:r>
    </w:p>
    <w:p w:rsidR="003C57EB" w:rsidRDefault="003C57EB" w:rsidP="003C57EB">
      <w:pPr>
        <w:pStyle w:val="a3"/>
        <w:jc w:val="both"/>
      </w:pPr>
      <w:r>
        <w:t xml:space="preserve">Распоряжением администрации от 18.01.2011 № 71-р объявлен открытый конкурс на право осуществления пассажирских перевозок автомобильным транспортом по маршрутам регулярных перевозок в городе Чебоксары. </w:t>
      </w:r>
    </w:p>
    <w:p w:rsidR="003C57EB" w:rsidRDefault="003C57EB" w:rsidP="003C57EB">
      <w:pPr>
        <w:pStyle w:val="a3"/>
        <w:jc w:val="both"/>
      </w:pPr>
      <w:r>
        <w:t xml:space="preserve">12.04.2011 состоялось заседание конкурсной комиссии по вскрытию конвертов с заявками на участие в открытом конкурсе, в том числе по лоту № 18 - маршрут № 62 «Введенский собор – 51-я школа», по которому единственным допущенным участником явилось ООО «ТМК-1». </w:t>
      </w:r>
    </w:p>
    <w:p w:rsidR="003C57EB" w:rsidRDefault="003C57EB" w:rsidP="003C57EB">
      <w:pPr>
        <w:pStyle w:val="a3"/>
        <w:jc w:val="both"/>
      </w:pPr>
      <w:r>
        <w:t>Решением конкурсной комиссии от 18.04.2011 победителем по лоту  № 18 признан</w:t>
      </w:r>
      <w:proofErr w:type="gramStart"/>
      <w:r>
        <w:t>о ООО</w:t>
      </w:r>
      <w:proofErr w:type="gramEnd"/>
      <w:r>
        <w:t xml:space="preserve"> «ТМК-1». </w:t>
      </w:r>
    </w:p>
    <w:p w:rsidR="003C57EB" w:rsidRDefault="003C57EB" w:rsidP="003C57EB">
      <w:pPr>
        <w:pStyle w:val="a3"/>
        <w:jc w:val="both"/>
      </w:pPr>
      <w:r>
        <w:t xml:space="preserve">06.05.2011 между администрацией </w:t>
      </w:r>
      <w:proofErr w:type="gramStart"/>
      <w:r>
        <w:t>и ООО</w:t>
      </w:r>
      <w:proofErr w:type="gramEnd"/>
      <w:r>
        <w:t xml:space="preserve"> «ТМК-1» заключен договор                    № 34 на право осуществления пассажирских перевозок по маршруту регулярных перевозок № 62 в г. Чебоксары. </w:t>
      </w:r>
    </w:p>
    <w:p w:rsidR="003C57EB" w:rsidRDefault="003C57EB" w:rsidP="003C57EB">
      <w:pPr>
        <w:pStyle w:val="a3"/>
        <w:jc w:val="both"/>
      </w:pPr>
      <w:r>
        <w:lastRenderedPageBreak/>
        <w:t>В соответствии с пунктом 2.3.1 договор</w:t>
      </w:r>
      <w:proofErr w:type="gramStart"/>
      <w:r>
        <w:t>а ООО</w:t>
      </w:r>
      <w:proofErr w:type="gramEnd"/>
      <w:r>
        <w:t xml:space="preserve"> «ТМК-1» обязалось осуществлять перевозки пассажиров в строгом соответствии со схемой движения, расписанием, количеством транспортных средств согласно приложению к договору по установленным действующим законодательством тарифам. </w:t>
      </w:r>
    </w:p>
    <w:p w:rsidR="003C57EB" w:rsidRDefault="003C57EB" w:rsidP="003C57EB">
      <w:pPr>
        <w:pStyle w:val="a3"/>
        <w:jc w:val="both"/>
      </w:pPr>
      <w:r>
        <w:t>В силу пункта 2.3.4 договор</w:t>
      </w:r>
      <w:proofErr w:type="gramStart"/>
      <w:r>
        <w:t>а ООО</w:t>
      </w:r>
      <w:proofErr w:type="gramEnd"/>
      <w:r>
        <w:t xml:space="preserve"> «ТМК-1» должно осуществлять перевозки пассажиров только теми транспортными средствами, которые были заявлены на конкурс. Замена подвижного состава возможна только по согласованию с заказчиком (администрация) с обоснованием причин. </w:t>
      </w:r>
    </w:p>
    <w:p w:rsidR="003C57EB" w:rsidRDefault="003C57EB" w:rsidP="003C57EB">
      <w:pPr>
        <w:pStyle w:val="a3"/>
        <w:jc w:val="both"/>
      </w:pPr>
      <w:r>
        <w:t xml:space="preserve">В заявке на участие в открытом конкурсе ООО «ТМК-1» указывало, что будет осуществлять перевозки с использованием следующих транспортных средств: </w:t>
      </w:r>
      <w:proofErr w:type="spellStart"/>
      <w:r>
        <w:t>Fiat</w:t>
      </w:r>
      <w:proofErr w:type="spellEnd"/>
      <w:r>
        <w:t xml:space="preserve"> </w:t>
      </w:r>
      <w:proofErr w:type="spellStart"/>
      <w:r>
        <w:t>Ducato</w:t>
      </w:r>
      <w:proofErr w:type="spellEnd"/>
      <w:r>
        <w:t xml:space="preserve">, </w:t>
      </w:r>
      <w:proofErr w:type="spellStart"/>
      <w:r>
        <w:t>Volkswagen</w:t>
      </w:r>
      <w:proofErr w:type="spellEnd"/>
      <w:r>
        <w:t xml:space="preserve"> LT 46 TDI, 224310, 32361, 222702, 32361. Транспортные средства привлечены по договорам аренды без экипажа, вместимость всех автобусов - 18 мест.</w:t>
      </w:r>
    </w:p>
    <w:p w:rsidR="003C57EB" w:rsidRDefault="003C57EB" w:rsidP="003C57EB">
      <w:pPr>
        <w:pStyle w:val="a3"/>
        <w:jc w:val="both"/>
      </w:pPr>
      <w:r>
        <w:t>Письмом от 12.07.2011 ООО «ТМК-1» сообщило администрации, что автобусный маршрут № 62 полностью дублирует автобусный маршрут                  № 22, который обслуживает государственное унитарное предприятие Чувашской Республики «</w:t>
      </w:r>
      <w:proofErr w:type="spellStart"/>
      <w:r>
        <w:t>Чувашавтотранс</w:t>
      </w:r>
      <w:proofErr w:type="spellEnd"/>
      <w:r>
        <w:t xml:space="preserve">» с использованием автобусов марок ПАЗ и </w:t>
      </w:r>
      <w:proofErr w:type="spellStart"/>
      <w:r>
        <w:t>ЛиАЗ</w:t>
      </w:r>
      <w:proofErr w:type="spellEnd"/>
      <w:r>
        <w:t xml:space="preserve"> в количестве 8 единиц, в </w:t>
      </w:r>
      <w:proofErr w:type="gramStart"/>
      <w:r>
        <w:t>связи</w:t>
      </w:r>
      <w:proofErr w:type="gramEnd"/>
      <w:r>
        <w:t xml:space="preserve"> с чем ООО «ТМК-1» полагает нецелесообразным использовать на указанном маршруте автобусы класса «Форд» из-за отсутствия необходимого пассажиропотока. При этом со ссылкой на пункт 2.3.4 договора от 06.05.2011 № 34 ООО «ТМК-1» уведомляет администрацию, что им планируется замена подвижного состава на АТС меньшей вместимостью класса «ГАЗ-32132» в количестве 6 единиц. </w:t>
      </w:r>
    </w:p>
    <w:p w:rsidR="003C57EB" w:rsidRDefault="003C57EB" w:rsidP="003C57EB">
      <w:pPr>
        <w:pStyle w:val="a3"/>
        <w:jc w:val="both"/>
      </w:pPr>
      <w:r>
        <w:t xml:space="preserve">Ответ на данное письмо администрация не дала, однако возражений против замены автобусов не заявила, то есть фактически согласовала замену подвижного состава. </w:t>
      </w:r>
    </w:p>
    <w:p w:rsidR="003C57EB" w:rsidRDefault="003C57EB" w:rsidP="003C57EB">
      <w:pPr>
        <w:pStyle w:val="a3"/>
        <w:jc w:val="both"/>
      </w:pPr>
      <w:r>
        <w:t>Впоследствии замена автобусов с числом пассажиров 18 на менее вместительные ООО «ТМК-1» произведена путем привлечения к участию в перевозках иных хозяйствующих субъектов на основании договоров от 15.11.2011 и от 09.12.2011.</w:t>
      </w:r>
    </w:p>
    <w:p w:rsidR="003C57EB" w:rsidRDefault="003C57EB" w:rsidP="003C57EB">
      <w:pPr>
        <w:pStyle w:val="a3"/>
        <w:jc w:val="both"/>
      </w:pPr>
      <w:r>
        <w:t>По результатам рассмотрения данного дела Управление 05.06.</w:t>
      </w:r>
      <w:r>
        <w:rPr>
          <w:rStyle w:val="g-highlight"/>
        </w:rPr>
        <w:t>2012</w:t>
      </w:r>
      <w:r>
        <w:t xml:space="preserve"> приняло решение, которым признало в действиях (бездействии) администрации нарушение части 3 статьи 15 Закона о защите конкуренции, в действиях администрац</w:t>
      </w:r>
      <w:proofErr w:type="gramStart"/>
      <w:r>
        <w:t>ии и ООО</w:t>
      </w:r>
      <w:proofErr w:type="gramEnd"/>
      <w:r>
        <w:t xml:space="preserve"> «ТМК-1» – нарушение статьи 16 Закона о защите конкуренции.</w:t>
      </w:r>
    </w:p>
    <w:p w:rsidR="003C57EB" w:rsidRDefault="003C57EB" w:rsidP="003C57EB">
      <w:pPr>
        <w:pStyle w:val="a3"/>
        <w:jc w:val="both"/>
      </w:pPr>
      <w:proofErr w:type="gramStart"/>
      <w:r>
        <w:t>Кроме того, администрации выдано предписание от 05.06.</w:t>
      </w:r>
      <w:r>
        <w:rPr>
          <w:rStyle w:val="g-highlight"/>
        </w:rPr>
        <w:t>2012</w:t>
      </w:r>
      <w:r>
        <w:t>, которым ей предписано в срок 05.07.</w:t>
      </w:r>
      <w:r>
        <w:rPr>
          <w:rStyle w:val="g-highlight"/>
        </w:rPr>
        <w:t>2012</w:t>
      </w:r>
      <w:r>
        <w:t xml:space="preserve"> рассмотреть уведомление ООО «ТМК-1» о замене подвижного состава с учетом условий проведенного конкурса относительно характеристики транспортных средств, заявленных на участие в конкурсе и заключенного договора от 06.05.2011 № 34 на право осуществления пассажирских перевозок автомобильным транспортом по маршруту № 62 «51-ая школа – Введенский собор».</w:t>
      </w:r>
      <w:proofErr w:type="gramEnd"/>
    </w:p>
    <w:p w:rsidR="003C57EB" w:rsidRDefault="003C57EB" w:rsidP="003C57EB">
      <w:pPr>
        <w:pStyle w:val="a3"/>
        <w:jc w:val="both"/>
      </w:pPr>
      <w:r>
        <w:t xml:space="preserve">Посчитав решение и предписание Управления </w:t>
      </w:r>
      <w:proofErr w:type="gramStart"/>
      <w:r>
        <w:t>противоречащими</w:t>
      </w:r>
      <w:proofErr w:type="gramEnd"/>
      <w:r>
        <w:t xml:space="preserve"> действующему законодательству и нарушающим ее права и законные интересы, администрация обратилась в арбитражный суд с настоящим заявлением.</w:t>
      </w:r>
    </w:p>
    <w:p w:rsidR="003C57EB" w:rsidRDefault="003C57EB" w:rsidP="003C57EB">
      <w:pPr>
        <w:pStyle w:val="a3"/>
        <w:jc w:val="both"/>
      </w:pPr>
      <w:proofErr w:type="gramStart"/>
      <w:r>
        <w:t xml:space="preserve">В силу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</w:t>
      </w:r>
      <w:r>
        <w:lastRenderedPageBreak/>
        <w:t>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</w:t>
      </w:r>
      <w:proofErr w:type="gramEnd"/>
      <w:r>
        <w:t xml:space="preserve">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3C57EB" w:rsidRDefault="003C57EB" w:rsidP="003C57EB">
      <w:pPr>
        <w:pStyle w:val="a3"/>
        <w:jc w:val="both"/>
      </w:pPr>
      <w:proofErr w:type="gramStart"/>
      <w:r>
        <w:t>Частью 4 статьи 200 Арбитражного процессуального кодекса Российской Федерации установлено, что 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</w:t>
      </w:r>
      <w:proofErr w:type="gramEnd"/>
      <w:r>
        <w:t>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3C57EB" w:rsidRDefault="003C57EB" w:rsidP="003C57EB">
      <w:pPr>
        <w:pStyle w:val="a3"/>
        <w:jc w:val="both"/>
      </w:pPr>
      <w:r>
        <w:t xml:space="preserve">Таким образом, для признания ненормативного акта недействительным, решения и действия (бездействия) </w:t>
      </w:r>
      <w:proofErr w:type="gramStart"/>
      <w:r>
        <w:t>незаконными</w:t>
      </w:r>
      <w:proofErr w:type="gramEnd"/>
      <w:r>
        <w:t xml:space="preserve"> необходимо наличие одновременно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деятельности.</w:t>
      </w:r>
    </w:p>
    <w:p w:rsidR="003C57EB" w:rsidRDefault="003C57EB" w:rsidP="003C57EB">
      <w:pPr>
        <w:pStyle w:val="a3"/>
        <w:jc w:val="both"/>
      </w:pPr>
      <w:proofErr w:type="gramStart"/>
      <w:r>
        <w:t>В соответствии с пунктом 2 части 1 статьи 1 Закона о защите конкуренции</w:t>
      </w:r>
      <w:r>
        <w:rPr>
          <w:b/>
          <w:bCs/>
        </w:rPr>
        <w:t xml:space="preserve"> </w:t>
      </w:r>
      <w:r>
        <w:t>настоящий Федеральный закон определяет организационные и правовые основы защиты конкуренции, в том числе предупреждения и пресечения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</w:t>
      </w:r>
      <w:proofErr w:type="gramEnd"/>
      <w:r>
        <w:t xml:space="preserve"> банком Российской Федерации.</w:t>
      </w:r>
    </w:p>
    <w:p w:rsidR="003C57EB" w:rsidRDefault="003C57EB" w:rsidP="003C57EB">
      <w:pPr>
        <w:pStyle w:val="a3"/>
        <w:jc w:val="both"/>
      </w:pPr>
      <w:proofErr w:type="gramStart"/>
      <w:r>
        <w:t>В части 1 статьи 3 названного Закона указано, что настоящий Федеральный закон распространяется на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</w:t>
      </w:r>
      <w:proofErr w:type="gramEnd"/>
      <w:r>
        <w:t xml:space="preserve">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предприниматели.</w:t>
      </w:r>
    </w:p>
    <w:p w:rsidR="003C57EB" w:rsidRDefault="003C57EB" w:rsidP="003C57EB">
      <w:pPr>
        <w:pStyle w:val="a3"/>
        <w:jc w:val="both"/>
      </w:pPr>
      <w:proofErr w:type="gramStart"/>
      <w:r>
        <w:t>Статьей 16 Закона о защите конкуренции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</w:t>
      </w:r>
      <w:proofErr w:type="gramEnd"/>
      <w:r>
        <w:t xml:space="preserve"> </w:t>
      </w:r>
      <w:proofErr w:type="gramStart"/>
      <w:r>
        <w:t xml:space="preserve">действий приводят или могут привести к недопущению, ограничению, устранению </w:t>
      </w:r>
      <w:r>
        <w:lastRenderedPageBreak/>
        <w:t>конкуренции, в частности к: повышению, снижению или поддержанию цен (тарифов), за исключением случаев, если такие соглашения предусмотрены федеральными законами или нормативными правовыми актами Президента Российской Федерации, нормативными правовыми актами Правительства Российской Федерации; экономически, технологически и иным образом не обоснованному установлению различных цен (тарифов) на один и тот же товар;</w:t>
      </w:r>
      <w:proofErr w:type="gramEnd"/>
      <w:r>
        <w:t xml:space="preserve"> разделу товарного рынка по территориальному принципу, объему продажи или покупки товаров, ассортименту реализуемых товаров либо по составу продавцов или покупателей (заказчиков); ограничению доступа на товарный рынок, выхода из товарного рынка или устранению с него хозяйствующих субъектов.</w:t>
      </w:r>
    </w:p>
    <w:p w:rsidR="003C57EB" w:rsidRDefault="003C57EB" w:rsidP="003C57EB">
      <w:pPr>
        <w:pStyle w:val="a3"/>
        <w:jc w:val="both"/>
      </w:pPr>
      <w:r>
        <w:t>Согласно пункту 7 статьи 4 Закона о защите конкуренции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 Признаки ограничения конкуренции приведены в пункте 17 названной нормы.</w:t>
      </w:r>
    </w:p>
    <w:p w:rsidR="003C57EB" w:rsidRDefault="003C57EB" w:rsidP="003C57EB">
      <w:pPr>
        <w:pStyle w:val="a3"/>
        <w:jc w:val="both"/>
      </w:pPr>
      <w:r>
        <w:t>Таким образом, для квалификации действий хозяйствующего субъекта и органа местного самоуправления, как не соответствующих статье 16 Закона о защите конкуренции, необходимо установить наличие соглашения между указанными лицами или их согласованных действий и наступление (возможность наступления) в результате этих действий (соглашения) последствий, связанных с недопущением, ограничением, устранением конкуренции.</w:t>
      </w:r>
    </w:p>
    <w:p w:rsidR="003C57EB" w:rsidRDefault="003C57EB" w:rsidP="003C57EB">
      <w:pPr>
        <w:pStyle w:val="a3"/>
        <w:jc w:val="both"/>
      </w:pPr>
      <w:r>
        <w:t>В рассматриваемом случае комиссия Управления пришла к выводу о том, что</w:t>
      </w:r>
      <w:r>
        <w:rPr>
          <w:b/>
          <w:bCs/>
        </w:rPr>
        <w:t xml:space="preserve"> </w:t>
      </w:r>
      <w:r>
        <w:t>нарушение администрацией и Обществом статьи 16 Закона о защите конкуренции выразилось в совершении согласованных действий, которые привели к ограничению конкуренцию на рынке пассажирских перевозок по г. Чебоксары.</w:t>
      </w:r>
    </w:p>
    <w:p w:rsidR="003C57EB" w:rsidRDefault="003C57EB" w:rsidP="003C57EB">
      <w:pPr>
        <w:pStyle w:val="a3"/>
        <w:jc w:val="both"/>
      </w:pPr>
      <w:proofErr w:type="gramStart"/>
      <w:r>
        <w:t>Так, антимонопольный орган исходил из того, что администрация знала о том, что ООО «ТМК-1» заменяется подвижной состав для осуществления пассажир</w:t>
      </w:r>
      <w:r>
        <w:softHyphen/>
        <w:t>ских перевозок по маршруту № 62 «51-я школа-Введенский собор» с усло</w:t>
      </w:r>
      <w:r>
        <w:softHyphen/>
        <w:t>виями заведомо худшими, чем заявлялись на открытый конкурс, и не со</w:t>
      </w:r>
      <w:r>
        <w:softHyphen/>
        <w:t>вершила надлежащих действий, направленных на соблюдение перевозчи</w:t>
      </w:r>
      <w:r>
        <w:softHyphen/>
        <w:t>ком условий проведенного конкурса и заключенного договора, а ООО «ТМК-1» в отсутствие согласования со стороны администрации</w:t>
      </w:r>
      <w:proofErr w:type="gramEnd"/>
      <w:r>
        <w:t xml:space="preserve"> на замену подвижного состава, которое необходимо в соответствии с условиями заключенного договора, предоставило право осуществления пассажирских перевозок по маршруту № 62 «51-я школа-Введенский со</w:t>
      </w:r>
      <w:r>
        <w:softHyphen/>
        <w:t>бор» сторонним перевозчикам и заключило</w:t>
      </w:r>
      <w:r>
        <w:rPr>
          <w:b/>
          <w:bCs/>
        </w:rPr>
        <w:t xml:space="preserve"> </w:t>
      </w:r>
      <w:r>
        <w:t>с ними договоры.</w:t>
      </w:r>
    </w:p>
    <w:p w:rsidR="003C57EB" w:rsidRDefault="003C57EB" w:rsidP="003C57EB">
      <w:pPr>
        <w:pStyle w:val="a3"/>
        <w:jc w:val="both"/>
      </w:pPr>
      <w:r>
        <w:t>В силу статьи 71 Арбитражного процессуального кодекса Российской Федерации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Арбитражный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3C57EB" w:rsidRDefault="003C57EB" w:rsidP="003C57EB">
      <w:pPr>
        <w:pStyle w:val="a3"/>
        <w:jc w:val="both"/>
      </w:pPr>
      <w:r>
        <w:t>Всесторонне, полно и объективно исследовав представленные в материалы дела доказательства в их совокупности, суд первой инстанции пришел к правомерному выводу о доказанности антимонопольным органом нарушения администрацией и Обществом статьи 16 Закона о защите конкуренции.</w:t>
      </w:r>
    </w:p>
    <w:p w:rsidR="003C57EB" w:rsidRDefault="003C57EB" w:rsidP="003C57EB">
      <w:pPr>
        <w:pStyle w:val="a3"/>
        <w:jc w:val="both"/>
      </w:pPr>
      <w:r>
        <w:lastRenderedPageBreak/>
        <w:t>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 соответствующего муниципального образования (статьи 14, 15, 16 Федерального закона от 06.10.2003 № 131-ФЗ «Об общих принципах организации местного самоуправления в Российской Федерации»).</w:t>
      </w:r>
    </w:p>
    <w:p w:rsidR="003C57EB" w:rsidRDefault="003C57EB" w:rsidP="003C57EB">
      <w:pPr>
        <w:pStyle w:val="a3"/>
        <w:jc w:val="both"/>
      </w:pPr>
      <w:r>
        <w:t>В соответствии с пунктом 3.1 Положения об организации пассажирских перевозок автомобильным и наземным электрическим транспортом в г. Чебоксары, утвержденного решением Чебоксарского городского Собрания депутатов Чувашской Республики от 03.06.2005                          № 1644, организатором (заказчиком) пассажирских перевозок по городским маршрутам, выполняемых автомобильным и наземным электрическим транспортом в г. Чебоксары, выступает администрация.</w:t>
      </w:r>
    </w:p>
    <w:p w:rsidR="003C57EB" w:rsidRDefault="003C57EB" w:rsidP="003C57EB">
      <w:pPr>
        <w:pStyle w:val="a3"/>
        <w:jc w:val="both"/>
      </w:pPr>
      <w:r>
        <w:t>Пунктом 6.2 указанного Положения определено, что заключение и расторжение с перевозчиками договоров на осуществление пассажирских перевозок является функцией администрации.</w:t>
      </w:r>
    </w:p>
    <w:p w:rsidR="003C57EB" w:rsidRDefault="003C57EB" w:rsidP="003C57EB">
      <w:pPr>
        <w:pStyle w:val="a3"/>
        <w:jc w:val="both"/>
      </w:pPr>
      <w:r>
        <w:t xml:space="preserve">На территории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 xml:space="preserve"> действует постановление администрации от 16.01.2008 № 10 «Об утверждении конкурсной документации по проведению открытого конкурса на право осуществления пассажирских перевозок автомобильным транспортом по маршрутам регулярных перевозок в г. Чебоксары», которое определяет порядок проведения открытого конкурса на право заключения договора на оказание услуг по перевозке пассажиров в городе, условия участия в нем, порядок определения победителя. При этом целью конкурса является определение лиц, способных наиболее качественно удовлетворить потребности населения в пассажирских перевозках на утвержденных маршрутах общественного транспорта.</w:t>
      </w:r>
    </w:p>
    <w:p w:rsidR="003C57EB" w:rsidRDefault="003C57EB" w:rsidP="003C57EB">
      <w:pPr>
        <w:pStyle w:val="a3"/>
        <w:jc w:val="both"/>
      </w:pPr>
      <w:r>
        <w:t>Именно на основании данного постановления проводился открытый конкурс, победителем которого по лоту № 18 признан</w:t>
      </w:r>
      <w:proofErr w:type="gramStart"/>
      <w:r>
        <w:t>о ООО</w:t>
      </w:r>
      <w:proofErr w:type="gramEnd"/>
      <w:r>
        <w:t xml:space="preserve"> «ТМК-1».</w:t>
      </w:r>
    </w:p>
    <w:p w:rsidR="003C57EB" w:rsidRDefault="003C57EB" w:rsidP="003C57EB">
      <w:pPr>
        <w:pStyle w:val="a3"/>
        <w:jc w:val="both"/>
      </w:pPr>
      <w:r>
        <w:t xml:space="preserve">В соответствии с разделом 1.4 «Общие условия проведения открытого конкурса на право осуществления пассажирских перевозок автомобильным транспортом по маршрутам регулярных перевозок в г. Чебоксары» место, условия и сроки проведения конкурса указаны в Информационной карте конкурса (пункт 1.4 Общих условий). </w:t>
      </w:r>
    </w:p>
    <w:p w:rsidR="003C57EB" w:rsidRDefault="003C57EB" w:rsidP="003C57EB">
      <w:pPr>
        <w:pStyle w:val="a3"/>
        <w:jc w:val="both"/>
      </w:pPr>
      <w:r>
        <w:t xml:space="preserve">Согласно пункту 3 Информационной карты конкурса, являющейся составной частью конкурсной документации, при объявлении конкурса в Информационной карте указывается количество транспортных средств, необходимых для обслуживания конкретного маршрута. При этом число посадочных мест этих автобусов уже определено в Информационной карте и должно </w:t>
      </w:r>
      <w:proofErr w:type="gramStart"/>
      <w:r>
        <w:t>составлять</w:t>
      </w:r>
      <w:proofErr w:type="gramEnd"/>
      <w:r>
        <w:t xml:space="preserve"> не менее 18. </w:t>
      </w:r>
    </w:p>
    <w:p w:rsidR="003C57EB" w:rsidRDefault="003C57EB" w:rsidP="003C57EB">
      <w:pPr>
        <w:pStyle w:val="a3"/>
        <w:jc w:val="both"/>
      </w:pPr>
      <w:r>
        <w:t xml:space="preserve">Аналогичное требование к числу посадочных мест в автобусе изложено в извещении о проведении открытого конкурса. </w:t>
      </w:r>
    </w:p>
    <w:p w:rsidR="003C57EB" w:rsidRDefault="003C57EB" w:rsidP="003C57EB">
      <w:pPr>
        <w:pStyle w:val="a3"/>
        <w:jc w:val="both"/>
      </w:pPr>
      <w:proofErr w:type="gramStart"/>
      <w:r>
        <w:t>Таким образом, суд правильно указал, что поскольку требование о числе посадочных мест в автобусе не менее 18 определено в действующем на территории города Чебоксары нормативном правовом акте - постановлении от 16.01.2008 № 10, оно</w:t>
      </w:r>
      <w:r>
        <w:rPr>
          <w:b/>
          <w:bCs/>
        </w:rPr>
        <w:t xml:space="preserve"> </w:t>
      </w:r>
      <w:r>
        <w:t xml:space="preserve">является обязательным для исполнения, а договоры, заключенные по итогам открытого конкурса, с учетом пункта 1 статьи 422 Гражданского кодекса Российской Федерации не должны противоречить указанному постановлению. </w:t>
      </w:r>
      <w:proofErr w:type="gramEnd"/>
    </w:p>
    <w:p w:rsidR="003C57EB" w:rsidRDefault="003C57EB" w:rsidP="003C57EB">
      <w:pPr>
        <w:pStyle w:val="a3"/>
        <w:jc w:val="both"/>
      </w:pPr>
      <w:proofErr w:type="gramStart"/>
      <w:r>
        <w:lastRenderedPageBreak/>
        <w:t>Проанализировав пункт 2.3.4 договора от 06.05.2011 № 34 на право осуществления пассажирских перевозок по маршруту регулярных перевозок № 62 в г. Чебоксары, заключенного между администрацией и ООО «ТМК-1», суд пришел к обоснованному выводу о том, что данный пункт договора сам по себе не противоречит постановлению от 16.01.2008 № 10, однако неправильно истолкован его сторонами.</w:t>
      </w:r>
      <w:proofErr w:type="gramEnd"/>
    </w:p>
    <w:p w:rsidR="003C57EB" w:rsidRDefault="003C57EB" w:rsidP="003C57EB">
      <w:pPr>
        <w:pStyle w:val="a3"/>
        <w:jc w:val="both"/>
      </w:pPr>
      <w:r>
        <w:t xml:space="preserve">Фактически пункт 2.3.4 договора допускает замену автобуса с числом мест не менее 18 на автобус аналогичного класса по числу мест, то есть другой автобус должен иметь также не менее 18 посадочных мест, а иная трактовка является нарушением указанного постановления и условий открытого конкурса. </w:t>
      </w:r>
    </w:p>
    <w:p w:rsidR="003C57EB" w:rsidRDefault="003C57EB" w:rsidP="003C57EB">
      <w:pPr>
        <w:pStyle w:val="a3"/>
        <w:jc w:val="both"/>
      </w:pPr>
      <w:r>
        <w:t xml:space="preserve">В рассматриваемом случае ООО «ТМК-1» не были соблюдены требования, на которых оно выиграло конкурс, а администрацией, которая была осведомлена об этом (данное обстоятельство подтверждается ею и в апелляционной жалобе), не были </w:t>
      </w:r>
      <w:proofErr w:type="gramStart"/>
      <w:r>
        <w:t>приняты какие-либо действия</w:t>
      </w:r>
      <w:proofErr w:type="gramEnd"/>
      <w:r>
        <w:t xml:space="preserve"> по понуждению общества осуществлять перевозку пассажиров на условиях конкурса.</w:t>
      </w:r>
    </w:p>
    <w:p w:rsidR="003C57EB" w:rsidRDefault="003C57EB" w:rsidP="003C57EB">
      <w:pPr>
        <w:pStyle w:val="a3"/>
        <w:jc w:val="both"/>
      </w:pPr>
      <w:r>
        <w:t>При изложенных обстоятельствах суд сделал правомерный вывод о том, что в результате согласованных действий администрац</w:t>
      </w:r>
      <w:proofErr w:type="gramStart"/>
      <w:r>
        <w:t>ии и ООО</w:t>
      </w:r>
      <w:proofErr w:type="gramEnd"/>
      <w:r>
        <w:t xml:space="preserve"> «ТМК-1»,  выразившихся в замене автобусов с числом мест 18 на автобусы с меньшим количеством мест в нарушение условий конкурса с фактического разрешения администрации, нарушены требования антимонопольного законодательства.</w:t>
      </w:r>
    </w:p>
    <w:p w:rsidR="003C57EB" w:rsidRDefault="003C57EB" w:rsidP="003C57EB">
      <w:pPr>
        <w:pStyle w:val="a3"/>
        <w:jc w:val="both"/>
      </w:pPr>
      <w:r>
        <w:t> </w:t>
      </w:r>
      <w:proofErr w:type="gramStart"/>
      <w:r>
        <w:t>Согласованные действия администрации и ООО «ТМК-1» привели к получению последним преимуществ на рынке осуществления пассажирских перевозок в городе Чебоксары по сравнению с другими перевозчиками, которые не могли участвовать в конкурсе с автобусами с числом посадочных мест менее 18, что может привести к ограничению доступа хозяйствующих субъектов на товарный рынок, то есть к ограничению конкуренции.</w:t>
      </w:r>
      <w:proofErr w:type="gramEnd"/>
    </w:p>
    <w:p w:rsidR="003C57EB" w:rsidRDefault="003C57EB" w:rsidP="003C57EB">
      <w:pPr>
        <w:pStyle w:val="a3"/>
        <w:jc w:val="both"/>
      </w:pPr>
      <w:r>
        <w:t xml:space="preserve">На этом основании суд первой инстанции правомерно поддержал позицию антимонопольного органа о нарушении администрацией </w:t>
      </w:r>
      <w:proofErr w:type="gramStart"/>
      <w:r>
        <w:t>и ООО</w:t>
      </w:r>
      <w:proofErr w:type="gramEnd"/>
      <w:r>
        <w:t xml:space="preserve"> «ТМК-1» статьи 16 Закона о защите конкуренции.</w:t>
      </w:r>
    </w:p>
    <w:p w:rsidR="003C57EB" w:rsidRDefault="003C57EB" w:rsidP="003C57EB">
      <w:pPr>
        <w:pStyle w:val="a3"/>
        <w:jc w:val="both"/>
      </w:pPr>
      <w:r>
        <w:t xml:space="preserve">Статьей 22 Закона о защите конкуренции предусмотрено, что антимонопольный орган обеспечивает государственный </w:t>
      </w:r>
      <w:proofErr w:type="gramStart"/>
      <w:r>
        <w:t>контроль за</w:t>
      </w:r>
      <w:proofErr w:type="gramEnd"/>
      <w:r>
        <w:t xml:space="preserve"> соблюдением антимонопольного законодательства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хозяйствующими субъектами, физическими лицами; выявляет нарушения антимонопольного законодательства, принимает меры по прекращению нарушения антимонопольного законодательства и привлекает к ответственности за такие нарушения.</w:t>
      </w:r>
    </w:p>
    <w:p w:rsidR="003C57EB" w:rsidRDefault="003C57EB" w:rsidP="003C57EB">
      <w:pPr>
        <w:pStyle w:val="a3"/>
        <w:jc w:val="both"/>
      </w:pPr>
      <w:r>
        <w:t>В силу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законодательства и выдают хозяйствующим субъектам обязательные для исполнения предписания.</w:t>
      </w:r>
    </w:p>
    <w:p w:rsidR="003C57EB" w:rsidRDefault="003C57EB" w:rsidP="003C57EB">
      <w:pPr>
        <w:pStyle w:val="a3"/>
        <w:jc w:val="both"/>
      </w:pPr>
      <w:proofErr w:type="gramStart"/>
      <w:r>
        <w:t xml:space="preserve">В связи с этим суд апелляционной инстанции приходит к итоговому выводу о том, что решение антимонопольного органа в части признания администрации и ООО «ТМК-1» нарушившими статью 16 Закона о защите конкуренции и выданное на его основании </w:t>
      </w:r>
      <w:r>
        <w:lastRenderedPageBreak/>
        <w:t xml:space="preserve">предписание приняты в пределах его компетенции, соответствуют действующему законодательству и не нарушают права и законные интересы администрации как заявителя по делу. </w:t>
      </w:r>
      <w:proofErr w:type="gramEnd"/>
    </w:p>
    <w:p w:rsidR="003C57EB" w:rsidRDefault="003C57EB" w:rsidP="003C57EB">
      <w:pPr>
        <w:pStyle w:val="a3"/>
        <w:jc w:val="both"/>
      </w:pPr>
      <w:r>
        <w:t>В нарушение статьи 65 Арбитражного процессуального кодекса Российской Федерации иное администрацией не доказано, установленные судом обстоятельства и сделанные на их основе выводы не опровергнуты.</w:t>
      </w:r>
    </w:p>
    <w:p w:rsidR="003C57EB" w:rsidRDefault="003C57EB" w:rsidP="003C57EB">
      <w:pPr>
        <w:pStyle w:val="a3"/>
        <w:jc w:val="both"/>
      </w:pPr>
      <w:proofErr w:type="gramStart"/>
      <w: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3C57EB" w:rsidRDefault="003C57EB" w:rsidP="003C57EB">
      <w:pPr>
        <w:pStyle w:val="a3"/>
        <w:jc w:val="both"/>
      </w:pPr>
      <w:r>
        <w:t>При этих условиях суд первой инстанции правомерно отказал администрации в удовлетворении заявленных требований.</w:t>
      </w:r>
    </w:p>
    <w:p w:rsidR="003C57EB" w:rsidRDefault="003C57EB" w:rsidP="003C57EB">
      <w:pPr>
        <w:pStyle w:val="a3"/>
        <w:jc w:val="both"/>
      </w:pPr>
      <w:r>
        <w:t>Основания для отмены решения Арбитражного суда Чувашской Республики-Чувашии отсутствуют.</w:t>
      </w:r>
    </w:p>
    <w:p w:rsidR="003C57EB" w:rsidRDefault="003C57EB" w:rsidP="003C57EB">
      <w:pPr>
        <w:pStyle w:val="a3"/>
        <w:jc w:val="both"/>
      </w:pPr>
      <w:r>
        <w:t>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акта, не установлено.</w:t>
      </w:r>
    </w:p>
    <w:p w:rsidR="003C57EB" w:rsidRDefault="003C57EB" w:rsidP="003C57EB">
      <w:pPr>
        <w:pStyle w:val="a3"/>
        <w:jc w:val="both"/>
      </w:pPr>
      <w:r>
        <w:t>С учетом изложенного апелляционные жалобы администрац</w:t>
      </w:r>
      <w:proofErr w:type="gramStart"/>
      <w:r>
        <w:t>ии и ООО</w:t>
      </w:r>
      <w:proofErr w:type="gramEnd"/>
      <w:r>
        <w:t xml:space="preserve"> «ТМК-1» по приведенным в них доводам удовлетворению не подлежат.</w:t>
      </w:r>
    </w:p>
    <w:p w:rsidR="003C57EB" w:rsidRDefault="003C57EB" w:rsidP="003C57EB">
      <w:pPr>
        <w:pStyle w:val="a3"/>
        <w:jc w:val="both"/>
      </w:pPr>
      <w:r>
        <w:t>Руководствуясь статьями 268, 269, 271 Арбитражного процессуального кодекса Российской Федерации, Первый арбитражный апелляционный суд</w:t>
      </w:r>
    </w:p>
    <w:p w:rsidR="003C57EB" w:rsidRDefault="003C57EB" w:rsidP="003C57EB">
      <w:pPr>
        <w:pStyle w:val="a3"/>
      </w:pPr>
      <w:r>
        <w:rPr>
          <w:b/>
          <w:bCs/>
        </w:rPr>
        <w:t>                  ПОСТАНОВИЛ:</w:t>
      </w:r>
    </w:p>
    <w:p w:rsidR="003C57EB" w:rsidRDefault="003C57EB" w:rsidP="003C57EB">
      <w:pPr>
        <w:pStyle w:val="a3"/>
        <w:jc w:val="both"/>
      </w:pPr>
      <w:r>
        <w:rPr>
          <w:b/>
          <w:bCs/>
        </w:rPr>
        <w:t> </w:t>
      </w:r>
    </w:p>
    <w:p w:rsidR="003C57EB" w:rsidRDefault="003C57EB" w:rsidP="003C57EB">
      <w:pPr>
        <w:pStyle w:val="a3"/>
        <w:jc w:val="both"/>
      </w:pPr>
      <w:r>
        <w:t>решение Арбитражного суда Чувашской Республики  - Чувашии от 08.11.</w:t>
      </w:r>
      <w:r>
        <w:rPr>
          <w:rStyle w:val="g-highlight"/>
        </w:rPr>
        <w:t>2012</w:t>
      </w:r>
      <w:r>
        <w:t xml:space="preserve"> по делу № А79-</w:t>
      </w:r>
      <w:r>
        <w:rPr>
          <w:rStyle w:val="g-highlight"/>
        </w:rPr>
        <w:t>8783</w:t>
      </w:r>
      <w:r>
        <w:t>/</w:t>
      </w:r>
      <w:r>
        <w:rPr>
          <w:rStyle w:val="g-highlight"/>
        </w:rPr>
        <w:t>2012</w:t>
      </w:r>
      <w:r>
        <w:t xml:space="preserve"> в обжалуемой части оставить без изменения, апелляционные жалобы администрации г. Чебоксары и общества с ограниченной ответственностью «Первая Транспортная </w:t>
      </w:r>
      <w:proofErr w:type="spellStart"/>
      <w:r>
        <w:t>Медиакомпания</w:t>
      </w:r>
      <w:proofErr w:type="spellEnd"/>
      <w:r>
        <w:t>» - без удовлетворения.</w:t>
      </w:r>
    </w:p>
    <w:p w:rsidR="003C57EB" w:rsidRDefault="003C57EB" w:rsidP="003C57EB">
      <w:pPr>
        <w:pStyle w:val="a3"/>
        <w:jc w:val="both"/>
      </w:pPr>
      <w:r>
        <w:t>Постановление вступает в законную силу со дня его принятия.</w:t>
      </w:r>
    </w:p>
    <w:p w:rsidR="003C57EB" w:rsidRDefault="003C57EB" w:rsidP="003C57EB">
      <w:pPr>
        <w:pStyle w:val="a3"/>
        <w:jc w:val="both"/>
      </w:pPr>
      <w:r>
        <w:t>Постановление может быть обжаловано в Федеральный арбитражный суд Волго-Вятского округа в двухмесячный срок со дня его принятия.</w:t>
      </w:r>
    </w:p>
    <w:p w:rsidR="003C57EB" w:rsidRDefault="003C57EB" w:rsidP="003C57EB">
      <w:pPr>
        <w:pStyle w:val="a3"/>
      </w:pPr>
      <w:r>
        <w:t> </w:t>
      </w:r>
    </w:p>
    <w:p w:rsidR="003C57EB" w:rsidRDefault="003C57EB" w:rsidP="003C57EB">
      <w:pPr>
        <w:pStyle w:val="a3"/>
      </w:pPr>
      <w:r>
        <w:t>Председательствующий судья</w:t>
      </w:r>
    </w:p>
    <w:p w:rsidR="003C57EB" w:rsidRDefault="003C57EB" w:rsidP="003C57EB">
      <w:pPr>
        <w:pStyle w:val="a3"/>
      </w:pPr>
      <w:r>
        <w:t>И.А. Смирнова</w:t>
      </w:r>
    </w:p>
    <w:p w:rsidR="003C57EB" w:rsidRDefault="003C57EB" w:rsidP="003C57EB">
      <w:pPr>
        <w:pStyle w:val="a3"/>
      </w:pPr>
      <w:r>
        <w:t> </w:t>
      </w:r>
    </w:p>
    <w:p w:rsidR="003C57EB" w:rsidRDefault="003C57EB" w:rsidP="003C57EB">
      <w:pPr>
        <w:pStyle w:val="a3"/>
        <w:jc w:val="right"/>
      </w:pPr>
      <w:r>
        <w:lastRenderedPageBreak/>
        <w:t> </w:t>
      </w:r>
    </w:p>
    <w:p w:rsidR="003C57EB" w:rsidRDefault="003C57EB" w:rsidP="003C57EB">
      <w:pPr>
        <w:pStyle w:val="a3"/>
      </w:pPr>
      <w:r>
        <w:t>Судьи</w:t>
      </w:r>
    </w:p>
    <w:p w:rsidR="003C57EB" w:rsidRDefault="003C57EB" w:rsidP="003C57EB">
      <w:pPr>
        <w:pStyle w:val="a3"/>
      </w:pPr>
      <w:r>
        <w:t xml:space="preserve">Т.А. Захарова </w:t>
      </w:r>
    </w:p>
    <w:p w:rsidR="003C57EB" w:rsidRDefault="003C57EB" w:rsidP="003C57EB">
      <w:pPr>
        <w:pStyle w:val="a3"/>
      </w:pPr>
      <w:r>
        <w:t> </w:t>
      </w:r>
    </w:p>
    <w:p w:rsidR="003C57EB" w:rsidRDefault="003C57EB" w:rsidP="003C57EB">
      <w:pPr>
        <w:pStyle w:val="a3"/>
      </w:pPr>
      <w:r>
        <w:t> </w:t>
      </w:r>
    </w:p>
    <w:p w:rsidR="003C57EB" w:rsidRDefault="003C57EB" w:rsidP="003C57EB">
      <w:pPr>
        <w:pStyle w:val="a3"/>
      </w:pPr>
      <w:r>
        <w:t>Ю.В. Протасов</w:t>
      </w:r>
    </w:p>
    <w:p w:rsidR="003C57EB" w:rsidRDefault="003C57EB" w:rsidP="003C57EB">
      <w:pPr>
        <w:pStyle w:val="a3"/>
      </w:pPr>
      <w:r>
        <w:t> </w:t>
      </w:r>
    </w:p>
    <w:p w:rsidR="003C57EB" w:rsidRDefault="003C57EB" w:rsidP="003C57EB">
      <w:pPr>
        <w:pStyle w:val="a3"/>
      </w:pPr>
      <w:r>
        <w:t> </w:t>
      </w:r>
    </w:p>
    <w:p w:rsidR="003C57EB" w:rsidRDefault="003C57EB" w:rsidP="003C57EB">
      <w:pPr>
        <w:pStyle w:val="a3"/>
      </w:pPr>
      <w:r>
        <w:t> </w:t>
      </w:r>
    </w:p>
    <w:p w:rsidR="003C57EB" w:rsidRDefault="003C57EB" w:rsidP="003C57EB">
      <w:pPr>
        <w:pStyle w:val="a3"/>
      </w:pPr>
      <w: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34"/>
    <w:rsid w:val="003C57EB"/>
    <w:rsid w:val="00D945AC"/>
    <w:rsid w:val="00E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3C5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3C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3334</Words>
  <Characters>19007</Characters>
  <Application>Microsoft Office Word</Application>
  <DocSecurity>0</DocSecurity>
  <Lines>158</Lines>
  <Paragraphs>44</Paragraphs>
  <ScaleCrop>false</ScaleCrop>
  <Company/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2013-03-18T10:23:00Z</dcterms:created>
  <dcterms:modified xsi:type="dcterms:W3CDTF">2013-03-18T10:23:00Z</dcterms:modified>
</cp:coreProperties>
</file>