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AA" w:rsidRPr="007607AA" w:rsidRDefault="007607AA" w:rsidP="00AD2F7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7607AA">
        <w:rPr>
          <w:rFonts w:ascii="Times New Roman" w:eastAsia="Times New Roman" w:hAnsi="Times New Roman" w:cs="Times New Roman"/>
          <w:b/>
          <w:bCs/>
          <w:sz w:val="36"/>
          <w:szCs w:val="36"/>
          <w:lang w:eastAsia="ru-RU"/>
        </w:rPr>
        <w:t>АРБИТРАЖНЫЙ СУД</w:t>
      </w:r>
    </w:p>
    <w:p w:rsidR="007607AA" w:rsidRPr="007607AA" w:rsidRDefault="007607AA" w:rsidP="00AD2F7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607AA">
        <w:rPr>
          <w:rFonts w:ascii="Times New Roman" w:eastAsia="Times New Roman" w:hAnsi="Times New Roman" w:cs="Times New Roman"/>
          <w:b/>
          <w:bCs/>
          <w:sz w:val="36"/>
          <w:szCs w:val="36"/>
          <w:lang w:eastAsia="ru-RU"/>
        </w:rPr>
        <w:t xml:space="preserve">ЧУВАШСКОЙ </w:t>
      </w:r>
      <w:bookmarkEnd w:id="0"/>
      <w:r w:rsidRPr="007607AA">
        <w:rPr>
          <w:rFonts w:ascii="Times New Roman" w:eastAsia="Times New Roman" w:hAnsi="Times New Roman" w:cs="Times New Roman"/>
          <w:b/>
          <w:bCs/>
          <w:sz w:val="36"/>
          <w:szCs w:val="36"/>
          <w:lang w:eastAsia="ru-RU"/>
        </w:rPr>
        <w:t>РЕСПУБЛИКИ-ЧУВАШИИ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p>
    <w:p w:rsidR="007607AA" w:rsidRPr="007607AA" w:rsidRDefault="007607AA" w:rsidP="00760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7AA">
        <w:rPr>
          <w:rFonts w:ascii="Times New Roman" w:eastAsia="Times New Roman" w:hAnsi="Times New Roman" w:cs="Times New Roman"/>
          <w:b/>
          <w:bCs/>
          <w:sz w:val="24"/>
          <w:szCs w:val="24"/>
          <w:lang w:eastAsia="ru-RU"/>
        </w:rPr>
        <w:t>Именем Российской Федерации</w:t>
      </w:r>
    </w:p>
    <w:p w:rsidR="007607AA" w:rsidRPr="007607AA" w:rsidRDefault="007607AA" w:rsidP="00760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7AA">
        <w:rPr>
          <w:rFonts w:ascii="Times New Roman" w:eastAsia="Times New Roman" w:hAnsi="Times New Roman" w:cs="Times New Roman"/>
          <w:b/>
          <w:bCs/>
          <w:sz w:val="24"/>
          <w:szCs w:val="24"/>
          <w:lang w:eastAsia="ru-RU"/>
        </w:rPr>
        <w:t>Р Е Ш Е Н И Е</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г. Чебоксары</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Дело № А79-10546/2012</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27 ноября 2012 года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Резолютивная часть решения оглашена 20 ноября 2012 года.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Полный текст решения изготовлен 27 ноября 2012 года.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судебном заседании дело по заявлению Чувашской республиканской общественной организации «Союз обществ охотников и рыболовов Чувашской Республики», г. Чебоксары к Управлению Федеральной антимонопольной службы по Чувашской Республике – Чувашии, г. Чебоксары Чувашской Республики о признании недействительными решения от 05.06.2012 и предписаний от 29.05.2012 по делу № 64/05-АМЗ -2012,</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третьи лица – Кабинет Министров Чувашской Республики, Государственная служба Чувашской Республики по охране, контролю и регулированию использования объектов животного мира и среды их обитания,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lastRenderedPageBreak/>
        <w:t>при участии: представителя заявителя – Ермакова Д.А., по доверенности от 15.08.2012, представителя Управления Федеральной антимонопольной службы по Чувашской Республике – Чувашии – Даниловой С.Г., по доверенности от 16.08.2012,</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установил:</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Чувашская республиканская общественная организация «Союз обществ охотников и рыболовов Чувашской Республики» (далее – ЧРОО «Чувашохотрыболовсоюз», общество) обратилась в суд с заявлением к Управлению Федеральной антимонопольной службы по Чувашской Республике – Чувашии (далее – Управление) о признании недействительными решения и предписаний от 05.06.2012 по делу № 64/05-АМЗ -2012.</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К участию в деле, в порядке статьи 51 Арбитражного процессуального кодекса Российской Федерации, в качестве третьих лиц, не заявляющих самостоятельных требований, относительно предмета спора, привлечены Кабинет Министров Чувашской Республики, Государственная служба Чувашской Республики по охране, контролю и регулировании использования объектов животного мира и среды их обитания.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Заявитель указывает, что названным решением от 05.06.2012 по делу </w:t>
      </w:r>
      <w:r w:rsidRPr="007607AA">
        <w:rPr>
          <w:rFonts w:ascii="Times New Roman" w:eastAsia="Times New Roman" w:hAnsi="Times New Roman" w:cs="Times New Roman"/>
          <w:sz w:val="24"/>
          <w:szCs w:val="24"/>
          <w:lang w:eastAsia="ru-RU"/>
        </w:rPr>
        <w:br/>
        <w:t>№ 64/05-АМЗ-2012 Управление признало распоряжение Кабинета Министров Чувашской Республики от 11.09.2009 № 298-р нарушающим требования пункта 7 части 1 статьи 15 Федерального закона «О защите конкуренции»; признало в действиях Государственной службы Чувашской Республики по охране, контролю и регулированию использования объектов животного мира и среды обитания (далее - Госохотрыбслужба Чувашии) факт нарушения пункта 7 части 1 статьи 15 Федерального закона «О защите конкуренции»; принято решение выдать Госохотрыбслужбе Чувашии и Кабинету Министров Чувашской Республики предписания об устранении выявленных нарушений антимонопольного законодательства.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ЧРОО «Чувашохотрыболовсоюз» считает названное решение и предписания незаконными и необоснованными по следующим основаниям.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Предоставление животного мира в пользование ЧРОО «Чувашохотрыболовсоюз» в Порецком районе Чувашской Республики осуществлялось в порядке, установленном Федеральным законом «О животном мире».</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Для получения долгосрочной лицензии на право пользования объектами животного мира на территориях, акваториях Порецкого района Чувашской Республики ЧРОО «Чувашохотрыболовсоюз»  в установленный срок была подана заявка в Кабинет Министров Чувашской Республики, в которой указывались сведения о заявителе, вид пользования животным миром, перечень объектов животного мира, границы и площадь территории необходимых для осуществления пользования заявленными объектами животного мира, предполагаемый срок пользования животным миром.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Кабинет Министров Чувашской Республики на основании заключения Госохотрыбслужбы Чувашии принял решение о представлении заявленных территорий, акваторий, необходимых для осуществления пользования животным миром согласовав с </w:t>
      </w:r>
      <w:r w:rsidRPr="007607AA">
        <w:rPr>
          <w:rFonts w:ascii="Times New Roman" w:eastAsia="Times New Roman" w:hAnsi="Times New Roman" w:cs="Times New Roman"/>
          <w:sz w:val="24"/>
          <w:szCs w:val="24"/>
          <w:lang w:eastAsia="ru-RU"/>
        </w:rPr>
        <w:lastRenderedPageBreak/>
        <w:t>собственниками земель, землевладельцами, владельцами лесного фонда на указанной территории, акватории сроком на 25 лет, в соответствии с законодательством.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Считают, что выдача долгосрочной лицензии ЧРОО «Чувашохотрыболовсоюз» на объекты животного мира и заключение с обществом договора о предоставлении в пользование территорий, акваторий, необходимых для осуществления пользования животным миром, соответствовали требованиям статей 36, 37 Закона о животном мире.</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ЧРОО «Чувашохотрыболовсоюз» являлось единственным претендентом на территории, необходимых для осуществления пользования объектами животного мира, отнесенными к объектам охоты на территории Порецкого района Чувашской Республики. Каких-либо других обращений на предоставление заявленных  ЧРОО «Чувашохотрыболовсоюз» территорий и акваторий Порецкого района Чувашской Республики не поступало.</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Все потенциальные соискатели лицензий на право пользования объектами животного мира на территориях и акваториях Порецкого района Чувашской Республики имели одинаковый доступ к информации о незакрепленных охотничьих угодьях, но правом на участие в конкурсе не воспользовались.</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Заявитель полагает, что предоставление права пользования объектами животного мира нельзя расценивать в качестве предоставления вышеуказанным хозяйствующим субъектом государственной преференции при сложившейся ситуации.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Таким образом, нарушений требований предоставления территорий в пользование ЧРОО «Чувашохотрыболовсоюз» объектами животного мира, отнесенным к объектам охоты для осуществления пользования в Порецком районе Чувашской Республики не имелось.</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полностью и приводит доводы, изложенные в заявлении. В уточнение заявления просит признать недействительными решения от 05.06.2012 и предписаний от 29.05.2012 по делу № 64/05-АМЗ -2012.</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Представитель Управления Федеральной антимонопольной службы по Чувашской Республике – Чувашии в судебном заседании заявленные требования не признает, считает обжалуемые решение и предписания по делу № 64/05-АМЗ-2012 законными и обоснованными, по основаниям, изложенным в отзыве.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Третьи лица – Государственная служба Чувашской Республики по охране, контролю и регулированию использования объектов животного мира и среды обитания, Кабинет Министров Чувашской Республики явку своих полномочных представителей в заседание суда не обеспечили. Отзывом на заявление просят отказать в удовлетворении заявленных требований.</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Суд принимает заявленное уточнение требований представителя заявителя в порядке статьи 49 Арбитражного процессуального кодекса  Российской Федерации.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порядке статей 123, 200 Арбитражного процессуального кодекса Российской Федерации дело рассмотрено в отсутствие неявившихся представителей третьих лиц.</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Распоряжением Кабинета Министров Чувашской Республики от 11.09.2009 № 298-р (далее – распоряжение от 11.09.2009 № 298-р) обществу предоставлены в пользование </w:t>
      </w:r>
      <w:r w:rsidRPr="007607AA">
        <w:rPr>
          <w:rFonts w:ascii="Times New Roman" w:eastAsia="Times New Roman" w:hAnsi="Times New Roman" w:cs="Times New Roman"/>
          <w:sz w:val="24"/>
          <w:szCs w:val="24"/>
          <w:lang w:eastAsia="ru-RU"/>
        </w:rPr>
        <w:lastRenderedPageBreak/>
        <w:t>объекты животного мира, отнесенные к объектам охоты, в пределах территории и акватории Порецкого района Чувашской Республики сроком на 25 лет площадью 5 тыс.га.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На основании данного распоряжения Госохотрыбслужба Чувашии выдала обществу долгосрочную лицензию на пользование объектами животного мира, отнесенные к объектам охоты.</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28.09.2009 Госохотрыбслужба Чувашии заключила с ЧРОО «Чувашохотрыболовсоюз» договор о предоставлении в пользование объектов животного мира на территориях, акваториях, необходимых для осуществления пользования в Порецком районе Чувашской Республике площадью 5 тыс.га, в границах, установленных распоряжением от 11.09.2009 № 298-р.</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Чувашский УФАС по Чувашии поступило заявление гражданина Измайлова о проведении проверки законности передачи объектов животного мира по распоряжению Кабинета Министров Чувашской Республики от 11.09.2009 № 298-р.</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В ходе проверки антимонопольным органом установлено, что распоряжение Кабинета Министров Чувашской Республики от 11.09.2009 </w:t>
      </w:r>
      <w:r w:rsidRPr="007607AA">
        <w:rPr>
          <w:rFonts w:ascii="Times New Roman" w:eastAsia="Times New Roman" w:hAnsi="Times New Roman" w:cs="Times New Roman"/>
          <w:sz w:val="24"/>
          <w:szCs w:val="24"/>
          <w:lang w:eastAsia="ru-RU"/>
        </w:rPr>
        <w:br/>
        <w:t>№ 298-р и действия Госохотрыбслужбы Чувашии при предоставлении обществу объектов животного мира, отнесенных к объектам охоты, в нарушение требований статьи 37 Закона о животном мире, исключили возможность подачи заявок неограниченного круга лиц, претендующих на предоставление территорий или акваторий, необходимых для осуществления пользования животным миром, и их участия в конкурсе на право заключения договора о предоставлении в пользование территорий или акватории, необходимых для осуществления пользования животным миром, и следовательно, устранили конкуренцию на рынке пользования животным миром.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Данные действия Госохотрыбслужбы Чувашии и распоряжение Кабинета Министров Чувашской Республики создали ЧРОО «Чувашохотрыболовсоюз» преимущественные условия осуществления деятельности, что является нарушением пункта 7 части 1 статьи 15 Закона о защите конкуренции.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05.06.2012 Управлением принято решение по делу № 64/05-АМЗ-2012, которым Кабинет Министров Чувашской Республики и Госохотрыбслужба Чувашии признаны нарушившими пункт 7 части 1 статьи 15 Федерального закона от 26.07.2006 № 135-ФЗ «О защите конкуренции».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Кабинету Министров Чувашской Республики и Госохотрыбслужбе Чувашии выданы предписания от 05.06.2012 о прекращении нарушения антимонопольного законодательства.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Не согласившись с названными ненормативными актами, общество обжаловало их в судебном порядке.</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w:t>
      </w:r>
      <w:r w:rsidRPr="007607AA">
        <w:rPr>
          <w:rFonts w:ascii="Times New Roman" w:eastAsia="Times New Roman" w:hAnsi="Times New Roman" w:cs="Times New Roman"/>
          <w:sz w:val="24"/>
          <w:szCs w:val="24"/>
          <w:lang w:eastAsia="ru-RU"/>
        </w:rPr>
        <w:lastRenderedPageBreak/>
        <w:t>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соответствии со статьей 37 Федерального закона от 24.04.1995 № 52-ФЗ «О животном мире» (далее - Закон № 52-ФЗ), действовавшей до 01.04.2010, для получения долгосрочной лицензии на пользование животным миром заинтересованное юридическое лицо или индивидуальный предприниматель подает заявку, в которой указываются: сведения о заявителе; вид пользования животным миром; перечень объектов животного мира; границы и площадь территорий, необходимых для осуществления пользования заявленными для использования объектами животного мира; предполагаемый срок пользования животным миром.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Заявки на получение объектов животного мира в пользование на территории Российской Федерации подаются в высший исполнительный орган государственной власти субъекта Российской Федерации.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 на основании заключения соответствующего специально уполномоченного государственного органа субъекта Российской Федерации по охране, контролю и регулированию использования объектов животного мира и среды их обитания принимает решение о предоставлении заявленной территории или акватории, необходимых для осуществления пользования животным миром, согласовав с собственниками земель, землевладельцами, с уполномоченным Правительством Российской Федерации федеральным органом исполнительной власти условия предоставления этой территории или акватории за плату или бесплатно в соответствии с законодательством Российской Федерации и законодательством субъекта Российской Федерации.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Результаты согласования вносятся в долгосрочную лицензию на пользование животным миром.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На основании согласования специально уполномоченный государственный орган субъекта Российской Федерации по охране, контролю и регулированию использования объектов животного мира и среды их обитания и пользователь животным миром </w:t>
      </w:r>
      <w:r w:rsidRPr="007607AA">
        <w:rPr>
          <w:rFonts w:ascii="Times New Roman" w:eastAsia="Times New Roman" w:hAnsi="Times New Roman" w:cs="Times New Roman"/>
          <w:sz w:val="24"/>
          <w:szCs w:val="24"/>
          <w:lang w:eastAsia="ru-RU"/>
        </w:rPr>
        <w:lastRenderedPageBreak/>
        <w:t>заключают договор о предоставлении в пользование территории или акватории, необходимых для осуществления пользования животным миром, в соответствии с гражданским, земельным, водным и лесным законодательством.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При наличии нескольких равных по приоритету претендентов на одну и ту же территорию или акваторию животный мир предоставляется в пользование на основании конкурса с соблюдением антимонопольных требований.</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Предоставление в пользование животного мира и территорий или акваторий, необходимых для осуществления пользования животным миром, должно проходить гласно с учетом интересов местного населения.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Поскольку предоставление территорий (акваторий) для пользования объектами животного мира относится к полномочиям высшего органа исполнительной власти субъекта Российской Федерации, каковым в Чувашской Республике является Кабинет Министров Чувашской Республики, то обязанность информировать лиц, потенциально заинтересованных в получении объектов животного мира в пользование, лежит на названном органе власти.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соответствии с пунктами 2, 9 Указа Президента Чувашской Республики от 21.11.2001 № 110 «О порядке опубликования и вступления в силу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 газета «Вести Чувашии» является официальным печатным изданием для опубликования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нарушение положений статьи 37 Закона № 52-ФЗ ни Кабинет Министров Чувашской Республики, ни Госохотрыбслужба Чувашии не опубликовали в средствах массовой информации информацию о возможном предоставлении упомянутых выше охотничьих угодий в пределах территории Порецкого района Чувашской Республики.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Доводы ЧРОО «Чувашохотрыболовсоюз» о согласовании условий предоставления объектов животного мира в пользование на территориях и акваториях Порецкого района Чувашской Республики с администрацией Порецкого района Чувашской Республики, администрациями сельских поселений и хозяйствующими субъектами не свидетельствуют об исполнении требований статьи 37 Закона № 52-ФЗ.</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Представленный в суд лист согласования не может быть расценен как соблюдение принципа гласности предоставления в пользование объектов животного мира.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Суд отмечает, что Федеральным законом от 17.07.2009 № 164-ФЗ внесены изменения в Федеральный закон 26.07.2006 № 135-ФЗ «О защите конкуренции».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соответствии с частью 1 статьи 19 Федерального закона 26.07.2006 № 135-ФЗ «О защите конкуренции»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в том числе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lastRenderedPageBreak/>
        <w:t>Согласно пункту 1 статьи 11 Федерального закона от 17.07.2009 № 164-ФЗ «О внесении изменений в Федеральный закон «О защите конкуренции» и отдельные законодательные акты Российской Федерации» настоящий Федеральный закон вступает в силу по истечении тридцати дней после дня его официального опубликования.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Федеральный закон от 17.07.2009 № 164-ФЗ «О внесении изменений в Федеральный закон «О защите конкуренции» и отдельные законодательные акты Российской Федерации» официально опубликован в «Российской газете» 23.07.2009.</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Таким образом, с 23.08.2009 предоставление органами местного самоуправления отдельным хозяйствующим субъектам имущественных льгот, рассматривается как предоставление муниципальной преференции и подлежит согласованию с антимонопольным органом.</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Согласно пункту 20 статьи 4 Закона № 135-ФЗ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Обстоятельства дела свидетельствуют, что фактически Кабинетом Министров Чувашской Республики допущено предоставление обществу государственной преференции. В результате несоблюдения в полном объеме принципа гласности предоставления объектов животного мира общество получило преимущества в получении объектов животного мира в пользование в Порецком районе Чувашской Республики, так как иные юридические лица и индивидуальные предприниматели, которые могли бы претендовать на получение в пользование объектов животного мира на той же территории, не знали о наличии заявки общества. Тем самым произошло ограничение конкуренции на рынке пользования объектами животного мира.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соответствии с частью 1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Оценив представленные доказательства, суд пришел к выводу о законности оспариваемого решения.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связи с отсутствием оснований для отмены решения УФАС по Чувашии от 05.06.2012 по делу № 64/05-АМЗ -2012, не имеется оснований для признания недействительными и отмене предписаний.</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предписание. Указанные акты в силу статьи 52 Закона о защите конкуренции могут быть обжалованы в том числе в арбитражный суд.</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xml:space="preserve">Указанная позиция также содержится в пункте 22 постановления Пленума Высшего Арбитражного Суда Российской Федерации от 30.06.2008 № 30 «О некоторых вопросах, </w:t>
      </w:r>
      <w:r w:rsidRPr="007607AA">
        <w:rPr>
          <w:rFonts w:ascii="Times New Roman" w:eastAsia="Times New Roman" w:hAnsi="Times New Roman" w:cs="Times New Roman"/>
          <w:sz w:val="24"/>
          <w:szCs w:val="24"/>
          <w:lang w:eastAsia="ru-RU"/>
        </w:rPr>
        <w:lastRenderedPageBreak/>
        <w:t>возникающих в связи с применением арбитражными судами антимонопольного законодательства».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Таким образом, лица, чьи права и законные интересы могут быть затронуты решением антимонопольного органа, имеют право обжаловать такое решение в судебном порядке. Суд учитывает, что в рассматриваемом случае обществом это право было реализовано путем подачи настоящего заявления в арбитражный суд.</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При изложенных выше обстоятельствах, суд не находит оснований для удовлетворения заявления.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Расходы по оплате государственной пошлины суд в соответствии со статьей 110 Арбитражного процессуального кодекса Российской Федерации суд относит на заявителя.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Руководствуясь статьями 110, 167 – 170, 176, 201 Арбитражного процессуального кодекса Российской Федерации, арбитражный суд</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решил:</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удовлетворении заявления Чувашской республиканской общественной организации «Союз обществ охотников и рыболовов Чувашской Республики» отказать.</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Судья                                                                                    О.Л. Павлова</w:t>
      </w:r>
    </w:p>
    <w:p w:rsidR="007607AA" w:rsidRPr="007607AA" w:rsidRDefault="007607AA" w:rsidP="007607AA">
      <w:pPr>
        <w:spacing w:before="100" w:beforeAutospacing="1" w:after="100" w:afterAutospacing="1" w:line="240" w:lineRule="auto"/>
        <w:rPr>
          <w:rFonts w:ascii="Times New Roman" w:eastAsia="Times New Roman" w:hAnsi="Times New Roman" w:cs="Times New Roman"/>
          <w:sz w:val="24"/>
          <w:szCs w:val="24"/>
          <w:lang w:eastAsia="ru-RU"/>
        </w:rPr>
      </w:pPr>
      <w:r w:rsidRPr="007607AA">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E4"/>
    <w:rsid w:val="005044E4"/>
    <w:rsid w:val="007607AA"/>
    <w:rsid w:val="00AD2F79"/>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17524</Characters>
  <Application>Microsoft Office Word</Application>
  <DocSecurity>0</DocSecurity>
  <Lines>146</Lines>
  <Paragraphs>41</Paragraphs>
  <ScaleCrop>false</ScaleCrop>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3</cp:revision>
  <dcterms:created xsi:type="dcterms:W3CDTF">2012-12-04T05:21:00Z</dcterms:created>
  <dcterms:modified xsi:type="dcterms:W3CDTF">2012-12-04T05:22:00Z</dcterms:modified>
</cp:coreProperties>
</file>