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2" w:rsidRPr="00CA5702" w:rsidRDefault="00CA5702" w:rsidP="00CA57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CA5702">
        <w:rPr>
          <w:rFonts w:ascii="Times New Roman" w:eastAsia="Times New Roman" w:hAnsi="Times New Roman" w:cs="Times New Roman"/>
          <w:b/>
          <w:bCs/>
          <w:sz w:val="36"/>
          <w:szCs w:val="36"/>
          <w:lang w:eastAsia="ru-RU"/>
        </w:rPr>
        <w:t>АРБИТРАЖНЫЙ СУД</w:t>
      </w:r>
    </w:p>
    <w:p w:rsidR="00CA5702" w:rsidRPr="00CA5702" w:rsidRDefault="00CA5702" w:rsidP="00CA57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A5702">
        <w:rPr>
          <w:rFonts w:ascii="Times New Roman" w:eastAsia="Times New Roman" w:hAnsi="Times New Roman" w:cs="Times New Roman"/>
          <w:b/>
          <w:bCs/>
          <w:sz w:val="36"/>
          <w:szCs w:val="36"/>
          <w:lang w:eastAsia="ru-RU"/>
        </w:rPr>
        <w:t>ЧУВАШСКОЙ РЕСПУБЛИКИ</w:t>
      </w:r>
      <w:bookmarkEnd w:id="0"/>
      <w:r w:rsidRPr="00CA5702">
        <w:rPr>
          <w:rFonts w:ascii="Times New Roman" w:eastAsia="Times New Roman" w:hAnsi="Times New Roman" w:cs="Times New Roman"/>
          <w:b/>
          <w:bCs/>
          <w:sz w:val="36"/>
          <w:szCs w:val="36"/>
          <w:lang w:eastAsia="ru-RU"/>
        </w:rPr>
        <w:t>-ЧУВАШИИ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702">
        <w:rPr>
          <w:rFonts w:ascii="Times New Roman" w:eastAsia="Times New Roman" w:hAnsi="Times New Roman" w:cs="Times New Roman"/>
          <w:b/>
          <w:bCs/>
          <w:sz w:val="24"/>
          <w:szCs w:val="24"/>
          <w:lang w:eastAsia="ru-RU"/>
        </w:rPr>
        <w:t>Именем Российской Федерации</w:t>
      </w:r>
    </w:p>
    <w:p w:rsidR="00CA5702" w:rsidRPr="00CA5702" w:rsidRDefault="00CA5702" w:rsidP="00CA57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b/>
          <w:bCs/>
          <w:sz w:val="24"/>
          <w:szCs w:val="24"/>
          <w:lang w:eastAsia="ru-RU"/>
        </w:rPr>
        <w:t>Р</w:t>
      </w:r>
      <w:proofErr w:type="gramEnd"/>
      <w:r w:rsidRPr="00CA5702">
        <w:rPr>
          <w:rFonts w:ascii="Times New Roman" w:eastAsia="Times New Roman" w:hAnsi="Times New Roman" w:cs="Times New Roman"/>
          <w:b/>
          <w:bCs/>
          <w:sz w:val="24"/>
          <w:szCs w:val="24"/>
          <w:lang w:eastAsia="ru-RU"/>
        </w:rPr>
        <w:t xml:space="preserve"> Е Ш Е Н И Е</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г. Чебоксары</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Дело № А79-10545/2012</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27 ноября 2012 года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Резолютивная часть решения оглашена 20 ноября 2012 года.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Полный текст решения изготовлен 27 ноября 2012 года.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Арбитражный суд Чувашской Республики-Чувашии в составе: судьи Павловой О.Л., при ведении протокола судебного заседания секретарем судебного заседания Донской И.А., рассмотрев в судебном заседании дело по заявлению Чувашской республиканской общественной организации «Союз обществ охотников и рыболовов Чувашской Республики», г. Чебоксары к Управлению Федеральной антимонопольной службы по Чувашской Республике – Чувашии, г. Чебоксары Чувашской Республики о признании недействительными решения и предписаний</w:t>
      </w:r>
      <w:proofErr w:type="gramEnd"/>
      <w:r w:rsidRPr="00CA5702">
        <w:rPr>
          <w:rFonts w:ascii="Times New Roman" w:eastAsia="Times New Roman" w:hAnsi="Times New Roman" w:cs="Times New Roman"/>
          <w:sz w:val="24"/>
          <w:szCs w:val="24"/>
          <w:lang w:eastAsia="ru-RU"/>
        </w:rPr>
        <w:t xml:space="preserve"> от 05.06.2012 по делу № 68/05-АМЗ -2012,</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третьи лица – Кабинет Министров Чувашской Республики, Государственная служба Чувашской Республики по охране, контролю и регулированию использования объектов животного мира и среды их обитания,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при участии: представителя заявителя – Ермакова Д.А., по доверенности от 15.08.2012, представителя Управления Федеральной антимонопольной службы по Чувашской Республике – Чувашии – Даниловой С.Г., по доверенности от 16.08.2012,</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lastRenderedPageBreak/>
        <w:t> </w:t>
      </w:r>
    </w:p>
    <w:p w:rsidR="00CA5702" w:rsidRPr="00CA5702" w:rsidRDefault="00CA5702" w:rsidP="00CA57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установил:</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Чувашская республиканская общественная организация «Союз обществ охотников и рыболовов Чувашской Республики» (далее –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общество) обратилась в суд с заявлением к Управлению Федеральной антимонопольной службы по Чувашской Республике – Чувашии (далее – Управление) о признании недействительными решения и предписаний от 05.06.2012 по делу № 68/05-АМЗ -2012.</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К участию в деле, в порядке статьи 51 Арбитражного процессуального кодекса Российской Федерации, в качестве третьих лиц, не заявляющих самостоятельных требований, относительно предмета спора, привлечены Кабинет Министров Чувашской Республики, Государственная служба Чувашской Республики по охране, контролю и регулировании использования объектов животного мира и среды их обитания.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Заявитель указывает, что названным решением от 05.06.2012 по делу </w:t>
      </w:r>
      <w:r w:rsidRPr="00CA5702">
        <w:rPr>
          <w:rFonts w:ascii="Times New Roman" w:eastAsia="Times New Roman" w:hAnsi="Times New Roman" w:cs="Times New Roman"/>
          <w:sz w:val="24"/>
          <w:szCs w:val="24"/>
          <w:lang w:eastAsia="ru-RU"/>
        </w:rPr>
        <w:br/>
        <w:t xml:space="preserve">№ 68/05-АМЗ-2012 Управление признало распоряжение Кабинета Министров Чувашской Республики от 11.09.2009 № 298-р нарушающим требования пункта 7 части 1 статьи 15 Федерального закона «О защите конкуренции»; </w:t>
      </w:r>
      <w:proofErr w:type="gramStart"/>
      <w:r w:rsidRPr="00CA5702">
        <w:rPr>
          <w:rFonts w:ascii="Times New Roman" w:eastAsia="Times New Roman" w:hAnsi="Times New Roman" w:cs="Times New Roman"/>
          <w:sz w:val="24"/>
          <w:szCs w:val="24"/>
          <w:lang w:eastAsia="ru-RU"/>
        </w:rPr>
        <w:t xml:space="preserve">признало в действиях Государственной службы Чувашской Республики по охране, контролю и регулированию использования объектов животного мира и среды обитания (далее - </w:t>
      </w:r>
      <w:proofErr w:type="spellStart"/>
      <w:r w:rsidRPr="00CA5702">
        <w:rPr>
          <w:rFonts w:ascii="Times New Roman" w:eastAsia="Times New Roman" w:hAnsi="Times New Roman" w:cs="Times New Roman"/>
          <w:sz w:val="24"/>
          <w:szCs w:val="24"/>
          <w:lang w:eastAsia="ru-RU"/>
        </w:rPr>
        <w:t>Госохотрыбслужба</w:t>
      </w:r>
      <w:proofErr w:type="spellEnd"/>
      <w:r w:rsidRPr="00CA5702">
        <w:rPr>
          <w:rFonts w:ascii="Times New Roman" w:eastAsia="Times New Roman" w:hAnsi="Times New Roman" w:cs="Times New Roman"/>
          <w:sz w:val="24"/>
          <w:szCs w:val="24"/>
          <w:lang w:eastAsia="ru-RU"/>
        </w:rPr>
        <w:t xml:space="preserve"> Чувашии) факт нарушения пункта 7 части 1 статьи 15 Федерального закона «О защите конкуренции»; принято решение выдать </w:t>
      </w:r>
      <w:proofErr w:type="spellStart"/>
      <w:r w:rsidRPr="00CA5702">
        <w:rPr>
          <w:rFonts w:ascii="Times New Roman" w:eastAsia="Times New Roman" w:hAnsi="Times New Roman" w:cs="Times New Roman"/>
          <w:sz w:val="24"/>
          <w:szCs w:val="24"/>
          <w:lang w:eastAsia="ru-RU"/>
        </w:rPr>
        <w:t>Госохотрыбслужбе</w:t>
      </w:r>
      <w:proofErr w:type="spellEnd"/>
      <w:r w:rsidRPr="00CA5702">
        <w:rPr>
          <w:rFonts w:ascii="Times New Roman" w:eastAsia="Times New Roman" w:hAnsi="Times New Roman" w:cs="Times New Roman"/>
          <w:sz w:val="24"/>
          <w:szCs w:val="24"/>
          <w:lang w:eastAsia="ru-RU"/>
        </w:rPr>
        <w:t xml:space="preserve"> Чувашии и Кабинету Министров Чувашской Республики предписания об устранении выявленных нарушений антимонопольного законодательства.</w:t>
      </w:r>
      <w:proofErr w:type="gramEnd"/>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считает названное решение и предписания незаконными и необоснованными по следующим основаниям.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Предоставление животного мира в пользование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xml:space="preserve">» в </w:t>
      </w:r>
      <w:proofErr w:type="spellStart"/>
      <w:r w:rsidRPr="00CA5702">
        <w:rPr>
          <w:rFonts w:ascii="Times New Roman" w:eastAsia="Times New Roman" w:hAnsi="Times New Roman" w:cs="Times New Roman"/>
          <w:sz w:val="24"/>
          <w:szCs w:val="24"/>
          <w:lang w:eastAsia="ru-RU"/>
        </w:rPr>
        <w:t>Батыревском</w:t>
      </w:r>
      <w:proofErr w:type="spellEnd"/>
      <w:r w:rsidRPr="00CA5702">
        <w:rPr>
          <w:rFonts w:ascii="Times New Roman" w:eastAsia="Times New Roman" w:hAnsi="Times New Roman" w:cs="Times New Roman"/>
          <w:sz w:val="24"/>
          <w:szCs w:val="24"/>
          <w:lang w:eastAsia="ru-RU"/>
        </w:rPr>
        <w:t xml:space="preserve"> районе Чувашской Республики осуществлялось в порядке, установленном Федеральным законом «О животном мире».</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Для получения долгосрочной лицензии на право пользования объектами животного мира на территориях, акваториях Батыревского района Чувашской Республики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в установленный срок была подана заявка в Кабинет Министров Чувашской Республики, в которой указывались сведения о заявителе, вид пользования животным миром, перечень объектов животного мира, границы и площадь территории необходимых для осуществления пользования заявленными объектами животного мира, предполагаемый срок пользования животным</w:t>
      </w:r>
      <w:proofErr w:type="gramEnd"/>
      <w:r w:rsidRPr="00CA5702">
        <w:rPr>
          <w:rFonts w:ascii="Times New Roman" w:eastAsia="Times New Roman" w:hAnsi="Times New Roman" w:cs="Times New Roman"/>
          <w:sz w:val="24"/>
          <w:szCs w:val="24"/>
          <w:lang w:eastAsia="ru-RU"/>
        </w:rPr>
        <w:t xml:space="preserve"> миром.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Кабинет Министров Чувашской Республики на основании заключения </w:t>
      </w:r>
      <w:proofErr w:type="spellStart"/>
      <w:r w:rsidRPr="00CA5702">
        <w:rPr>
          <w:rFonts w:ascii="Times New Roman" w:eastAsia="Times New Roman" w:hAnsi="Times New Roman" w:cs="Times New Roman"/>
          <w:sz w:val="24"/>
          <w:szCs w:val="24"/>
          <w:lang w:eastAsia="ru-RU"/>
        </w:rPr>
        <w:t>Госохотрыбслужбы</w:t>
      </w:r>
      <w:proofErr w:type="spellEnd"/>
      <w:r w:rsidRPr="00CA5702">
        <w:rPr>
          <w:rFonts w:ascii="Times New Roman" w:eastAsia="Times New Roman" w:hAnsi="Times New Roman" w:cs="Times New Roman"/>
          <w:sz w:val="24"/>
          <w:szCs w:val="24"/>
          <w:lang w:eastAsia="ru-RU"/>
        </w:rPr>
        <w:t xml:space="preserve"> Чувашии принял решение о представлении заявленных территорий, акваторий, необходимых для осуществления пользования животным миром согласовав с собственниками земель, землевладельцами, владельцами лесного фонда на указанной территории, акватории сроком на 25 лет, в соответствии с законодательством.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Считают, что выдача долгосрочной лицензии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xml:space="preserve">» на объекты животного мира и заключение с обществом договора о предоставлении в </w:t>
      </w:r>
      <w:r w:rsidRPr="00CA5702">
        <w:rPr>
          <w:rFonts w:ascii="Times New Roman" w:eastAsia="Times New Roman" w:hAnsi="Times New Roman" w:cs="Times New Roman"/>
          <w:sz w:val="24"/>
          <w:szCs w:val="24"/>
          <w:lang w:eastAsia="ru-RU"/>
        </w:rPr>
        <w:lastRenderedPageBreak/>
        <w:t>пользование территорий, акваторий, необходимых для осуществления пользования животным миром, соответствовали требованиям статей 36, 37 Закона о животном мире.</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являлось единственным претендентом на территории, необходимых для осуществления пользования объектами животного мира, отнесенными к объектам охоты на территории Батыревского района Чувашской Республики. Каких-либо других обращений на предоставление заявленных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территорий и акваторий Батыревского района Чувашской Республики не поступало.</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Все потенциальные соискатели лицензий на право пользования объектами животного мира на территориях и акваториях Батыревского района Чувашской Республики имели одинаковый доступ к информации о незакрепленных охотничьих угодьях, но правом на участие в конкурсе не воспользовались.</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Заявитель полагает, что предоставление права пользования объектами животного мира нельзя  расценивать в качестве предоставления вышеуказанным хозяйствующим субъектом государственной преференции при сложившейся ситуации.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Таким образом, нарушений требований предоставления территорий в пользование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xml:space="preserve">» объектами животного мира, отнесенным к объектам охоты для осуществления пользования в </w:t>
      </w:r>
      <w:proofErr w:type="spellStart"/>
      <w:r w:rsidRPr="00CA5702">
        <w:rPr>
          <w:rFonts w:ascii="Times New Roman" w:eastAsia="Times New Roman" w:hAnsi="Times New Roman" w:cs="Times New Roman"/>
          <w:sz w:val="24"/>
          <w:szCs w:val="24"/>
          <w:lang w:eastAsia="ru-RU"/>
        </w:rPr>
        <w:t>Батыревском</w:t>
      </w:r>
      <w:proofErr w:type="spellEnd"/>
      <w:r w:rsidRPr="00CA5702">
        <w:rPr>
          <w:rFonts w:ascii="Times New Roman" w:eastAsia="Times New Roman" w:hAnsi="Times New Roman" w:cs="Times New Roman"/>
          <w:sz w:val="24"/>
          <w:szCs w:val="24"/>
          <w:lang w:eastAsia="ru-RU"/>
        </w:rPr>
        <w:t xml:space="preserve"> районе Чувашской Республики не имелось.</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Представитель заявителя в судебном заседании заявленные требования поддерживает полностью и приводит доводы, изложенные в заявлении.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Представитель Управления Федеральной антимонопольной службы по Чувашской Республике – Чувашии в судебном заседании заявленные требования не признает, считает обжалуемые решение и предписания по делу № 68/05-АМЗ-2012 законными и обоснованными, по основаниям, изложенным в отзыве.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Третьи лица – Государственная служба Чувашской Республики по охране, контролю и регулированию использования объектов животного мира и среды обитания, Кабинет Министров Чувашской Республики явку своих полномочных представителей в заседание суда не обеспечили. Отзывом на заявление просят отказать в удовлетворении заявленных требований.</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 порядке статей 123, 200 Арбитражного процессуального кодекса Российской Федерации дело рассмотрено в отсутствие неявившихся представителей третьих лиц.</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Распоряжением Кабинета Министров Чувашской Республики от 11.09.2009 № 298-р (далее – распоряжение от 11.09.2009 № 298-р) обществу предоставлены в пользование объекты животного мира, отнесенные к объектам охоты, в пределах территории и акватории Батыревского района Чувашской Республики сроком на 25 лет площадью 14 </w:t>
      </w:r>
      <w:proofErr w:type="spellStart"/>
      <w:r w:rsidRPr="00CA5702">
        <w:rPr>
          <w:rFonts w:ascii="Times New Roman" w:eastAsia="Times New Roman" w:hAnsi="Times New Roman" w:cs="Times New Roman"/>
          <w:sz w:val="24"/>
          <w:szCs w:val="24"/>
          <w:lang w:eastAsia="ru-RU"/>
        </w:rPr>
        <w:t>тыс.га</w:t>
      </w:r>
      <w:proofErr w:type="spellEnd"/>
      <w:r w:rsidRPr="00CA5702">
        <w:rPr>
          <w:rFonts w:ascii="Times New Roman" w:eastAsia="Times New Roman" w:hAnsi="Times New Roman" w:cs="Times New Roman"/>
          <w:sz w:val="24"/>
          <w:szCs w:val="24"/>
          <w:lang w:eastAsia="ru-RU"/>
        </w:rPr>
        <w:t>.</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На основании данного распоряжения </w:t>
      </w:r>
      <w:proofErr w:type="spellStart"/>
      <w:r w:rsidRPr="00CA5702">
        <w:rPr>
          <w:rFonts w:ascii="Times New Roman" w:eastAsia="Times New Roman" w:hAnsi="Times New Roman" w:cs="Times New Roman"/>
          <w:sz w:val="24"/>
          <w:szCs w:val="24"/>
          <w:lang w:eastAsia="ru-RU"/>
        </w:rPr>
        <w:t>Госохотрыбслужба</w:t>
      </w:r>
      <w:proofErr w:type="spellEnd"/>
      <w:r w:rsidRPr="00CA5702">
        <w:rPr>
          <w:rFonts w:ascii="Times New Roman" w:eastAsia="Times New Roman" w:hAnsi="Times New Roman" w:cs="Times New Roman"/>
          <w:sz w:val="24"/>
          <w:szCs w:val="24"/>
          <w:lang w:eastAsia="ru-RU"/>
        </w:rPr>
        <w:t xml:space="preserve"> Чувашии выдала обществу долгосрочную лицензию на пользование объектами животного мира, отнесенные к объектам охоты.</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28.09.2009 </w:t>
      </w:r>
      <w:proofErr w:type="spellStart"/>
      <w:r w:rsidRPr="00CA5702">
        <w:rPr>
          <w:rFonts w:ascii="Times New Roman" w:eastAsia="Times New Roman" w:hAnsi="Times New Roman" w:cs="Times New Roman"/>
          <w:sz w:val="24"/>
          <w:szCs w:val="24"/>
          <w:lang w:eastAsia="ru-RU"/>
        </w:rPr>
        <w:t>Госохотрыбслужба</w:t>
      </w:r>
      <w:proofErr w:type="spellEnd"/>
      <w:r w:rsidRPr="00CA5702">
        <w:rPr>
          <w:rFonts w:ascii="Times New Roman" w:eastAsia="Times New Roman" w:hAnsi="Times New Roman" w:cs="Times New Roman"/>
          <w:sz w:val="24"/>
          <w:szCs w:val="24"/>
          <w:lang w:eastAsia="ru-RU"/>
        </w:rPr>
        <w:t xml:space="preserve"> Чувашии заключила с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xml:space="preserve">» договор о предоставлении в пользование объектов животного мира на территориях, акваториях, необходимых для осуществления пользования в </w:t>
      </w:r>
      <w:proofErr w:type="spellStart"/>
      <w:r w:rsidRPr="00CA5702">
        <w:rPr>
          <w:rFonts w:ascii="Times New Roman" w:eastAsia="Times New Roman" w:hAnsi="Times New Roman" w:cs="Times New Roman"/>
          <w:sz w:val="24"/>
          <w:szCs w:val="24"/>
          <w:lang w:eastAsia="ru-RU"/>
        </w:rPr>
        <w:t>Батыревском</w:t>
      </w:r>
      <w:proofErr w:type="spellEnd"/>
      <w:r w:rsidRPr="00CA5702">
        <w:rPr>
          <w:rFonts w:ascii="Times New Roman" w:eastAsia="Times New Roman" w:hAnsi="Times New Roman" w:cs="Times New Roman"/>
          <w:sz w:val="24"/>
          <w:szCs w:val="24"/>
          <w:lang w:eastAsia="ru-RU"/>
        </w:rPr>
        <w:t xml:space="preserve"> районе </w:t>
      </w:r>
      <w:r w:rsidRPr="00CA5702">
        <w:rPr>
          <w:rFonts w:ascii="Times New Roman" w:eastAsia="Times New Roman" w:hAnsi="Times New Roman" w:cs="Times New Roman"/>
          <w:sz w:val="24"/>
          <w:szCs w:val="24"/>
          <w:lang w:eastAsia="ru-RU"/>
        </w:rPr>
        <w:lastRenderedPageBreak/>
        <w:t xml:space="preserve">Чувашской Республике площадью 14 </w:t>
      </w:r>
      <w:proofErr w:type="spellStart"/>
      <w:r w:rsidRPr="00CA5702">
        <w:rPr>
          <w:rFonts w:ascii="Times New Roman" w:eastAsia="Times New Roman" w:hAnsi="Times New Roman" w:cs="Times New Roman"/>
          <w:sz w:val="24"/>
          <w:szCs w:val="24"/>
          <w:lang w:eastAsia="ru-RU"/>
        </w:rPr>
        <w:t>тыс</w:t>
      </w:r>
      <w:proofErr w:type="gramStart"/>
      <w:r w:rsidRPr="00CA5702">
        <w:rPr>
          <w:rFonts w:ascii="Times New Roman" w:eastAsia="Times New Roman" w:hAnsi="Times New Roman" w:cs="Times New Roman"/>
          <w:sz w:val="24"/>
          <w:szCs w:val="24"/>
          <w:lang w:eastAsia="ru-RU"/>
        </w:rPr>
        <w:t>.г</w:t>
      </w:r>
      <w:proofErr w:type="gramEnd"/>
      <w:r w:rsidRPr="00CA5702">
        <w:rPr>
          <w:rFonts w:ascii="Times New Roman" w:eastAsia="Times New Roman" w:hAnsi="Times New Roman" w:cs="Times New Roman"/>
          <w:sz w:val="24"/>
          <w:szCs w:val="24"/>
          <w:lang w:eastAsia="ru-RU"/>
        </w:rPr>
        <w:t>а</w:t>
      </w:r>
      <w:proofErr w:type="spellEnd"/>
      <w:r w:rsidRPr="00CA5702">
        <w:rPr>
          <w:rFonts w:ascii="Times New Roman" w:eastAsia="Times New Roman" w:hAnsi="Times New Roman" w:cs="Times New Roman"/>
          <w:sz w:val="24"/>
          <w:szCs w:val="24"/>
          <w:lang w:eastAsia="ru-RU"/>
        </w:rPr>
        <w:t>, в границах, установленных распоряжением от 11.09.2009 № 298-р.</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В Чувашский УФАС по Чувашии поступило заявление гражданина Измайлова о проведении </w:t>
      </w:r>
      <w:proofErr w:type="gramStart"/>
      <w:r w:rsidRPr="00CA5702">
        <w:rPr>
          <w:rFonts w:ascii="Times New Roman" w:eastAsia="Times New Roman" w:hAnsi="Times New Roman" w:cs="Times New Roman"/>
          <w:sz w:val="24"/>
          <w:szCs w:val="24"/>
          <w:lang w:eastAsia="ru-RU"/>
        </w:rPr>
        <w:t>проверки законности передачи объектов животного мира</w:t>
      </w:r>
      <w:proofErr w:type="gramEnd"/>
      <w:r w:rsidRPr="00CA5702">
        <w:rPr>
          <w:rFonts w:ascii="Times New Roman" w:eastAsia="Times New Roman" w:hAnsi="Times New Roman" w:cs="Times New Roman"/>
          <w:sz w:val="24"/>
          <w:szCs w:val="24"/>
          <w:lang w:eastAsia="ru-RU"/>
        </w:rPr>
        <w:t xml:space="preserve"> по распоряжению Кабинета Министров Чувашской Республики от 11.09.2009 № 298-р.</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 xml:space="preserve">В ходе проверки антимонопольным органом установлено, что распоряжение Кабинета Министров Чувашской Республики от 11.09.2009 </w:t>
      </w:r>
      <w:r w:rsidRPr="00CA5702">
        <w:rPr>
          <w:rFonts w:ascii="Times New Roman" w:eastAsia="Times New Roman" w:hAnsi="Times New Roman" w:cs="Times New Roman"/>
          <w:sz w:val="24"/>
          <w:szCs w:val="24"/>
          <w:lang w:eastAsia="ru-RU"/>
        </w:rPr>
        <w:br/>
        <w:t xml:space="preserve">№ 298-р и действия </w:t>
      </w:r>
      <w:proofErr w:type="spellStart"/>
      <w:r w:rsidRPr="00CA5702">
        <w:rPr>
          <w:rFonts w:ascii="Times New Roman" w:eastAsia="Times New Roman" w:hAnsi="Times New Roman" w:cs="Times New Roman"/>
          <w:sz w:val="24"/>
          <w:szCs w:val="24"/>
          <w:lang w:eastAsia="ru-RU"/>
        </w:rPr>
        <w:t>Госохотрыбслужбы</w:t>
      </w:r>
      <w:proofErr w:type="spellEnd"/>
      <w:r w:rsidRPr="00CA5702">
        <w:rPr>
          <w:rFonts w:ascii="Times New Roman" w:eastAsia="Times New Roman" w:hAnsi="Times New Roman" w:cs="Times New Roman"/>
          <w:sz w:val="24"/>
          <w:szCs w:val="24"/>
          <w:lang w:eastAsia="ru-RU"/>
        </w:rPr>
        <w:t xml:space="preserve"> Чувашии при предоставлении обществу объектов животного мира, отнесенных к объектам охоты, в нарушение требований статьи 37 Закона о животном мире, исключили возможность подачи заявок неограниченного круга лиц, претендующих на предоставление территорий или акваторий, необходимых для осуществления пользования животным миром, и их участия</w:t>
      </w:r>
      <w:proofErr w:type="gramEnd"/>
      <w:r w:rsidRPr="00CA5702">
        <w:rPr>
          <w:rFonts w:ascii="Times New Roman" w:eastAsia="Times New Roman" w:hAnsi="Times New Roman" w:cs="Times New Roman"/>
          <w:sz w:val="24"/>
          <w:szCs w:val="24"/>
          <w:lang w:eastAsia="ru-RU"/>
        </w:rPr>
        <w:t xml:space="preserve"> в конкурсе на право заключения договора о предоставлении в пользование территорий или акватории, необходимых для осуществления пользования животным миром, </w:t>
      </w:r>
      <w:proofErr w:type="gramStart"/>
      <w:r w:rsidRPr="00CA5702">
        <w:rPr>
          <w:rFonts w:ascii="Times New Roman" w:eastAsia="Times New Roman" w:hAnsi="Times New Roman" w:cs="Times New Roman"/>
          <w:sz w:val="24"/>
          <w:szCs w:val="24"/>
          <w:lang w:eastAsia="ru-RU"/>
        </w:rPr>
        <w:t>и</w:t>
      </w:r>
      <w:proofErr w:type="gramEnd"/>
      <w:r w:rsidRPr="00CA5702">
        <w:rPr>
          <w:rFonts w:ascii="Times New Roman" w:eastAsia="Times New Roman" w:hAnsi="Times New Roman" w:cs="Times New Roman"/>
          <w:sz w:val="24"/>
          <w:szCs w:val="24"/>
          <w:lang w:eastAsia="ru-RU"/>
        </w:rPr>
        <w:t xml:space="preserve"> следовательно, устранили конкуренцию на рынке пользования животным миром.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Данные действия </w:t>
      </w:r>
      <w:proofErr w:type="spellStart"/>
      <w:r w:rsidRPr="00CA5702">
        <w:rPr>
          <w:rFonts w:ascii="Times New Roman" w:eastAsia="Times New Roman" w:hAnsi="Times New Roman" w:cs="Times New Roman"/>
          <w:sz w:val="24"/>
          <w:szCs w:val="24"/>
          <w:lang w:eastAsia="ru-RU"/>
        </w:rPr>
        <w:t>Госохотрыбслужбы</w:t>
      </w:r>
      <w:proofErr w:type="spellEnd"/>
      <w:r w:rsidRPr="00CA5702">
        <w:rPr>
          <w:rFonts w:ascii="Times New Roman" w:eastAsia="Times New Roman" w:hAnsi="Times New Roman" w:cs="Times New Roman"/>
          <w:sz w:val="24"/>
          <w:szCs w:val="24"/>
          <w:lang w:eastAsia="ru-RU"/>
        </w:rPr>
        <w:t xml:space="preserve"> Чувашии и распоряжение Кабинета Министров Чувашской Республики создали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преимущественные условия осуществления деятельности, что является нарушением пункта 7 части 1 статьи 15 Закона о защите конкуренции.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05.06.2012 Управлением принято решение по делу № 68/05-АМЗ-2012, которым Кабинет Министров Чувашской Республики и </w:t>
      </w:r>
      <w:proofErr w:type="spellStart"/>
      <w:r w:rsidRPr="00CA5702">
        <w:rPr>
          <w:rFonts w:ascii="Times New Roman" w:eastAsia="Times New Roman" w:hAnsi="Times New Roman" w:cs="Times New Roman"/>
          <w:sz w:val="24"/>
          <w:szCs w:val="24"/>
          <w:lang w:eastAsia="ru-RU"/>
        </w:rPr>
        <w:t>Госохотрыбслужба</w:t>
      </w:r>
      <w:proofErr w:type="spellEnd"/>
      <w:r w:rsidRPr="00CA5702">
        <w:rPr>
          <w:rFonts w:ascii="Times New Roman" w:eastAsia="Times New Roman" w:hAnsi="Times New Roman" w:cs="Times New Roman"/>
          <w:sz w:val="24"/>
          <w:szCs w:val="24"/>
          <w:lang w:eastAsia="ru-RU"/>
        </w:rPr>
        <w:t xml:space="preserve"> Чувашии признаны нарушившими пункт 7 части 1 статьи 15 Федерального закона от 26.07.2006 № 135-ФЗ «О защите конкуренции».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Кабинету Министров Чувашской Республики и </w:t>
      </w:r>
      <w:proofErr w:type="spellStart"/>
      <w:r w:rsidRPr="00CA5702">
        <w:rPr>
          <w:rFonts w:ascii="Times New Roman" w:eastAsia="Times New Roman" w:hAnsi="Times New Roman" w:cs="Times New Roman"/>
          <w:sz w:val="24"/>
          <w:szCs w:val="24"/>
          <w:lang w:eastAsia="ru-RU"/>
        </w:rPr>
        <w:t>Госохотрыбслужбе</w:t>
      </w:r>
      <w:proofErr w:type="spellEnd"/>
      <w:r w:rsidRPr="00CA5702">
        <w:rPr>
          <w:rFonts w:ascii="Times New Roman" w:eastAsia="Times New Roman" w:hAnsi="Times New Roman" w:cs="Times New Roman"/>
          <w:sz w:val="24"/>
          <w:szCs w:val="24"/>
          <w:lang w:eastAsia="ru-RU"/>
        </w:rPr>
        <w:t xml:space="preserve"> Чувашии выданы предписания от 05.06.2012 о прекращении нарушения антимонопольного законодательства.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Не согласившись с названными ненормативными актами, общество обжаловало их в судебном порядке.</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w:t>
      </w:r>
      <w:proofErr w:type="gramEnd"/>
      <w:r w:rsidRPr="00CA5702">
        <w:rPr>
          <w:rFonts w:ascii="Times New Roman" w:eastAsia="Times New Roman" w:hAnsi="Times New Roman" w:cs="Times New Roman"/>
          <w:sz w:val="24"/>
          <w:szCs w:val="24"/>
          <w:lang w:eastAsia="ru-RU"/>
        </w:rPr>
        <w:t xml:space="preserve">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 xml:space="preserve">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w:t>
      </w:r>
      <w:r w:rsidRPr="00CA5702">
        <w:rPr>
          <w:rFonts w:ascii="Times New Roman" w:eastAsia="Times New Roman" w:hAnsi="Times New Roman" w:cs="Times New Roman"/>
          <w:sz w:val="24"/>
          <w:szCs w:val="24"/>
          <w:lang w:eastAsia="ru-RU"/>
        </w:rPr>
        <w:lastRenderedPageBreak/>
        <w:t>нормативному правовому акту, устанавливает</w:t>
      </w:r>
      <w:proofErr w:type="gramEnd"/>
      <w:r w:rsidRPr="00CA5702">
        <w:rPr>
          <w:rFonts w:ascii="Times New Roman" w:eastAsia="Times New Roman" w:hAnsi="Times New Roman" w:cs="Times New Roman"/>
          <w:sz w:val="24"/>
          <w:szCs w:val="24"/>
          <w:lang w:eastAsia="ru-RU"/>
        </w:rPr>
        <w:t xml:space="preserve">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Таким образом, для признания ненормативного акта недействительным, решения и действия (бездействия) </w:t>
      </w:r>
      <w:proofErr w:type="gramStart"/>
      <w:r w:rsidRPr="00CA5702">
        <w:rPr>
          <w:rFonts w:ascii="Times New Roman" w:eastAsia="Times New Roman" w:hAnsi="Times New Roman" w:cs="Times New Roman"/>
          <w:sz w:val="24"/>
          <w:szCs w:val="24"/>
          <w:lang w:eastAsia="ru-RU"/>
        </w:rPr>
        <w:t>незаконными</w:t>
      </w:r>
      <w:proofErr w:type="gramEnd"/>
      <w:r w:rsidRPr="00CA5702">
        <w:rPr>
          <w:rFonts w:ascii="Times New Roman" w:eastAsia="Times New Roman" w:hAnsi="Times New Roman" w:cs="Times New Roman"/>
          <w:sz w:val="24"/>
          <w:szCs w:val="24"/>
          <w:lang w:eastAsia="ru-RU"/>
        </w:rP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 соответствии со статьей 37 Федерального закона от 24.04.1995 № 52-ФЗ «О животном мире» (далее - Закон № 52-ФЗ),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подает заявку, в которой указываются: сведения о заявителе; вид пользования животным миром; перечень объектов животного мира; границы и площадь территорий, необходимых для осуществления пользования заявленными для использования объектами животного мира; предполагаемый срок пользования животным миром.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w:t>
      </w:r>
      <w:proofErr w:type="gramEnd"/>
      <w:r w:rsidRPr="00CA5702">
        <w:rPr>
          <w:rFonts w:ascii="Times New Roman" w:eastAsia="Times New Roman" w:hAnsi="Times New Roman" w:cs="Times New Roman"/>
          <w:sz w:val="24"/>
          <w:szCs w:val="24"/>
          <w:lang w:eastAsia="ru-RU"/>
        </w:rPr>
        <w:t xml:space="preserve">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Результаты согласования вносятся в долгосрочную лицензию на пользование животным миром.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roofErr w:type="gramEnd"/>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lastRenderedPageBreak/>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учетом интересов местного населения.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Поскольку предоставление территорий (акваторий) для пользования объектами животного мира относится к полномочиям высшего органа исполнительной власти субъекта Российской Федерации, каковым в Чувашской Республике является Кабинет Министров Чувашской Республики, то обязанность информировать лиц, потенциально заинтересованных в получении объектов животного мира в пользование, лежит на названном органе власти.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В соответствии с пунктами 2, 9 Указа Президента Чувашской Республики от 21.11.2001 № 110 «О порядке опубликования и вступления в силу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 газета «Вести Чувашии» является официальным печатным изданием для опубликования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w:t>
      </w:r>
      <w:proofErr w:type="gramEnd"/>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В нарушение положений статьи 37 Закона № 52-ФЗ ни Кабинет Министров Чувашской Республики, ни </w:t>
      </w:r>
      <w:proofErr w:type="spellStart"/>
      <w:r w:rsidRPr="00CA5702">
        <w:rPr>
          <w:rFonts w:ascii="Times New Roman" w:eastAsia="Times New Roman" w:hAnsi="Times New Roman" w:cs="Times New Roman"/>
          <w:sz w:val="24"/>
          <w:szCs w:val="24"/>
          <w:lang w:eastAsia="ru-RU"/>
        </w:rPr>
        <w:t>Госохотрыбслужба</w:t>
      </w:r>
      <w:proofErr w:type="spellEnd"/>
      <w:r w:rsidRPr="00CA5702">
        <w:rPr>
          <w:rFonts w:ascii="Times New Roman" w:eastAsia="Times New Roman" w:hAnsi="Times New Roman" w:cs="Times New Roman"/>
          <w:sz w:val="24"/>
          <w:szCs w:val="24"/>
          <w:lang w:eastAsia="ru-RU"/>
        </w:rPr>
        <w:t xml:space="preserve"> Чувашии не опубликовали в средствах массовой информации информацию о возможном предоставлении упомянутых выше охотничьих угодий в пределах территории Батыревского района Чувашской Республики.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Доводы ЧРОО «</w:t>
      </w:r>
      <w:proofErr w:type="spellStart"/>
      <w:r w:rsidRPr="00CA5702">
        <w:rPr>
          <w:rFonts w:ascii="Times New Roman" w:eastAsia="Times New Roman" w:hAnsi="Times New Roman" w:cs="Times New Roman"/>
          <w:sz w:val="24"/>
          <w:szCs w:val="24"/>
          <w:lang w:eastAsia="ru-RU"/>
        </w:rPr>
        <w:t>Чувашохотрыболовсоюз</w:t>
      </w:r>
      <w:proofErr w:type="spellEnd"/>
      <w:r w:rsidRPr="00CA5702">
        <w:rPr>
          <w:rFonts w:ascii="Times New Roman" w:eastAsia="Times New Roman" w:hAnsi="Times New Roman" w:cs="Times New Roman"/>
          <w:sz w:val="24"/>
          <w:szCs w:val="24"/>
          <w:lang w:eastAsia="ru-RU"/>
        </w:rPr>
        <w:t>» о согласовании условий предоставления объектов животного мира в пользование на территориях и акваториях Батыревского района Чувашской Республики с администрацией Батыревского района Чувашской Республики, администрациями сельских поселений и хозяйствующими субъектами не свидетельствуют об исполнении требований статьи 37 Закона № 52-ФЗ.</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Представленный в суд лист согласования не может быть расценен как соблюдение принципа гласности предоставления в пользование объектов животного мира.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Суд отмечает, что Федеральным законом от 17.07.2009 № 164-ФЗ внесены изменения в Федеральный закон 26.07.2006 № 135-ФЗ «О защите конкуренции».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В соответствии с частью 1 статьи 19 Федерального закона 26.07.2006 № 135-ФЗ «О защите конкуренции»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в том числе сохранения, использования, популяризации и государственной охраны объектов культурного</w:t>
      </w:r>
      <w:proofErr w:type="gramEnd"/>
      <w:r w:rsidRPr="00CA5702">
        <w:rPr>
          <w:rFonts w:ascii="Times New Roman" w:eastAsia="Times New Roman" w:hAnsi="Times New Roman" w:cs="Times New Roman"/>
          <w:sz w:val="24"/>
          <w:szCs w:val="24"/>
          <w:lang w:eastAsia="ru-RU"/>
        </w:rPr>
        <w:t xml:space="preserve"> наследия (памятников истории и культуры) народов Российской Федерации.</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Согласно пункту 1 статьи 11 Федерального закона от 17.07.2009 № 164-ФЗ «О внесении изменений в Федеральный закон «О защите конкуренции» и отдельные законодательные акты Российской Федерации» настоящий Федеральный закон вступает в силу по истечении тридцати дней после дня его официального опубликования.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lastRenderedPageBreak/>
        <w:t>Федеральный закон от 17.07.2009 № 164-ФЗ «О внесении изменений в Федеральный закон «О защите конкуренции» и отдельные законодательные акты Российской Федерации» официально опубликован в «Российской газете» 23.07.2009.</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Таким образом, с 23.08.2009 предоставление органами местного самоуправления отдельным хозяйствующим субъектам имущественных льгот, рассматривается как предоставление муниципальной преференции и подлежит согласованию с антимонопольным органом.</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702">
        <w:rPr>
          <w:rFonts w:ascii="Times New Roman" w:eastAsia="Times New Roman" w:hAnsi="Times New Roman" w:cs="Times New Roman"/>
          <w:sz w:val="24"/>
          <w:szCs w:val="24"/>
          <w:lang w:eastAsia="ru-RU"/>
        </w:rPr>
        <w:t>Согласно пункту 20 статьи 4 Закона № 135-ФЗ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Обстоятельства дела свидетельствуют, что фактически Кабинетом Министров Чувашской Республики допущено предоставление обществу государственной преференции. </w:t>
      </w:r>
      <w:proofErr w:type="gramStart"/>
      <w:r w:rsidRPr="00CA5702">
        <w:rPr>
          <w:rFonts w:ascii="Times New Roman" w:eastAsia="Times New Roman" w:hAnsi="Times New Roman" w:cs="Times New Roman"/>
          <w:sz w:val="24"/>
          <w:szCs w:val="24"/>
          <w:lang w:eastAsia="ru-RU"/>
        </w:rPr>
        <w:t xml:space="preserve">В результате несоблюдения в полном объеме принципа гласности предоставления объектов животного мира общество получило преимущества в получении объектов животного мира в пользование в </w:t>
      </w:r>
      <w:proofErr w:type="spellStart"/>
      <w:r w:rsidRPr="00CA5702">
        <w:rPr>
          <w:rFonts w:ascii="Times New Roman" w:eastAsia="Times New Roman" w:hAnsi="Times New Roman" w:cs="Times New Roman"/>
          <w:sz w:val="24"/>
          <w:szCs w:val="24"/>
          <w:lang w:eastAsia="ru-RU"/>
        </w:rPr>
        <w:t>Батыревском</w:t>
      </w:r>
      <w:proofErr w:type="spellEnd"/>
      <w:r w:rsidRPr="00CA5702">
        <w:rPr>
          <w:rFonts w:ascii="Times New Roman" w:eastAsia="Times New Roman" w:hAnsi="Times New Roman" w:cs="Times New Roman"/>
          <w:sz w:val="24"/>
          <w:szCs w:val="24"/>
          <w:lang w:eastAsia="ru-RU"/>
        </w:rPr>
        <w:t xml:space="preserve"> районе Чувашской Республики, так как иные юридические лица и индивидуальные предприниматели, которые могли бы претендовать на получение в пользование объектов животного мира на той же территории, не знали о наличии заявки общества.</w:t>
      </w:r>
      <w:proofErr w:type="gramEnd"/>
      <w:r w:rsidRPr="00CA5702">
        <w:rPr>
          <w:rFonts w:ascii="Times New Roman" w:eastAsia="Times New Roman" w:hAnsi="Times New Roman" w:cs="Times New Roman"/>
          <w:sz w:val="24"/>
          <w:szCs w:val="24"/>
          <w:lang w:eastAsia="ru-RU"/>
        </w:rPr>
        <w:t xml:space="preserve"> Тем самым произошло ограничение конкуренции на рынке пользования объектами животного мира.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 соответствии с частью 1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Оценив представленные доказательства, суд пришел к выводу о законности оспариваемого решения.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В связи с отсутствием оснований для отмены решения УФАС по Чувашии от 05.06.2012 по делу № 68/05-АМЗ -2012, не имеется оснований для признания </w:t>
      </w:r>
      <w:proofErr w:type="gramStart"/>
      <w:r w:rsidRPr="00CA5702">
        <w:rPr>
          <w:rFonts w:ascii="Times New Roman" w:eastAsia="Times New Roman" w:hAnsi="Times New Roman" w:cs="Times New Roman"/>
          <w:sz w:val="24"/>
          <w:szCs w:val="24"/>
          <w:lang w:eastAsia="ru-RU"/>
        </w:rPr>
        <w:t>недействительными</w:t>
      </w:r>
      <w:proofErr w:type="gramEnd"/>
      <w:r w:rsidRPr="00CA5702">
        <w:rPr>
          <w:rFonts w:ascii="Times New Roman" w:eastAsia="Times New Roman" w:hAnsi="Times New Roman" w:cs="Times New Roman"/>
          <w:sz w:val="24"/>
          <w:szCs w:val="24"/>
          <w:lang w:eastAsia="ru-RU"/>
        </w:rPr>
        <w:t xml:space="preserve"> и отмене предписаний.</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w:t>
      </w:r>
      <w:proofErr w:type="gramStart"/>
      <w:r w:rsidRPr="00CA5702">
        <w:rPr>
          <w:rFonts w:ascii="Times New Roman" w:eastAsia="Times New Roman" w:hAnsi="Times New Roman" w:cs="Times New Roman"/>
          <w:sz w:val="24"/>
          <w:szCs w:val="24"/>
          <w:lang w:eastAsia="ru-RU"/>
        </w:rPr>
        <w:t>обжалованы</w:t>
      </w:r>
      <w:proofErr w:type="gramEnd"/>
      <w:r w:rsidRPr="00CA5702">
        <w:rPr>
          <w:rFonts w:ascii="Times New Roman" w:eastAsia="Times New Roman" w:hAnsi="Times New Roman" w:cs="Times New Roman"/>
          <w:sz w:val="24"/>
          <w:szCs w:val="24"/>
          <w:lang w:eastAsia="ru-RU"/>
        </w:rPr>
        <w:t xml:space="preserve"> в том числе в арбитражный суд.</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Указанная позиция также содержится в пункте 22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xml:space="preserve">Таким образом, лица, чьи права и законные интересы могут быть затронуты решением антимонопольного органа, имеют право обжаловать такое решение в судебном порядке. </w:t>
      </w:r>
      <w:r w:rsidRPr="00CA5702">
        <w:rPr>
          <w:rFonts w:ascii="Times New Roman" w:eastAsia="Times New Roman" w:hAnsi="Times New Roman" w:cs="Times New Roman"/>
          <w:sz w:val="24"/>
          <w:szCs w:val="24"/>
          <w:lang w:eastAsia="ru-RU"/>
        </w:rPr>
        <w:lastRenderedPageBreak/>
        <w:t>Суд учитывает, что в рассматриваемом случае обществом это право было реализовано путем подачи настоящего заявления в арбитражный суд.</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При изложенных выше обстоятельствах, суд не находит оснований для удовлетворения заявления.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Расходы по оплате государственной пошлины суд в соответствии со статьей 110 Арбитражного процессуального кодекса Российской Федерации суд относит на заявителя.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Руководствуясь статьями 110, 167 – 170, 176, 201 Арбитражного процессуального кодекса Российской Федерации, арбитражный суд</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решил:</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 удовлетворении заявления Чувашской республиканской общественной организации «Союз обществ охотников и рыболовов Чувашской Республики» отказать.</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через Арбитражный суд Чувашской Республики - Чувашии в течение одного месяца с момента его принятия.</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В таком же порядке решение может быть обжаловано в Федеральный арбитражный суд Волго-Вятского округа в срок, не превышающий двух месяцев со дня вступления его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Судья                                                                                    О.Л. Павлова</w:t>
      </w:r>
    </w:p>
    <w:p w:rsidR="00CA5702" w:rsidRPr="00CA5702" w:rsidRDefault="00CA5702" w:rsidP="00CA5702">
      <w:pPr>
        <w:spacing w:before="100" w:beforeAutospacing="1" w:after="100" w:afterAutospacing="1" w:line="240" w:lineRule="auto"/>
        <w:rPr>
          <w:rFonts w:ascii="Times New Roman" w:eastAsia="Times New Roman" w:hAnsi="Times New Roman" w:cs="Times New Roman"/>
          <w:sz w:val="24"/>
          <w:szCs w:val="24"/>
          <w:lang w:eastAsia="ru-RU"/>
        </w:rPr>
      </w:pPr>
      <w:r w:rsidRPr="00CA5702">
        <w:rPr>
          <w:rFonts w:ascii="Times New Roman" w:eastAsia="Times New Roman" w:hAnsi="Times New Roman" w:cs="Times New Roman"/>
          <w:sz w:val="24"/>
          <w:szCs w:val="24"/>
          <w:lang w:eastAsia="ru-RU"/>
        </w:rPr>
        <w:t> </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B6"/>
    <w:rsid w:val="00A003B6"/>
    <w:rsid w:val="00CA5702"/>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3035</Words>
  <Characters>17306</Characters>
  <Application>Microsoft Office Word</Application>
  <DocSecurity>0</DocSecurity>
  <Lines>144</Lines>
  <Paragraphs>40</Paragraphs>
  <ScaleCrop>false</ScaleCrop>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2012-12-04T05:23:00Z</dcterms:created>
  <dcterms:modified xsi:type="dcterms:W3CDTF">2012-12-04T05:23:00Z</dcterms:modified>
</cp:coreProperties>
</file>