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C6" w:rsidRPr="00802CC6" w:rsidRDefault="00802CC6" w:rsidP="00802C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02CC6">
        <w:rPr>
          <w:rFonts w:ascii="Times New Roman" w:eastAsia="Times New Roman" w:hAnsi="Times New Roman" w:cs="Times New Roman"/>
          <w:b/>
          <w:bCs/>
          <w:sz w:val="36"/>
          <w:szCs w:val="36"/>
          <w:lang w:eastAsia="ru-RU"/>
        </w:rPr>
        <w:t>АРБИТРАЖНЫЙ СУД</w:t>
      </w:r>
    </w:p>
    <w:p w:rsidR="00802CC6" w:rsidRPr="00802CC6" w:rsidRDefault="00802CC6" w:rsidP="00802C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02CC6">
        <w:rPr>
          <w:rFonts w:ascii="Times New Roman" w:eastAsia="Times New Roman" w:hAnsi="Times New Roman" w:cs="Times New Roman"/>
          <w:b/>
          <w:bCs/>
          <w:sz w:val="36"/>
          <w:szCs w:val="36"/>
          <w:lang w:eastAsia="ru-RU"/>
        </w:rPr>
        <w:t>ЧУВАШСКОЙ РЕСПУБЛИКИ-ЧУВАШИИ</w:t>
      </w:r>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CC6">
        <w:rPr>
          <w:rFonts w:ascii="Times New Roman" w:eastAsia="Times New Roman" w:hAnsi="Times New Roman" w:cs="Times New Roman"/>
          <w:b/>
          <w:bCs/>
          <w:sz w:val="24"/>
          <w:szCs w:val="24"/>
          <w:lang w:eastAsia="ru-RU"/>
        </w:rPr>
        <w:t>Именем Российской Федерации</w:t>
      </w:r>
    </w:p>
    <w:p w:rsidR="00802CC6" w:rsidRPr="00802CC6" w:rsidRDefault="00802CC6" w:rsidP="00802C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b/>
          <w:bCs/>
          <w:sz w:val="24"/>
          <w:szCs w:val="24"/>
          <w:lang w:eastAsia="ru-RU"/>
        </w:rPr>
        <w:t>Р</w:t>
      </w:r>
      <w:proofErr w:type="gramEnd"/>
      <w:r w:rsidRPr="00802CC6">
        <w:rPr>
          <w:rFonts w:ascii="Times New Roman" w:eastAsia="Times New Roman" w:hAnsi="Times New Roman" w:cs="Times New Roman"/>
          <w:b/>
          <w:bCs/>
          <w:sz w:val="24"/>
          <w:szCs w:val="24"/>
          <w:lang w:eastAsia="ru-RU"/>
        </w:rPr>
        <w:t xml:space="preserve"> Е Ш Е Н И Е</w:t>
      </w:r>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г. Чебоксары</w:t>
      </w:r>
      <w:bookmarkStart w:id="0" w:name="_GoBack"/>
      <w:bookmarkEnd w:id="0"/>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Дело № А79-5770/2012</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02 августа 2012 года</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Резолютивная часть решения объявлена 26 июля 2011 года. Полный текст решения </w:t>
      </w:r>
      <w:proofErr w:type="gramStart"/>
      <w:r w:rsidRPr="00802CC6">
        <w:rPr>
          <w:rFonts w:ascii="Times New Roman" w:eastAsia="Times New Roman" w:hAnsi="Times New Roman" w:cs="Times New Roman"/>
          <w:sz w:val="24"/>
          <w:szCs w:val="24"/>
          <w:lang w:eastAsia="ru-RU"/>
        </w:rPr>
        <w:t>изготовлен</w:t>
      </w:r>
      <w:proofErr w:type="gramEnd"/>
      <w:r w:rsidRPr="00802CC6">
        <w:rPr>
          <w:rFonts w:ascii="Times New Roman" w:eastAsia="Times New Roman" w:hAnsi="Times New Roman" w:cs="Times New Roman"/>
          <w:sz w:val="24"/>
          <w:szCs w:val="24"/>
          <w:lang w:eastAsia="ru-RU"/>
        </w:rPr>
        <w:t xml:space="preserve"> 02 августа 2011 года.</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Арбитражный суд в составе судьи </w:t>
      </w:r>
      <w:proofErr w:type="spellStart"/>
      <w:r w:rsidRPr="00802CC6">
        <w:rPr>
          <w:rFonts w:ascii="Times New Roman" w:eastAsia="Times New Roman" w:hAnsi="Times New Roman" w:cs="Times New Roman"/>
          <w:sz w:val="24"/>
          <w:szCs w:val="24"/>
          <w:lang w:eastAsia="ru-RU"/>
        </w:rPr>
        <w:t>Щетинкина</w:t>
      </w:r>
      <w:proofErr w:type="spellEnd"/>
      <w:r w:rsidRPr="00802CC6">
        <w:rPr>
          <w:rFonts w:ascii="Times New Roman" w:eastAsia="Times New Roman" w:hAnsi="Times New Roman" w:cs="Times New Roman"/>
          <w:sz w:val="24"/>
          <w:szCs w:val="24"/>
          <w:lang w:eastAsia="ru-RU"/>
        </w:rPr>
        <w:t xml:space="preserve"> А.В.</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при ведении протокола судебного заседания секретарем судебного заседания Ловягиной Е.А., рассмотрев в открытом судебном заседании суда дело по заявлению  </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(429350, Чувашская Республика, </w:t>
      </w:r>
      <w:proofErr w:type="spellStart"/>
      <w:r w:rsidRPr="00802CC6">
        <w:rPr>
          <w:rFonts w:ascii="Times New Roman" w:eastAsia="Times New Roman" w:hAnsi="Times New Roman" w:cs="Times New Roman"/>
          <w:sz w:val="24"/>
          <w:szCs w:val="24"/>
          <w:lang w:eastAsia="ru-RU"/>
        </w:rPr>
        <w:t>Батыревский</w:t>
      </w:r>
      <w:proofErr w:type="spellEnd"/>
      <w:r w:rsidRPr="00802CC6">
        <w:rPr>
          <w:rFonts w:ascii="Times New Roman" w:eastAsia="Times New Roman" w:hAnsi="Times New Roman" w:cs="Times New Roman"/>
          <w:sz w:val="24"/>
          <w:szCs w:val="24"/>
          <w:lang w:eastAsia="ru-RU"/>
        </w:rPr>
        <w:t xml:space="preserve"> район, с. Батырево, проспект Ленина, 5, ОГРН 1022101831575)</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к Управлению Федеральной антимонопольной службы по Чувашской Республике - Чувашии  (428000, Чувашская Республика, г. Чебоксары, </w:t>
      </w:r>
      <w:proofErr w:type="gramStart"/>
      <w:r w:rsidRPr="00802CC6">
        <w:rPr>
          <w:rFonts w:ascii="Times New Roman" w:eastAsia="Times New Roman" w:hAnsi="Times New Roman" w:cs="Times New Roman"/>
          <w:sz w:val="24"/>
          <w:szCs w:val="24"/>
          <w:lang w:eastAsia="ru-RU"/>
        </w:rPr>
        <w:t>Московский</w:t>
      </w:r>
      <w:proofErr w:type="gramEnd"/>
      <w:r w:rsidRPr="00802CC6">
        <w:rPr>
          <w:rFonts w:ascii="Times New Roman" w:eastAsia="Times New Roman" w:hAnsi="Times New Roman" w:cs="Times New Roman"/>
          <w:sz w:val="24"/>
          <w:szCs w:val="24"/>
          <w:lang w:eastAsia="ru-RU"/>
        </w:rPr>
        <w:t xml:space="preserve"> пр., 2, ОГРН 1022101286657)</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о признании </w:t>
      </w:r>
      <w:proofErr w:type="gramStart"/>
      <w:r w:rsidRPr="00802CC6">
        <w:rPr>
          <w:rFonts w:ascii="Times New Roman" w:eastAsia="Times New Roman" w:hAnsi="Times New Roman" w:cs="Times New Roman"/>
          <w:sz w:val="24"/>
          <w:szCs w:val="24"/>
          <w:lang w:eastAsia="ru-RU"/>
        </w:rPr>
        <w:t>незаконными</w:t>
      </w:r>
      <w:proofErr w:type="gramEnd"/>
      <w:r w:rsidRPr="00802CC6">
        <w:rPr>
          <w:rFonts w:ascii="Times New Roman" w:eastAsia="Times New Roman" w:hAnsi="Times New Roman" w:cs="Times New Roman"/>
          <w:sz w:val="24"/>
          <w:szCs w:val="24"/>
          <w:lang w:eastAsia="ru-RU"/>
        </w:rPr>
        <w:t xml:space="preserve"> и отмене решения и предписания от 26.12.2011 по делу №240-АМЗ-2011 о нарушении антимонопольного законодательства,</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при участии: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от заявителя – Спинова В. А. (доверенность от 11.01.2012),</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от УФАС по ЧР – Иванова Н. Д. (доверенность от 28.12.2011),</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lastRenderedPageBreak/>
        <w:t>установил:</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Администрация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обратилась в арбитражный суд с заявлением к Управлению Федеральной антимонопольной службы по Чувашской Республике - Чувашии  о признании незаконным и отмене решения и предписания от 26.12.2011 по делу №240-АМЗ-2011.</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Заявленные требования мотивированы тем, что  26 декабря 2011 года Комиссия Чувашского УФАС России по рассмотрению дела № 240-AM3-2011 о нарушении антимонопольного законодательства приняла решение о нару</w:t>
      </w:r>
      <w:r w:rsidRPr="00802CC6">
        <w:rPr>
          <w:rFonts w:ascii="Times New Roman" w:eastAsia="Times New Roman" w:hAnsi="Times New Roman" w:cs="Times New Roman"/>
          <w:sz w:val="24"/>
          <w:szCs w:val="24"/>
          <w:lang w:eastAsia="ru-RU"/>
        </w:rPr>
        <w:softHyphen/>
        <w:t xml:space="preserve">шении части 2 статьи 17 Федерального Закона «О защите конкуренции» Администрацией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w:t>
      </w:r>
      <w:r w:rsidRPr="00802CC6">
        <w:rPr>
          <w:rFonts w:ascii="Times New Roman" w:eastAsia="Times New Roman" w:hAnsi="Times New Roman" w:cs="Times New Roman"/>
          <w:sz w:val="24"/>
          <w:szCs w:val="24"/>
          <w:lang w:eastAsia="ru-RU"/>
        </w:rPr>
        <w:softHyphen/>
        <w:t>она Чувашской Республики при проведении открытого аукциона по продаже прав собствен</w:t>
      </w:r>
      <w:r w:rsidRPr="00802CC6">
        <w:rPr>
          <w:rFonts w:ascii="Times New Roman" w:eastAsia="Times New Roman" w:hAnsi="Times New Roman" w:cs="Times New Roman"/>
          <w:sz w:val="24"/>
          <w:szCs w:val="24"/>
          <w:lang w:eastAsia="ru-RU"/>
        </w:rPr>
        <w:softHyphen/>
        <w:t xml:space="preserve">ности объектов электросетевого хозяйства, находящегося в </w:t>
      </w:r>
      <w:proofErr w:type="spellStart"/>
      <w:r w:rsidRPr="00802CC6">
        <w:rPr>
          <w:rFonts w:ascii="Times New Roman" w:eastAsia="Times New Roman" w:hAnsi="Times New Roman" w:cs="Times New Roman"/>
          <w:sz w:val="24"/>
          <w:szCs w:val="24"/>
          <w:lang w:eastAsia="ru-RU"/>
        </w:rPr>
        <w:t>с</w:t>
      </w:r>
      <w:proofErr w:type="gramStart"/>
      <w:r w:rsidRPr="00802CC6">
        <w:rPr>
          <w:rFonts w:ascii="Times New Roman" w:eastAsia="Times New Roman" w:hAnsi="Times New Roman" w:cs="Times New Roman"/>
          <w:sz w:val="24"/>
          <w:szCs w:val="24"/>
          <w:lang w:eastAsia="ru-RU"/>
        </w:rPr>
        <w:t>.Б</w:t>
      </w:r>
      <w:proofErr w:type="gramEnd"/>
      <w:r w:rsidRPr="00802CC6">
        <w:rPr>
          <w:rFonts w:ascii="Times New Roman" w:eastAsia="Times New Roman" w:hAnsi="Times New Roman" w:cs="Times New Roman"/>
          <w:sz w:val="24"/>
          <w:szCs w:val="24"/>
          <w:lang w:eastAsia="ru-RU"/>
        </w:rPr>
        <w:t>атырево</w:t>
      </w:r>
      <w:proofErr w:type="spellEnd"/>
      <w:r w:rsidRPr="00802CC6">
        <w:rPr>
          <w:rFonts w:ascii="Times New Roman" w:eastAsia="Times New Roman" w:hAnsi="Times New Roman" w:cs="Times New Roman"/>
          <w:sz w:val="24"/>
          <w:szCs w:val="24"/>
          <w:lang w:eastAsia="ru-RU"/>
        </w:rPr>
        <w:t xml:space="preserve">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Нарушение части 2 статьи 17 Федерального закона от 26.07.2006 №135-Ф3 «О заши</w:t>
      </w:r>
      <w:r w:rsidRPr="00802CC6">
        <w:rPr>
          <w:rFonts w:ascii="Times New Roman" w:eastAsia="Times New Roman" w:hAnsi="Times New Roman" w:cs="Times New Roman"/>
          <w:sz w:val="24"/>
          <w:szCs w:val="24"/>
          <w:lang w:eastAsia="ru-RU"/>
        </w:rPr>
        <w:softHyphen/>
        <w:t>то конкуренции», по мнению комиссии, состояло в ограничении доступа к участию в торгах хозяйствующих субъектов, которое приводит или может привести к недопущению, ограни</w:t>
      </w:r>
      <w:r w:rsidRPr="00802CC6">
        <w:rPr>
          <w:rFonts w:ascii="Times New Roman" w:eastAsia="Times New Roman" w:hAnsi="Times New Roman" w:cs="Times New Roman"/>
          <w:sz w:val="24"/>
          <w:szCs w:val="24"/>
          <w:lang w:eastAsia="ru-RU"/>
        </w:rPr>
        <w:softHyphen/>
        <w:t>чению или устранению конкуренции.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Информационное сообщение о проведении 30.12.2011 открытого аукциона опублико</w:t>
      </w:r>
      <w:r w:rsidRPr="00802CC6">
        <w:rPr>
          <w:rFonts w:ascii="Times New Roman" w:eastAsia="Times New Roman" w:hAnsi="Times New Roman" w:cs="Times New Roman"/>
          <w:sz w:val="24"/>
          <w:szCs w:val="24"/>
          <w:lang w:eastAsia="ru-RU"/>
        </w:rPr>
        <w:softHyphen/>
        <w:t>вано в районной газете «Авангард» от 30.11.2011 №136(10242) и размещено на официаль</w:t>
      </w:r>
      <w:r w:rsidRPr="00802CC6">
        <w:rPr>
          <w:rFonts w:ascii="Times New Roman" w:eastAsia="Times New Roman" w:hAnsi="Times New Roman" w:cs="Times New Roman"/>
          <w:sz w:val="24"/>
          <w:szCs w:val="24"/>
          <w:lang w:eastAsia="ru-RU"/>
        </w:rPr>
        <w:softHyphen/>
        <w:t xml:space="preserve">ном сайте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Комиссией Чувашского УФАС России указывает, что в указанном информационном сообщении, в нарушение части 3 статьи 15 Федерального закона от 21.12.2001 № 178-ФЗ «О приватизации государственного и муниципального имущества», не указаны: реквизиты решения об условиях приватизации имущества; начальная цена продажи такого имущества (указана только рыночная стоимость); условия и сроки платежа, необходимые реквизиты счетов;</w:t>
      </w:r>
      <w:proofErr w:type="gramEnd"/>
      <w:r w:rsidRPr="00802CC6">
        <w:rPr>
          <w:rFonts w:ascii="Times New Roman" w:eastAsia="Times New Roman" w:hAnsi="Times New Roman" w:cs="Times New Roman"/>
          <w:sz w:val="24"/>
          <w:szCs w:val="24"/>
          <w:lang w:eastAsia="ru-RU"/>
        </w:rPr>
        <w:t xml:space="preserve"> исчерпывающий перечень представляемых покупателями документов; срок заключения договора купли-продажи имущества; ограничения участия отдельных категорий физических лиц и юридических лиц в при</w:t>
      </w:r>
      <w:r w:rsidRPr="00802CC6">
        <w:rPr>
          <w:rFonts w:ascii="Times New Roman" w:eastAsia="Times New Roman" w:hAnsi="Times New Roman" w:cs="Times New Roman"/>
          <w:sz w:val="24"/>
          <w:szCs w:val="24"/>
          <w:lang w:eastAsia="ru-RU"/>
        </w:rPr>
        <w:softHyphen/>
        <w:t>ватизации имущества; порядок определения победителей; место и срок подведения итогов продажи муниципального имущества.</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 xml:space="preserve">Также, в информационном сообщении на официальном сайте организатора открытого аукциона - 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(также доступной всем потенциальным участникам аукциона), не размещено информация обо всех предыдущих торгах по продаже данного имущества, которые не со</w:t>
      </w:r>
      <w:r w:rsidRPr="00802CC6">
        <w:rPr>
          <w:rFonts w:ascii="Times New Roman" w:eastAsia="Times New Roman" w:hAnsi="Times New Roman" w:cs="Times New Roman"/>
          <w:sz w:val="24"/>
          <w:szCs w:val="24"/>
          <w:lang w:eastAsia="ru-RU"/>
        </w:rPr>
        <w:softHyphen/>
        <w:t>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roofErr w:type="gramEnd"/>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Заявитель считает, что размещенная в информа</w:t>
      </w:r>
      <w:r w:rsidRPr="00802CC6">
        <w:rPr>
          <w:rFonts w:ascii="Times New Roman" w:eastAsia="Times New Roman" w:hAnsi="Times New Roman" w:cs="Times New Roman"/>
          <w:sz w:val="24"/>
          <w:szCs w:val="24"/>
          <w:lang w:eastAsia="ru-RU"/>
        </w:rPr>
        <w:softHyphen/>
        <w:t>ционном сообщении от 30.11.2011 не полная информация о проводимом открытом аукционе по продаже объектов электросетевого хозяйства, а также размещение не полной информации об открытом аукционе на официальном сайте (также доступной всем потенциальным участникам аукциона), не ограничивала возможности пода</w:t>
      </w:r>
      <w:r w:rsidRPr="00802CC6">
        <w:rPr>
          <w:rFonts w:ascii="Times New Roman" w:eastAsia="Times New Roman" w:hAnsi="Times New Roman" w:cs="Times New Roman"/>
          <w:sz w:val="24"/>
          <w:szCs w:val="24"/>
          <w:lang w:eastAsia="ru-RU"/>
        </w:rPr>
        <w:softHyphen/>
        <w:t xml:space="preserve">чи заявок потенциальными участниками, не создавало преимуществ одним участникам перед другими, </w:t>
      </w:r>
      <w:proofErr w:type="gramStart"/>
      <w:r w:rsidRPr="00802CC6">
        <w:rPr>
          <w:rFonts w:ascii="Times New Roman" w:eastAsia="Times New Roman" w:hAnsi="Times New Roman" w:cs="Times New Roman"/>
          <w:sz w:val="24"/>
          <w:szCs w:val="24"/>
          <w:lang w:eastAsia="ru-RU"/>
        </w:rPr>
        <w:t>и</w:t>
      </w:r>
      <w:proofErr w:type="gramEnd"/>
      <w:r w:rsidRPr="00802CC6">
        <w:rPr>
          <w:rFonts w:ascii="Times New Roman" w:eastAsia="Times New Roman" w:hAnsi="Times New Roman" w:cs="Times New Roman"/>
          <w:sz w:val="24"/>
          <w:szCs w:val="24"/>
          <w:lang w:eastAsia="ru-RU"/>
        </w:rPr>
        <w:t xml:space="preserve"> следовательно, не устранила конкуренцию на рынке приватизации муниципаль</w:t>
      </w:r>
      <w:r w:rsidRPr="00802CC6">
        <w:rPr>
          <w:rFonts w:ascii="Times New Roman" w:eastAsia="Times New Roman" w:hAnsi="Times New Roman" w:cs="Times New Roman"/>
          <w:sz w:val="24"/>
          <w:szCs w:val="24"/>
          <w:lang w:eastAsia="ru-RU"/>
        </w:rPr>
        <w:softHyphen/>
        <w:t xml:space="preserve">ного имущества, что не является нарушением части 2 статьи 17 Закона о защите конкуренции. </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lastRenderedPageBreak/>
        <w:t>Кроме того, не размещение части информации об аукционе, не препятствующей к участию на аукционе, не может быть предметом рассмотрения антимо</w:t>
      </w:r>
      <w:r w:rsidRPr="00802CC6">
        <w:rPr>
          <w:rFonts w:ascii="Times New Roman" w:eastAsia="Times New Roman" w:hAnsi="Times New Roman" w:cs="Times New Roman"/>
          <w:sz w:val="24"/>
          <w:szCs w:val="24"/>
          <w:lang w:eastAsia="ru-RU"/>
        </w:rPr>
        <w:softHyphen/>
        <w:t>нопольных органов и не может быть предметом принятия решений о нарушении закона о защите конкуренции.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Представитель заявителя в судебном заседании поддержал заявленные требования по основаниям, изложенным в заявлении.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Представитель Чувашского УФАС России в судебном заседании просил отказать в удовлетворении </w:t>
      </w:r>
      <w:proofErr w:type="gramStart"/>
      <w:r w:rsidRPr="00802CC6">
        <w:rPr>
          <w:rFonts w:ascii="Times New Roman" w:eastAsia="Times New Roman" w:hAnsi="Times New Roman" w:cs="Times New Roman"/>
          <w:sz w:val="24"/>
          <w:szCs w:val="24"/>
          <w:lang w:eastAsia="ru-RU"/>
        </w:rPr>
        <w:t>заявленных</w:t>
      </w:r>
      <w:proofErr w:type="gramEnd"/>
      <w:r w:rsidRPr="00802CC6">
        <w:rPr>
          <w:rFonts w:ascii="Times New Roman" w:eastAsia="Times New Roman" w:hAnsi="Times New Roman" w:cs="Times New Roman"/>
          <w:sz w:val="24"/>
          <w:szCs w:val="24"/>
          <w:lang w:eastAsia="ru-RU"/>
        </w:rPr>
        <w:t xml:space="preserve"> требования по доводам, изложенным в заявлении.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Заслушав объяснения представителей лиц, участвующих в деле, исследовав материалы дела, суд установил следующее.</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 xml:space="preserve">Из материалов дела следует, что в Чувашское УФАС России поступило обращение депутатов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сельского поселения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Спиридонова В.А., Волкова В.И. и </w:t>
      </w:r>
      <w:proofErr w:type="spellStart"/>
      <w:r w:rsidRPr="00802CC6">
        <w:rPr>
          <w:rFonts w:ascii="Times New Roman" w:eastAsia="Times New Roman" w:hAnsi="Times New Roman" w:cs="Times New Roman"/>
          <w:sz w:val="24"/>
          <w:szCs w:val="24"/>
          <w:lang w:eastAsia="ru-RU"/>
        </w:rPr>
        <w:t>Сегова</w:t>
      </w:r>
      <w:proofErr w:type="spellEnd"/>
      <w:r w:rsidRPr="00802CC6">
        <w:rPr>
          <w:rFonts w:ascii="Times New Roman" w:eastAsia="Times New Roman" w:hAnsi="Times New Roman" w:cs="Times New Roman"/>
          <w:sz w:val="24"/>
          <w:szCs w:val="24"/>
          <w:lang w:eastAsia="ru-RU"/>
        </w:rPr>
        <w:t xml:space="preserve"> Д.В. о нарушениях за</w:t>
      </w:r>
      <w:r w:rsidRPr="00802CC6">
        <w:rPr>
          <w:rFonts w:ascii="Times New Roman" w:eastAsia="Times New Roman" w:hAnsi="Times New Roman" w:cs="Times New Roman"/>
          <w:sz w:val="24"/>
          <w:szCs w:val="24"/>
          <w:lang w:eastAsia="ru-RU"/>
        </w:rPr>
        <w:softHyphen/>
        <w:t xml:space="preserve">конодательства должностными лицами 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при проведении открытого аукциона по продаже права собственности объек</w:t>
      </w:r>
      <w:r w:rsidRPr="00802CC6">
        <w:rPr>
          <w:rFonts w:ascii="Times New Roman" w:eastAsia="Times New Roman" w:hAnsi="Times New Roman" w:cs="Times New Roman"/>
          <w:sz w:val="24"/>
          <w:szCs w:val="24"/>
          <w:lang w:eastAsia="ru-RU"/>
        </w:rPr>
        <w:softHyphen/>
        <w:t>тов электросетевого хозяйства, находящегося в с. Батырево, в котором сообщается, что в нарушение требований Федерального</w:t>
      </w:r>
      <w:proofErr w:type="gramEnd"/>
      <w:r w:rsidRPr="00802CC6">
        <w:rPr>
          <w:rFonts w:ascii="Times New Roman" w:eastAsia="Times New Roman" w:hAnsi="Times New Roman" w:cs="Times New Roman"/>
          <w:sz w:val="24"/>
          <w:szCs w:val="24"/>
          <w:lang w:eastAsia="ru-RU"/>
        </w:rPr>
        <w:t xml:space="preserve"> закона от 21.12.2001 № 178-ФЗ «О приватизации государственного и муни</w:t>
      </w:r>
      <w:r w:rsidRPr="00802CC6">
        <w:rPr>
          <w:rFonts w:ascii="Times New Roman" w:eastAsia="Times New Roman" w:hAnsi="Times New Roman" w:cs="Times New Roman"/>
          <w:sz w:val="24"/>
          <w:szCs w:val="24"/>
          <w:lang w:eastAsia="ru-RU"/>
        </w:rPr>
        <w:softHyphen/>
        <w:t>ципального имущества» в извещении о про</w:t>
      </w:r>
      <w:r w:rsidRPr="00802CC6">
        <w:rPr>
          <w:rFonts w:ascii="Times New Roman" w:eastAsia="Times New Roman" w:hAnsi="Times New Roman" w:cs="Times New Roman"/>
          <w:sz w:val="24"/>
          <w:szCs w:val="24"/>
          <w:lang w:eastAsia="ru-RU"/>
        </w:rPr>
        <w:softHyphen/>
        <w:t>ведении 30.12.2011 открытого аукциона, опубликованном в районной газете «Авангард» от 30.11.2011 № 136, не определена форма подачи предложений о цене муниципального имущества. Кроме того, в соот</w:t>
      </w:r>
      <w:r w:rsidRPr="00802CC6">
        <w:rPr>
          <w:rFonts w:ascii="Times New Roman" w:eastAsia="Times New Roman" w:hAnsi="Times New Roman" w:cs="Times New Roman"/>
          <w:sz w:val="24"/>
          <w:szCs w:val="24"/>
          <w:lang w:eastAsia="ru-RU"/>
        </w:rPr>
        <w:softHyphen/>
        <w:t>ветствии со статьей 30 указанного Закона объекты энергетики, предназначенные для обслуживания жителей соответствующего поселения, не подлежат приватизации, указанные в извещении объекты электросетевого хозяйства предназначены и должны использоваться для обслуживания жите</w:t>
      </w:r>
      <w:r w:rsidRPr="00802CC6">
        <w:rPr>
          <w:rFonts w:ascii="Times New Roman" w:eastAsia="Times New Roman" w:hAnsi="Times New Roman" w:cs="Times New Roman"/>
          <w:sz w:val="24"/>
          <w:szCs w:val="24"/>
          <w:lang w:eastAsia="ru-RU"/>
        </w:rPr>
        <w:softHyphen/>
        <w:t xml:space="preserve">лей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сельского поселения.</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 xml:space="preserve">В соответствии с приказом руководителя Управления № 504 от 21.12.2011 возбуждено дело № 240-АМЗ-2011 в отношении 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по признакам нарушения статьи 17 Федерального закона «О защите конкуренции», выразившегося в ограничении доступа к участию в торгах хозяйствующих субъектов, которое приводит или может привести к недопущению, ограничению или устранению конкуренции, в том числе не предусмотренному Федеральным законом ограничению доступа к</w:t>
      </w:r>
      <w:proofErr w:type="gramEnd"/>
      <w:r w:rsidRPr="00802CC6">
        <w:rPr>
          <w:rFonts w:ascii="Times New Roman" w:eastAsia="Times New Roman" w:hAnsi="Times New Roman" w:cs="Times New Roman"/>
          <w:sz w:val="24"/>
          <w:szCs w:val="24"/>
          <w:lang w:eastAsia="ru-RU"/>
        </w:rPr>
        <w:t xml:space="preserve"> участию в торгах.</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26 декабря 2011 года комиссия Управления ФАС по ЧР по рассмотрению дела № 240-АМЗ-2011 о нарушении антимонопольного законодательства вынесла решение о признании в действиях 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факта нарушения части 2 статьи 17 Федерального закона «О защите конкуренции».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 xml:space="preserve">На основании данного решения выдано предписание от 26.12.2011 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в целях прекращения нарушений антимонопольного законодательства отменить открытый аукцион по продаже права собственности объектов электросетевого хозяйства в форме предложения о цене муниципального имущества, находящегося в с. Батырево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назначенного на 30.12.2011 в 10 час. 00 мин.</w:t>
      </w:r>
      <w:proofErr w:type="gramEnd"/>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Администрация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не согласившись с </w:t>
      </w:r>
      <w:proofErr w:type="gramStart"/>
      <w:r w:rsidRPr="00802CC6">
        <w:rPr>
          <w:rFonts w:ascii="Times New Roman" w:eastAsia="Times New Roman" w:hAnsi="Times New Roman" w:cs="Times New Roman"/>
          <w:sz w:val="24"/>
          <w:szCs w:val="24"/>
          <w:lang w:eastAsia="ru-RU"/>
        </w:rPr>
        <w:t>указанными</w:t>
      </w:r>
      <w:proofErr w:type="gramEnd"/>
      <w:r w:rsidRPr="00802CC6">
        <w:rPr>
          <w:rFonts w:ascii="Times New Roman" w:eastAsia="Times New Roman" w:hAnsi="Times New Roman" w:cs="Times New Roman"/>
          <w:sz w:val="24"/>
          <w:szCs w:val="24"/>
          <w:lang w:eastAsia="ru-RU"/>
        </w:rPr>
        <w:t xml:space="preserve"> решением и предписанием, обратилась с заявлением в арбитражный суд.</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lastRenderedPageBreak/>
        <w:t>Проанализировав имеющиеся в материалах дела документы, суд считает, что заявления не подлежит удовлетворению на основании следующего.</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В соответствии с частью 1 статьи 198, частью 4 статьи 200,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для удовлетворения требований о признании недействительными решений государственных органов</w:t>
      </w:r>
      <w:proofErr w:type="gramEnd"/>
      <w:r w:rsidRPr="00802CC6">
        <w:rPr>
          <w:rFonts w:ascii="Times New Roman" w:eastAsia="Times New Roman" w:hAnsi="Times New Roman" w:cs="Times New Roman"/>
          <w:sz w:val="24"/>
          <w:szCs w:val="24"/>
          <w:lang w:eastAsia="ru-RU"/>
        </w:rPr>
        <w:t xml:space="preserve"> необходимо наличие двух условий: несоответствие их закону или иному нормативному правовому акту, а также нарушение прав и законных интересов заявителя.</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 xml:space="preserve">В силу части 2 статьи 1 Федерального закона от 26.07.2006 № 135-ФЗ </w:t>
      </w:r>
      <w:r w:rsidRPr="00802CC6">
        <w:rPr>
          <w:rFonts w:ascii="Times New Roman" w:eastAsia="Times New Roman" w:hAnsi="Times New Roman" w:cs="Times New Roman"/>
          <w:sz w:val="24"/>
          <w:szCs w:val="24"/>
          <w:lang w:eastAsia="ru-RU"/>
        </w:rPr>
        <w:br/>
        <w:t>«О защите конкуренции» (далее - Федеральный закон «О защите конкуренции», Закон о защите конкуренции) 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roofErr w:type="gramEnd"/>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В части 1 статьи 3 названного Закона указано, что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w:t>
      </w:r>
      <w:proofErr w:type="gramEnd"/>
      <w:r w:rsidRPr="00802CC6">
        <w:rPr>
          <w:rFonts w:ascii="Times New Roman" w:eastAsia="Times New Roman" w:hAnsi="Times New Roman" w:cs="Times New Roman"/>
          <w:sz w:val="24"/>
          <w:szCs w:val="24"/>
          <w:lang w:eastAsia="ru-RU"/>
        </w:rPr>
        <w:t xml:space="preserve">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В соответствии с частью 2 статьи 17 Федерального закона «О защите конкуренции» при проведении торгов, если организаторами или заказчиками торгов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не предусмотренное</w:t>
      </w:r>
      <w:proofErr w:type="gramEnd"/>
      <w:r w:rsidRPr="00802CC6">
        <w:rPr>
          <w:rFonts w:ascii="Times New Roman" w:eastAsia="Times New Roman" w:hAnsi="Times New Roman" w:cs="Times New Roman"/>
          <w:sz w:val="24"/>
          <w:szCs w:val="24"/>
          <w:lang w:eastAsia="ru-RU"/>
        </w:rPr>
        <w:t xml:space="preserve"> федеральными законами или иными нормативными правовыми актами ограничение доступа к участию в торгах.</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Статьей 15 Федерального закона от 21.12.2001 № 178-ФЗ «О приватизации государственного и муни</w:t>
      </w:r>
      <w:r w:rsidRPr="00802CC6">
        <w:rPr>
          <w:rFonts w:ascii="Times New Roman" w:eastAsia="Times New Roman" w:hAnsi="Times New Roman" w:cs="Times New Roman"/>
          <w:sz w:val="24"/>
          <w:szCs w:val="24"/>
          <w:lang w:eastAsia="ru-RU"/>
        </w:rPr>
        <w:softHyphen/>
        <w:t>ципального имущества» (далее – Закон о приватизации) регламентировано информационное обеспечение приватизации государственного или муниципального имущества, под которым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w:t>
      </w:r>
      <w:proofErr w:type="gramEnd"/>
      <w:r w:rsidRPr="00802CC6">
        <w:rPr>
          <w:rFonts w:ascii="Times New Roman" w:eastAsia="Times New Roman" w:hAnsi="Times New Roman" w:cs="Times New Roman"/>
          <w:sz w:val="24"/>
          <w:szCs w:val="24"/>
          <w:lang w:eastAsia="ru-RU"/>
        </w:rPr>
        <w:t xml:space="preserve"> </w:t>
      </w:r>
      <w:proofErr w:type="gramStart"/>
      <w:r w:rsidRPr="00802CC6">
        <w:rPr>
          <w:rFonts w:ascii="Times New Roman" w:eastAsia="Times New Roman" w:hAnsi="Times New Roman" w:cs="Times New Roman"/>
          <w:sz w:val="24"/>
          <w:szCs w:val="24"/>
          <w:lang w:eastAsia="ru-RU"/>
        </w:rPr>
        <w:t xml:space="preserve">информационно-телекоммуникационных сетях, прогнозного плана (программы) приватизации федерального имущества, ежегодных отчетов о результатах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w:t>
      </w:r>
      <w:r w:rsidRPr="00802CC6">
        <w:rPr>
          <w:rFonts w:ascii="Times New Roman" w:eastAsia="Times New Roman" w:hAnsi="Times New Roman" w:cs="Times New Roman"/>
          <w:sz w:val="24"/>
          <w:szCs w:val="24"/>
          <w:lang w:eastAsia="ru-RU"/>
        </w:rPr>
        <w:lastRenderedPageBreak/>
        <w:t>имущества, информационных сообщений о продаже указанного имущества и об итогах его продажи.</w:t>
      </w:r>
      <w:proofErr w:type="gramEnd"/>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Согласно пункту 2 статьи 15 Закона о приватизации информационное </w:t>
      </w:r>
      <w:proofErr w:type="gramStart"/>
      <w:r w:rsidRPr="00802CC6">
        <w:rPr>
          <w:rFonts w:ascii="Times New Roman" w:eastAsia="Times New Roman" w:hAnsi="Times New Roman" w:cs="Times New Roman"/>
          <w:sz w:val="24"/>
          <w:szCs w:val="24"/>
          <w:lang w:eastAsia="ru-RU"/>
        </w:rPr>
        <w:t>сообщение</w:t>
      </w:r>
      <w:proofErr w:type="gramEnd"/>
      <w:r w:rsidRPr="00802CC6">
        <w:rPr>
          <w:rFonts w:ascii="Times New Roman" w:eastAsia="Times New Roman" w:hAnsi="Times New Roman" w:cs="Times New Roman"/>
          <w:sz w:val="24"/>
          <w:szCs w:val="24"/>
          <w:lang w:eastAsia="ru-RU"/>
        </w:rPr>
        <w:t xml:space="preserve"> о продаже государственного или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государственного или муниципального имущества в сети "Интернет" (далее также - сайты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Согласно пункту 3 статьи 15 Закона о приватизации информационное </w:t>
      </w:r>
      <w:proofErr w:type="gramStart"/>
      <w:r w:rsidRPr="00802CC6">
        <w:rPr>
          <w:rFonts w:ascii="Times New Roman" w:eastAsia="Times New Roman" w:hAnsi="Times New Roman" w:cs="Times New Roman"/>
          <w:sz w:val="24"/>
          <w:szCs w:val="24"/>
          <w:lang w:eastAsia="ru-RU"/>
        </w:rPr>
        <w:t>сообщение</w:t>
      </w:r>
      <w:proofErr w:type="gramEnd"/>
      <w:r w:rsidRPr="00802CC6">
        <w:rPr>
          <w:rFonts w:ascii="Times New Roman" w:eastAsia="Times New Roman" w:hAnsi="Times New Roman" w:cs="Times New Roman"/>
          <w:sz w:val="24"/>
          <w:szCs w:val="24"/>
          <w:lang w:eastAsia="ru-RU"/>
        </w:rPr>
        <w:t xml:space="preserve"> о продаже государственного или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 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 2) наименование такого имущества и иные позволяющие его индивидуализировать сведения (характеристика имущества); 3) способ приватизации такого имущества; 4) начальная цена продажи такого имущества; 5) форма подачи предложений о цене такого имущества; </w:t>
      </w:r>
      <w:r w:rsidRPr="00802CC6">
        <w:rPr>
          <w:rFonts w:ascii="Times New Roman" w:eastAsia="Times New Roman" w:hAnsi="Times New Roman" w:cs="Times New Roman"/>
          <w:sz w:val="24"/>
          <w:szCs w:val="24"/>
          <w:lang w:eastAsia="ru-RU"/>
        </w:rPr>
        <w:br/>
        <w:t xml:space="preserve">6) условия и сроки платежа, необходимые реквизиты счетов; 7) размер задатка, срок и порядок его внесения, необходимые реквизиты счетов; </w:t>
      </w:r>
      <w:proofErr w:type="gramStart"/>
      <w:r w:rsidRPr="00802CC6">
        <w:rPr>
          <w:rFonts w:ascii="Times New Roman" w:eastAsia="Times New Roman" w:hAnsi="Times New Roman" w:cs="Times New Roman"/>
          <w:sz w:val="24"/>
          <w:szCs w:val="24"/>
          <w:lang w:eastAsia="ru-RU"/>
        </w:rPr>
        <w:t>8) порядок, место, даты начала и окончания подачи заявок, предложений; 9) исчерпывающий перечень представляемых покупателями документов; 10) срок заключения договора купли-продажи такого имущества; 11) порядок ознакомления покупателей с иной информацией, условиями договора купли-продажи такого имущества; 12) ограничения участия отдельных категорий физических лиц и юридических лиц в приватизации такого имущества;</w:t>
      </w:r>
      <w:proofErr w:type="gramEnd"/>
      <w:r w:rsidRPr="00802CC6">
        <w:rPr>
          <w:rFonts w:ascii="Times New Roman" w:eastAsia="Times New Roman" w:hAnsi="Times New Roman" w:cs="Times New Roman"/>
          <w:sz w:val="24"/>
          <w:szCs w:val="24"/>
          <w:lang w:eastAsia="ru-RU"/>
        </w:rPr>
        <w:t xml:space="preserve"> </w:t>
      </w:r>
      <w:proofErr w:type="gramStart"/>
      <w:r w:rsidRPr="00802CC6">
        <w:rPr>
          <w:rFonts w:ascii="Times New Roman" w:eastAsia="Times New Roman" w:hAnsi="Times New Roman" w:cs="Times New Roman"/>
          <w:sz w:val="24"/>
          <w:szCs w:val="24"/>
          <w:lang w:eastAsia="ru-RU"/>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 14) место и срок подведения итогов продажи государственного или муниципального имущества.</w:t>
      </w:r>
      <w:proofErr w:type="gramEnd"/>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Согласно пункту 5 статьи 15 Закона о приватизации информационное </w:t>
      </w:r>
      <w:proofErr w:type="gramStart"/>
      <w:r w:rsidRPr="00802CC6">
        <w:rPr>
          <w:rFonts w:ascii="Times New Roman" w:eastAsia="Times New Roman" w:hAnsi="Times New Roman" w:cs="Times New Roman"/>
          <w:sz w:val="24"/>
          <w:szCs w:val="24"/>
          <w:lang w:eastAsia="ru-RU"/>
        </w:rPr>
        <w:t>сообщение</w:t>
      </w:r>
      <w:proofErr w:type="gramEnd"/>
      <w:r w:rsidRPr="00802CC6">
        <w:rPr>
          <w:rFonts w:ascii="Times New Roman" w:eastAsia="Times New Roman" w:hAnsi="Times New Roman" w:cs="Times New Roman"/>
          <w:sz w:val="24"/>
          <w:szCs w:val="24"/>
          <w:lang w:eastAsia="ru-RU"/>
        </w:rPr>
        <w:t xml:space="preserve"> о продаже государственного или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 1) требования к оформлению представляемых покупателями документов; 2) бухгалтерская отчетность хозяйственного общества на последнюю отчетную дату, предшествующую дате опубликования информационного сообщения; 3) площадь земельного участка или земельных участков, на которых расположено недвижимое имущество хозяйственного общества; 4) численность работников хозяйственного общества; 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 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 xml:space="preserve">Согласно абзацу 2 пункта 9 статьи 15 Закона о приватизации 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w:t>
      </w:r>
      <w:r w:rsidRPr="00802CC6">
        <w:rPr>
          <w:rFonts w:ascii="Times New Roman" w:eastAsia="Times New Roman" w:hAnsi="Times New Roman" w:cs="Times New Roman"/>
          <w:sz w:val="24"/>
          <w:szCs w:val="24"/>
          <w:lang w:eastAsia="ru-RU"/>
        </w:rPr>
        <w:lastRenderedPageBreak/>
        <w:t>документов, представляемых покупателями государственного или муниципального имущества, правила проведения торгов.</w:t>
      </w:r>
      <w:proofErr w:type="gramEnd"/>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Как установлено Управлением и подтверждается материалами дела, на основании решения Собрания депутатов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w:t>
      </w:r>
      <w:r w:rsidRPr="00802CC6">
        <w:rPr>
          <w:rFonts w:ascii="Times New Roman" w:eastAsia="Times New Roman" w:hAnsi="Times New Roman" w:cs="Times New Roman"/>
          <w:sz w:val="24"/>
          <w:szCs w:val="24"/>
          <w:lang w:eastAsia="ru-RU"/>
        </w:rPr>
        <w:softHyphen/>
        <w:t>вашской Республики от 24.11.2011 № 3 «О прогнозном плане (программе) приватизации муниципального имущества на 2012 год» постановлением ад</w:t>
      </w:r>
      <w:r w:rsidRPr="00802CC6">
        <w:rPr>
          <w:rFonts w:ascii="Times New Roman" w:eastAsia="Times New Roman" w:hAnsi="Times New Roman" w:cs="Times New Roman"/>
          <w:sz w:val="24"/>
          <w:szCs w:val="24"/>
          <w:lang w:eastAsia="ru-RU"/>
        </w:rPr>
        <w:softHyphen/>
        <w:t xml:space="preserve">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от 28.11.2011 № 821 «О проведении от</w:t>
      </w:r>
      <w:r w:rsidRPr="00802CC6">
        <w:rPr>
          <w:rFonts w:ascii="Times New Roman" w:eastAsia="Times New Roman" w:hAnsi="Times New Roman" w:cs="Times New Roman"/>
          <w:sz w:val="24"/>
          <w:szCs w:val="24"/>
          <w:lang w:eastAsia="ru-RU"/>
        </w:rPr>
        <w:softHyphen/>
        <w:t>крытого торга (аукциона) по продаже права собственности Объектов элек</w:t>
      </w:r>
      <w:r w:rsidRPr="00802CC6">
        <w:rPr>
          <w:rFonts w:ascii="Times New Roman" w:eastAsia="Times New Roman" w:hAnsi="Times New Roman" w:cs="Times New Roman"/>
          <w:sz w:val="24"/>
          <w:szCs w:val="24"/>
          <w:lang w:eastAsia="ru-RU"/>
        </w:rPr>
        <w:softHyphen/>
        <w:t xml:space="preserve">тросетевого хозяйства </w:t>
      </w:r>
      <w:proofErr w:type="spellStart"/>
      <w:r w:rsidRPr="00802CC6">
        <w:rPr>
          <w:rFonts w:ascii="Times New Roman" w:eastAsia="Times New Roman" w:hAnsi="Times New Roman" w:cs="Times New Roman"/>
          <w:sz w:val="24"/>
          <w:szCs w:val="24"/>
          <w:lang w:eastAsia="ru-RU"/>
        </w:rPr>
        <w:t>с</w:t>
      </w:r>
      <w:proofErr w:type="gramStart"/>
      <w:r w:rsidRPr="00802CC6">
        <w:rPr>
          <w:rFonts w:ascii="Times New Roman" w:eastAsia="Times New Roman" w:hAnsi="Times New Roman" w:cs="Times New Roman"/>
          <w:sz w:val="24"/>
          <w:szCs w:val="24"/>
          <w:lang w:eastAsia="ru-RU"/>
        </w:rPr>
        <w:t>.Б</w:t>
      </w:r>
      <w:proofErr w:type="gramEnd"/>
      <w:r w:rsidRPr="00802CC6">
        <w:rPr>
          <w:rFonts w:ascii="Times New Roman" w:eastAsia="Times New Roman" w:hAnsi="Times New Roman" w:cs="Times New Roman"/>
          <w:sz w:val="24"/>
          <w:szCs w:val="24"/>
          <w:lang w:eastAsia="ru-RU"/>
        </w:rPr>
        <w:t>атырево</w:t>
      </w:r>
      <w:proofErr w:type="spellEnd"/>
      <w:r w:rsidRPr="00802CC6">
        <w:rPr>
          <w:rFonts w:ascii="Times New Roman" w:eastAsia="Times New Roman" w:hAnsi="Times New Roman" w:cs="Times New Roman"/>
          <w:sz w:val="24"/>
          <w:szCs w:val="24"/>
          <w:lang w:eastAsia="ru-RU"/>
        </w:rPr>
        <w:t xml:space="preserve">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принадлежащие му</w:t>
      </w:r>
      <w:r w:rsidRPr="00802CC6">
        <w:rPr>
          <w:rFonts w:ascii="Times New Roman" w:eastAsia="Times New Roman" w:hAnsi="Times New Roman" w:cs="Times New Roman"/>
          <w:sz w:val="24"/>
          <w:szCs w:val="24"/>
          <w:lang w:eastAsia="ru-RU"/>
        </w:rPr>
        <w:softHyphen/>
        <w:t>ниципальному образованию «</w:t>
      </w:r>
      <w:proofErr w:type="spellStart"/>
      <w:r w:rsidRPr="00802CC6">
        <w:rPr>
          <w:rFonts w:ascii="Times New Roman" w:eastAsia="Times New Roman" w:hAnsi="Times New Roman" w:cs="Times New Roman"/>
          <w:sz w:val="24"/>
          <w:szCs w:val="24"/>
          <w:lang w:eastAsia="ru-RU"/>
        </w:rPr>
        <w:t>Батыревский</w:t>
      </w:r>
      <w:proofErr w:type="spellEnd"/>
      <w:r w:rsidRPr="00802CC6">
        <w:rPr>
          <w:rFonts w:ascii="Times New Roman" w:eastAsia="Times New Roman" w:hAnsi="Times New Roman" w:cs="Times New Roman"/>
          <w:sz w:val="24"/>
          <w:szCs w:val="24"/>
          <w:lang w:eastAsia="ru-RU"/>
        </w:rPr>
        <w:t xml:space="preserve"> район Чувашской Республики» в форме предложения о цене муниципального имущества» на 30.12.2011 в 10 час. 00 мин. назначено проведение открытого аукциона по продаже права собственности муниципального имущества в форме предложения о цене му</w:t>
      </w:r>
      <w:r w:rsidRPr="00802CC6">
        <w:rPr>
          <w:rFonts w:ascii="Times New Roman" w:eastAsia="Times New Roman" w:hAnsi="Times New Roman" w:cs="Times New Roman"/>
          <w:sz w:val="24"/>
          <w:szCs w:val="24"/>
          <w:lang w:eastAsia="ru-RU"/>
        </w:rPr>
        <w:softHyphen/>
        <w:t>ниципального имущества - объектов электросетевого хозяйства (далее - от</w:t>
      </w:r>
      <w:r w:rsidRPr="00802CC6">
        <w:rPr>
          <w:rFonts w:ascii="Times New Roman" w:eastAsia="Times New Roman" w:hAnsi="Times New Roman" w:cs="Times New Roman"/>
          <w:sz w:val="24"/>
          <w:szCs w:val="24"/>
          <w:lang w:eastAsia="ru-RU"/>
        </w:rPr>
        <w:softHyphen/>
        <w:t>крытый аукцион).</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Информационные сообщения о проведении 30.12.2011 открытого аук</w:t>
      </w:r>
      <w:r w:rsidRPr="00802CC6">
        <w:rPr>
          <w:rFonts w:ascii="Times New Roman" w:eastAsia="Times New Roman" w:hAnsi="Times New Roman" w:cs="Times New Roman"/>
          <w:sz w:val="24"/>
          <w:szCs w:val="24"/>
          <w:lang w:eastAsia="ru-RU"/>
        </w:rPr>
        <w:softHyphen/>
        <w:t xml:space="preserve">циона опубликованы в районной газете «Авангард» от 30.11.201 № 136 (10242) и размещено на официальном сайте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30.11.2011.</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При этом в на</w:t>
      </w:r>
      <w:r w:rsidRPr="00802CC6">
        <w:rPr>
          <w:rFonts w:ascii="Times New Roman" w:eastAsia="Times New Roman" w:hAnsi="Times New Roman" w:cs="Times New Roman"/>
          <w:sz w:val="24"/>
          <w:szCs w:val="24"/>
          <w:lang w:eastAsia="ru-RU"/>
        </w:rPr>
        <w:softHyphen/>
        <w:t>рушение пункта 3 статьи 15 Закона о приватизации в информационном сообщении, размещенном в районной газете, не были указаны: реквизиты решения об условиях приватизации имущества; начальная цена продажи такого имущества (указана только рыночная стоимость); условия и сроки платежа, необходимые реквизиты счетов; исчерпывающий перечень представляемых покупателями докумен</w:t>
      </w:r>
      <w:r w:rsidRPr="00802CC6">
        <w:rPr>
          <w:rFonts w:ascii="Times New Roman" w:eastAsia="Times New Roman" w:hAnsi="Times New Roman" w:cs="Times New Roman"/>
          <w:sz w:val="24"/>
          <w:szCs w:val="24"/>
          <w:lang w:eastAsia="ru-RU"/>
        </w:rPr>
        <w:softHyphen/>
        <w:t>тов; срок заключения договора купли-продажи имущества;</w:t>
      </w:r>
      <w:proofErr w:type="gramEnd"/>
      <w:r w:rsidRPr="00802CC6">
        <w:rPr>
          <w:rFonts w:ascii="Times New Roman" w:eastAsia="Times New Roman" w:hAnsi="Times New Roman" w:cs="Times New Roman"/>
          <w:sz w:val="24"/>
          <w:szCs w:val="24"/>
          <w:lang w:eastAsia="ru-RU"/>
        </w:rPr>
        <w:t xml:space="preserve"> ограничения участия отдельных категорий физических лиц и юриди</w:t>
      </w:r>
      <w:r w:rsidRPr="00802CC6">
        <w:rPr>
          <w:rFonts w:ascii="Times New Roman" w:eastAsia="Times New Roman" w:hAnsi="Times New Roman" w:cs="Times New Roman"/>
          <w:sz w:val="24"/>
          <w:szCs w:val="24"/>
          <w:lang w:eastAsia="ru-RU"/>
        </w:rPr>
        <w:softHyphen/>
        <w:t>ческих лиц в приватизации имущества; порядок определения победителей; место и срок подведения итогов продажи муниципального имущест</w:t>
      </w:r>
      <w:r w:rsidRPr="00802CC6">
        <w:rPr>
          <w:rFonts w:ascii="Times New Roman" w:eastAsia="Times New Roman" w:hAnsi="Times New Roman" w:cs="Times New Roman"/>
          <w:sz w:val="24"/>
          <w:szCs w:val="24"/>
          <w:lang w:eastAsia="ru-RU"/>
        </w:rPr>
        <w:softHyphen/>
        <w:t>ва.</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Как следует из материалов дела, в результате проверки 20.12.2011 официального сайта организатора открытого аукциона - 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w:t>
      </w:r>
      <w:r w:rsidRPr="00802CC6">
        <w:rPr>
          <w:rFonts w:ascii="Times New Roman" w:eastAsia="Times New Roman" w:hAnsi="Times New Roman" w:cs="Times New Roman"/>
          <w:sz w:val="24"/>
          <w:szCs w:val="24"/>
          <w:lang w:eastAsia="ru-RU"/>
        </w:rPr>
        <w:softHyphen/>
        <w:t>публики было установлено, что информационное сообщение на официальном сайте было размещено также с нарушениями.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 xml:space="preserve">В нарушение пункта 5 статьи 15 Закона о приватизации, части 2 </w:t>
      </w:r>
      <w:proofErr w:type="spellStart"/>
      <w:r w:rsidRPr="00802CC6">
        <w:rPr>
          <w:rFonts w:ascii="Times New Roman" w:eastAsia="Times New Roman" w:hAnsi="Times New Roman" w:cs="Times New Roman"/>
          <w:sz w:val="24"/>
          <w:szCs w:val="24"/>
          <w:lang w:eastAsia="ru-RU"/>
        </w:rPr>
        <w:t>статтьи</w:t>
      </w:r>
      <w:proofErr w:type="spellEnd"/>
      <w:r w:rsidRPr="00802CC6">
        <w:rPr>
          <w:rFonts w:ascii="Times New Roman" w:eastAsia="Times New Roman" w:hAnsi="Times New Roman" w:cs="Times New Roman"/>
          <w:sz w:val="24"/>
          <w:szCs w:val="24"/>
          <w:lang w:eastAsia="ru-RU"/>
        </w:rPr>
        <w:t xml:space="preserve"> 448 Гражданского кодекса Российской Федерации инфор</w:t>
      </w:r>
      <w:r w:rsidRPr="00802CC6">
        <w:rPr>
          <w:rFonts w:ascii="Times New Roman" w:eastAsia="Times New Roman" w:hAnsi="Times New Roman" w:cs="Times New Roman"/>
          <w:sz w:val="24"/>
          <w:szCs w:val="24"/>
          <w:lang w:eastAsia="ru-RU"/>
        </w:rPr>
        <w:softHyphen/>
        <w:t xml:space="preserve">мационное сообщение о продаже муниципального имущества, размещенное на официальном сайте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в сети «Интернет», не содержало информацию обо всех предыдущих торгах по продаже данного имущества, которые не состоялись, были отменены, признаны недействительными, с ука</w:t>
      </w:r>
      <w:r w:rsidRPr="00802CC6">
        <w:rPr>
          <w:rFonts w:ascii="Times New Roman" w:eastAsia="Times New Roman" w:hAnsi="Times New Roman" w:cs="Times New Roman"/>
          <w:sz w:val="24"/>
          <w:szCs w:val="24"/>
          <w:lang w:eastAsia="ru-RU"/>
        </w:rPr>
        <w:softHyphen/>
        <w:t>занием соответствующей причины (отсутствие заявок, явка только одного покупателя</w:t>
      </w:r>
      <w:proofErr w:type="gramEnd"/>
      <w:r w:rsidRPr="00802CC6">
        <w:rPr>
          <w:rFonts w:ascii="Times New Roman" w:eastAsia="Times New Roman" w:hAnsi="Times New Roman" w:cs="Times New Roman"/>
          <w:sz w:val="24"/>
          <w:szCs w:val="24"/>
          <w:lang w:eastAsia="ru-RU"/>
        </w:rPr>
        <w:t>, иная причина).</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 xml:space="preserve">В результате проверки 26.12.2011 официального сайта </w:t>
      </w:r>
      <w:proofErr w:type="spellStart"/>
      <w:r w:rsidRPr="00802CC6">
        <w:rPr>
          <w:rFonts w:ascii="Times New Roman" w:eastAsia="Times New Roman" w:hAnsi="Times New Roman" w:cs="Times New Roman"/>
          <w:sz w:val="24"/>
          <w:szCs w:val="24"/>
          <w:lang w:eastAsia="ru-RU"/>
        </w:rPr>
        <w:t>Батырев</w:t>
      </w:r>
      <w:r w:rsidRPr="00802CC6">
        <w:rPr>
          <w:rFonts w:ascii="Times New Roman" w:eastAsia="Times New Roman" w:hAnsi="Times New Roman" w:cs="Times New Roman"/>
          <w:sz w:val="24"/>
          <w:szCs w:val="24"/>
          <w:lang w:eastAsia="ru-RU"/>
        </w:rPr>
        <w:softHyphen/>
        <w:t>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антимонопольный орган также установил, что в нарушение абзаца 2 пункта 9 статьи 15 За</w:t>
      </w:r>
      <w:r w:rsidRPr="00802CC6">
        <w:rPr>
          <w:rFonts w:ascii="Times New Roman" w:eastAsia="Times New Roman" w:hAnsi="Times New Roman" w:cs="Times New Roman"/>
          <w:sz w:val="24"/>
          <w:szCs w:val="24"/>
          <w:lang w:eastAsia="ru-RU"/>
        </w:rPr>
        <w:softHyphen/>
        <w:t xml:space="preserve">кона о приватизации только 26.12.2011 (через 27 дней, в день окончания приема заявок) на официальном сайте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были размещены образцы типовых документов, представляе</w:t>
      </w:r>
      <w:r w:rsidRPr="00802CC6">
        <w:rPr>
          <w:rFonts w:ascii="Times New Roman" w:eastAsia="Times New Roman" w:hAnsi="Times New Roman" w:cs="Times New Roman"/>
          <w:sz w:val="24"/>
          <w:szCs w:val="24"/>
          <w:lang w:eastAsia="ru-RU"/>
        </w:rPr>
        <w:softHyphen/>
        <w:t>мых покупателями муниципального имущества, правила проведения откры</w:t>
      </w:r>
      <w:r w:rsidRPr="00802CC6">
        <w:rPr>
          <w:rFonts w:ascii="Times New Roman" w:eastAsia="Times New Roman" w:hAnsi="Times New Roman" w:cs="Times New Roman"/>
          <w:sz w:val="24"/>
          <w:szCs w:val="24"/>
          <w:lang w:eastAsia="ru-RU"/>
        </w:rPr>
        <w:softHyphen/>
        <w:t>того аукциона.</w:t>
      </w:r>
      <w:proofErr w:type="gramEnd"/>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 xml:space="preserve">Из пункта 3 информационного письма Президиума ВАС РФ от 22.12.2005 </w:t>
      </w:r>
      <w:r w:rsidRPr="00802CC6">
        <w:rPr>
          <w:rFonts w:ascii="Times New Roman" w:eastAsia="Times New Roman" w:hAnsi="Times New Roman" w:cs="Times New Roman"/>
          <w:sz w:val="24"/>
          <w:szCs w:val="24"/>
          <w:lang w:eastAsia="ru-RU"/>
        </w:rPr>
        <w:br/>
        <w:t xml:space="preserve">№ 101 следует, что отсутствие в извещении о торгах сведений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сведений о начальной цене является </w:t>
      </w:r>
      <w:r w:rsidRPr="00802CC6">
        <w:rPr>
          <w:rFonts w:ascii="Times New Roman" w:eastAsia="Times New Roman" w:hAnsi="Times New Roman" w:cs="Times New Roman"/>
          <w:sz w:val="24"/>
          <w:szCs w:val="24"/>
          <w:lang w:eastAsia="ru-RU"/>
        </w:rPr>
        <w:lastRenderedPageBreak/>
        <w:t>нарушением порядка проведения торгов, направленного для обеспечения конкуренции покупателей и получения</w:t>
      </w:r>
      <w:proofErr w:type="gramEnd"/>
      <w:r w:rsidRPr="00802CC6">
        <w:rPr>
          <w:rFonts w:ascii="Times New Roman" w:eastAsia="Times New Roman" w:hAnsi="Times New Roman" w:cs="Times New Roman"/>
          <w:sz w:val="24"/>
          <w:szCs w:val="24"/>
          <w:lang w:eastAsia="ru-RU"/>
        </w:rPr>
        <w:t xml:space="preserve"> наибольшей цены за продаваемое имущество. Отсутствие таких сведений в информации о проведении торгов лишает потенциальных покупателей возможности принять участие в торгах, препятствуя реализации цели выставления имущества на публичную продажу.</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Отсутствие обязательное, значимой информации ведет к ограничению конкуренции, поскольку потенциальные участники не обладают информацией о проведении торгов, о порядке подведения их результатов.</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Следовательно, комиссия Чувашского УФАС России пришла к обоснованному выводу о том, что админи</w:t>
      </w:r>
      <w:r w:rsidRPr="00802CC6">
        <w:rPr>
          <w:rFonts w:ascii="Times New Roman" w:eastAsia="Times New Roman" w:hAnsi="Times New Roman" w:cs="Times New Roman"/>
          <w:sz w:val="24"/>
          <w:szCs w:val="24"/>
          <w:lang w:eastAsia="ru-RU"/>
        </w:rPr>
        <w:softHyphen/>
        <w:t xml:space="preserve">страция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не разместив в инфор</w:t>
      </w:r>
      <w:r w:rsidRPr="00802CC6">
        <w:rPr>
          <w:rFonts w:ascii="Times New Roman" w:eastAsia="Times New Roman" w:hAnsi="Times New Roman" w:cs="Times New Roman"/>
          <w:sz w:val="24"/>
          <w:szCs w:val="24"/>
          <w:lang w:eastAsia="ru-RU"/>
        </w:rPr>
        <w:softHyphen/>
        <w:t>мационном сообщении от 30.11.2011 в официальном печатном издании - районной газете «Авангард» всю информацию о проводимом открытом аук</w:t>
      </w:r>
      <w:r w:rsidRPr="00802CC6">
        <w:rPr>
          <w:rFonts w:ascii="Times New Roman" w:eastAsia="Times New Roman" w:hAnsi="Times New Roman" w:cs="Times New Roman"/>
          <w:sz w:val="24"/>
          <w:szCs w:val="24"/>
          <w:lang w:eastAsia="ru-RU"/>
        </w:rPr>
        <w:softHyphen/>
        <w:t xml:space="preserve">ционе по продаже объектов электросетевого хозяйства, </w:t>
      </w:r>
      <w:proofErr w:type="gramStart"/>
      <w:r w:rsidRPr="00802CC6">
        <w:rPr>
          <w:rFonts w:ascii="Times New Roman" w:eastAsia="Times New Roman" w:hAnsi="Times New Roman" w:cs="Times New Roman"/>
          <w:sz w:val="24"/>
          <w:szCs w:val="24"/>
          <w:lang w:eastAsia="ru-RU"/>
        </w:rPr>
        <w:t>а</w:t>
      </w:r>
      <w:proofErr w:type="gramEnd"/>
      <w:r w:rsidRPr="00802CC6">
        <w:rPr>
          <w:rFonts w:ascii="Times New Roman" w:eastAsia="Times New Roman" w:hAnsi="Times New Roman" w:cs="Times New Roman"/>
          <w:sz w:val="24"/>
          <w:szCs w:val="24"/>
          <w:lang w:eastAsia="ru-RU"/>
        </w:rPr>
        <w:t xml:space="preserve"> также не разместив полную информацию об открытом аукционе на официальном сайте, ограни</w:t>
      </w:r>
      <w:r w:rsidRPr="00802CC6">
        <w:rPr>
          <w:rFonts w:ascii="Times New Roman" w:eastAsia="Times New Roman" w:hAnsi="Times New Roman" w:cs="Times New Roman"/>
          <w:sz w:val="24"/>
          <w:szCs w:val="24"/>
          <w:lang w:eastAsia="ru-RU"/>
        </w:rPr>
        <w:softHyphen/>
        <w:t>чила возможность подачи заявок потенциальным участникам, что приводит или может привести к недопущению, ограничению или устранению конкуренции. Если бы торги состоялись, то их результаты являлись бы недействительными.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С учетом изложенного, суд считает обоснованным вывод Управления о наличии в действиях 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нарушения части 2 статьи 17 Федерального закона «О защите конкуренции», а также выдачу предписания об устранении выявленных нарушений.</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Довод заявителя об отсутствии компетенции антимонопольного органа является несостоятельным, поскольку согласно части 1 статьи 23 Федерального закона «О защите конкуренции» антимонопольный орган осуществляет ряд полномочий, в том числе возбуждает и рассматривает дела о нарушениях антимонопольного законодательства;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обязательные для исполнения предписания;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При таких обстоятельствах в удовлетворении заявления 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следует отказать. </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lastRenderedPageBreak/>
        <w:t>Вопрос о распределении расходов по уплате государственной пошлины судом не рассматривается, поскольку стороны освобождены от ее уплаты на основании пункта 1 статьи 333.37 Налогового кодекса Российской Федерации.</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Руководствуясь статьями 167 – 170, 201 Арбитражного процессуального кодекса Российской Федерации, </w:t>
      </w:r>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CC6">
        <w:rPr>
          <w:rFonts w:ascii="Times New Roman" w:eastAsia="Times New Roman" w:hAnsi="Times New Roman" w:cs="Times New Roman"/>
          <w:sz w:val="24"/>
          <w:szCs w:val="24"/>
          <w:lang w:eastAsia="ru-RU"/>
        </w:rPr>
        <w:t>Р</w:t>
      </w:r>
      <w:proofErr w:type="gramEnd"/>
      <w:r w:rsidRPr="00802CC6">
        <w:rPr>
          <w:rFonts w:ascii="Times New Roman" w:eastAsia="Times New Roman" w:hAnsi="Times New Roman" w:cs="Times New Roman"/>
          <w:sz w:val="24"/>
          <w:szCs w:val="24"/>
          <w:lang w:eastAsia="ru-RU"/>
        </w:rPr>
        <w:t xml:space="preserve"> Е Ш И Л:</w:t>
      </w:r>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Администрации </w:t>
      </w:r>
      <w:proofErr w:type="spellStart"/>
      <w:r w:rsidRPr="00802CC6">
        <w:rPr>
          <w:rFonts w:ascii="Times New Roman" w:eastAsia="Times New Roman" w:hAnsi="Times New Roman" w:cs="Times New Roman"/>
          <w:sz w:val="24"/>
          <w:szCs w:val="24"/>
          <w:lang w:eastAsia="ru-RU"/>
        </w:rPr>
        <w:t>Батыревского</w:t>
      </w:r>
      <w:proofErr w:type="spellEnd"/>
      <w:r w:rsidRPr="00802CC6">
        <w:rPr>
          <w:rFonts w:ascii="Times New Roman" w:eastAsia="Times New Roman" w:hAnsi="Times New Roman" w:cs="Times New Roman"/>
          <w:sz w:val="24"/>
          <w:szCs w:val="24"/>
          <w:lang w:eastAsia="ru-RU"/>
        </w:rPr>
        <w:t xml:space="preserve"> района Чувашской Республики   отказать в удовлетворении заявления о признании </w:t>
      </w:r>
      <w:proofErr w:type="gramStart"/>
      <w:r w:rsidRPr="00802CC6">
        <w:rPr>
          <w:rFonts w:ascii="Times New Roman" w:eastAsia="Times New Roman" w:hAnsi="Times New Roman" w:cs="Times New Roman"/>
          <w:sz w:val="24"/>
          <w:szCs w:val="24"/>
          <w:lang w:eastAsia="ru-RU"/>
        </w:rPr>
        <w:t>незаконными</w:t>
      </w:r>
      <w:proofErr w:type="gramEnd"/>
      <w:r w:rsidRPr="00802CC6">
        <w:rPr>
          <w:rFonts w:ascii="Times New Roman" w:eastAsia="Times New Roman" w:hAnsi="Times New Roman" w:cs="Times New Roman"/>
          <w:sz w:val="24"/>
          <w:szCs w:val="24"/>
          <w:lang w:eastAsia="ru-RU"/>
        </w:rPr>
        <w:t xml:space="preserve"> и отмене решения и предписания Управления Федеральной антимонопольной службы по Чувашской Республике - Чувашии от 26.12.2011 по делу №240-АМЗ-2011 о нарушении антимонопольного законодательства.</w:t>
      </w:r>
    </w:p>
    <w:p w:rsidR="00802CC6" w:rsidRPr="00802CC6" w:rsidRDefault="00802CC6" w:rsidP="00802C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w:t>
      </w:r>
    </w:p>
    <w:p w:rsidR="00802CC6" w:rsidRPr="00802CC6" w:rsidRDefault="00802CC6" w:rsidP="00802CC6">
      <w:pPr>
        <w:spacing w:before="100" w:beforeAutospacing="1" w:after="100" w:afterAutospacing="1" w:line="240" w:lineRule="auto"/>
        <w:rPr>
          <w:rFonts w:ascii="Times New Roman" w:eastAsia="Times New Roman" w:hAnsi="Times New Roman" w:cs="Times New Roman"/>
          <w:sz w:val="24"/>
          <w:szCs w:val="24"/>
          <w:lang w:eastAsia="ru-RU"/>
        </w:rPr>
      </w:pPr>
      <w:r w:rsidRPr="00802CC6">
        <w:rPr>
          <w:rFonts w:ascii="Times New Roman" w:eastAsia="Times New Roman" w:hAnsi="Times New Roman" w:cs="Times New Roman"/>
          <w:sz w:val="24"/>
          <w:szCs w:val="24"/>
          <w:lang w:eastAsia="ru-RU"/>
        </w:rPr>
        <w:t xml:space="preserve">Судья                                                                                                         А.В. </w:t>
      </w:r>
      <w:proofErr w:type="spellStart"/>
      <w:r w:rsidRPr="00802CC6">
        <w:rPr>
          <w:rFonts w:ascii="Times New Roman" w:eastAsia="Times New Roman" w:hAnsi="Times New Roman" w:cs="Times New Roman"/>
          <w:sz w:val="24"/>
          <w:szCs w:val="24"/>
          <w:lang w:eastAsia="ru-RU"/>
        </w:rPr>
        <w:t>Щетинкин</w:t>
      </w:r>
      <w:proofErr w:type="spellEnd"/>
    </w:p>
    <w:p w:rsidR="00D93CEC" w:rsidRDefault="00D93CEC"/>
    <w:sectPr w:rsidR="00D93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3E"/>
    <w:rsid w:val="00802CC6"/>
    <w:rsid w:val="00D93CEC"/>
    <w:rsid w:val="00EF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3233</Words>
  <Characters>18432</Characters>
  <Application>Microsoft Office Word</Application>
  <DocSecurity>0</DocSecurity>
  <Lines>153</Lines>
  <Paragraphs>43</Paragraphs>
  <ScaleCrop>false</ScaleCrop>
  <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2012-08-14T04:54:00Z</dcterms:created>
  <dcterms:modified xsi:type="dcterms:W3CDTF">2012-08-14T04:54:00Z</dcterms:modified>
</cp:coreProperties>
</file>