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6AD" w:rsidRDefault="000466AD" w:rsidP="000466AD">
      <w:pPr>
        <w:pStyle w:val="a3"/>
      </w:pPr>
      <w:r>
        <w:t>г. Владимир</w:t>
      </w:r>
    </w:p>
    <w:p w:rsidR="000466AD" w:rsidRDefault="000466AD" w:rsidP="000466AD">
      <w:pPr>
        <w:pStyle w:val="a3"/>
      </w:pPr>
      <w:r>
        <w:t xml:space="preserve">                                                                               </w:t>
      </w:r>
    </w:p>
    <w:p w:rsidR="000466AD" w:rsidRDefault="000466AD" w:rsidP="000466AD">
      <w:pPr>
        <w:pStyle w:val="a3"/>
      </w:pPr>
      <w:r>
        <w:t>20 июня 2012 года                                                          Дело № А79-</w:t>
      </w:r>
      <w:r>
        <w:rPr>
          <w:rStyle w:val="g-highlight"/>
        </w:rPr>
        <w:t>7771</w:t>
      </w:r>
      <w:r>
        <w:t>/</w:t>
      </w:r>
      <w:r>
        <w:rPr>
          <w:rStyle w:val="g-highlight"/>
        </w:rPr>
        <w:t>2011</w:t>
      </w:r>
    </w:p>
    <w:p w:rsidR="000466AD" w:rsidRDefault="000466AD" w:rsidP="000466AD">
      <w:pPr>
        <w:pStyle w:val="a3"/>
      </w:pPr>
      <w:r>
        <w:t> </w:t>
      </w:r>
    </w:p>
    <w:p w:rsidR="000466AD" w:rsidRDefault="000466AD" w:rsidP="000466AD">
      <w:pPr>
        <w:pStyle w:val="a3"/>
      </w:pPr>
      <w:r>
        <w:t>Резолютивная часть постановления объявлена 13.06.2012.</w:t>
      </w:r>
    </w:p>
    <w:p w:rsidR="000466AD" w:rsidRDefault="000466AD" w:rsidP="000466AD">
      <w:pPr>
        <w:pStyle w:val="a3"/>
      </w:pPr>
      <w:r>
        <w:t>Постановление в полном объеме изготовлено 20.06.2012.</w:t>
      </w:r>
    </w:p>
    <w:p w:rsidR="000466AD" w:rsidRDefault="000466AD" w:rsidP="000466AD">
      <w:pPr>
        <w:pStyle w:val="a3"/>
      </w:pPr>
      <w:r>
        <w:t> </w:t>
      </w:r>
    </w:p>
    <w:p w:rsidR="000466AD" w:rsidRDefault="000466AD" w:rsidP="000466AD">
      <w:pPr>
        <w:pStyle w:val="a3"/>
      </w:pPr>
      <w:r>
        <w:t>Первый арбитражный апелляционный суд в составе:</w:t>
      </w:r>
    </w:p>
    <w:p w:rsidR="000466AD" w:rsidRDefault="000466AD" w:rsidP="000466AD">
      <w:pPr>
        <w:pStyle w:val="a3"/>
      </w:pPr>
      <w:r>
        <w:t>председательствующего судьи Смирновой И.А.,</w:t>
      </w:r>
    </w:p>
    <w:p w:rsidR="000466AD" w:rsidRDefault="000466AD" w:rsidP="000466AD">
      <w:pPr>
        <w:pStyle w:val="a3"/>
      </w:pPr>
      <w:r>
        <w:t xml:space="preserve">судей Захаровой Т.А., Протасова Ю.В., </w:t>
      </w:r>
    </w:p>
    <w:p w:rsidR="000466AD" w:rsidRDefault="000466AD" w:rsidP="000466AD">
      <w:pPr>
        <w:pStyle w:val="a3"/>
      </w:pPr>
      <w:r>
        <w:t>при ведении протокола судебного заседания секретарем судебного заседания Лукашовой Д.В.,</w:t>
      </w:r>
    </w:p>
    <w:p w:rsidR="000466AD" w:rsidRDefault="000466AD" w:rsidP="000466AD">
      <w:pPr>
        <w:pStyle w:val="a3"/>
      </w:pPr>
      <w:r>
        <w:t xml:space="preserve">рассмотрел в открытом судебном заседании апелляционную жалобу общества с ограниченной ответственностью «Коммунальный сервис» (ОГРН 1052134018738, ИНН 2123010884, Чувашская Республика, г. Канаш, ул. Полевая, д. 14)  </w:t>
      </w:r>
    </w:p>
    <w:p w:rsidR="000466AD" w:rsidRDefault="000466AD" w:rsidP="000466AD">
      <w:pPr>
        <w:pStyle w:val="a3"/>
      </w:pPr>
      <w:r>
        <w:t xml:space="preserve">на решение Арбитражного суда Чувашской Республики - Чувашии от 16.03.2012 </w:t>
      </w:r>
    </w:p>
    <w:p w:rsidR="000466AD" w:rsidRDefault="000466AD" w:rsidP="000466AD">
      <w:pPr>
        <w:pStyle w:val="a3"/>
      </w:pPr>
      <w:r>
        <w:t>по делу № А79-</w:t>
      </w:r>
      <w:r>
        <w:rPr>
          <w:rStyle w:val="g-highlight"/>
        </w:rPr>
        <w:t>7771</w:t>
      </w:r>
      <w:r>
        <w:t>/</w:t>
      </w:r>
      <w:r>
        <w:rPr>
          <w:rStyle w:val="g-highlight"/>
        </w:rPr>
        <w:t>2011</w:t>
      </w:r>
      <w:r>
        <w:t xml:space="preserve">, </w:t>
      </w:r>
    </w:p>
    <w:p w:rsidR="000466AD" w:rsidRDefault="000466AD" w:rsidP="000466AD">
      <w:pPr>
        <w:pStyle w:val="a3"/>
      </w:pPr>
      <w:proofErr w:type="gramStart"/>
      <w:r>
        <w:t>принятое</w:t>
      </w:r>
      <w:proofErr w:type="gramEnd"/>
      <w:r>
        <w:t xml:space="preserve"> судьей Афанасьевым А.А. </w:t>
      </w:r>
    </w:p>
    <w:p w:rsidR="000466AD" w:rsidRDefault="000466AD" w:rsidP="000466AD">
      <w:pPr>
        <w:pStyle w:val="a3"/>
        <w:jc w:val="both"/>
      </w:pPr>
      <w:r>
        <w:t xml:space="preserve">по заявлению общества с ограниченной ответственностью «Коммунальный сервис» </w:t>
      </w:r>
    </w:p>
    <w:p w:rsidR="000466AD" w:rsidRDefault="000466AD" w:rsidP="000466AD">
      <w:pPr>
        <w:pStyle w:val="a3"/>
        <w:jc w:val="both"/>
      </w:pPr>
      <w:r>
        <w:t xml:space="preserve">о признании </w:t>
      </w:r>
      <w:proofErr w:type="gramStart"/>
      <w:r>
        <w:t>недействительными</w:t>
      </w:r>
      <w:proofErr w:type="gramEnd"/>
      <w:r>
        <w:t xml:space="preserve"> решения и предписания Управления Федеральной антимонопольной службы по Чувашской Республике – Чувашии от 19.07.</w:t>
      </w:r>
      <w:r>
        <w:rPr>
          <w:rStyle w:val="g-highlight"/>
        </w:rPr>
        <w:t>2011</w:t>
      </w:r>
      <w:r>
        <w:t xml:space="preserve"> по делу № 59-АМЗ-</w:t>
      </w:r>
      <w:r>
        <w:rPr>
          <w:rStyle w:val="g-highlight"/>
        </w:rPr>
        <w:t>2011</w:t>
      </w:r>
      <w:r>
        <w:t>, о признании незаконным и отмене постановления Управления Федеральной антимонопольной службы по Чувашской Республике – Чувашии от 25.11.</w:t>
      </w:r>
      <w:r>
        <w:rPr>
          <w:rStyle w:val="g-highlight"/>
        </w:rPr>
        <w:t>2011</w:t>
      </w:r>
      <w:r>
        <w:t xml:space="preserve"> по делу № 115-А-</w:t>
      </w:r>
      <w:r>
        <w:rPr>
          <w:rStyle w:val="g-highlight"/>
        </w:rPr>
        <w:t>2011</w:t>
      </w:r>
      <w:r>
        <w:t xml:space="preserve">, </w:t>
      </w:r>
    </w:p>
    <w:p w:rsidR="000466AD" w:rsidRDefault="000466AD" w:rsidP="000466AD">
      <w:pPr>
        <w:pStyle w:val="a3"/>
        <w:jc w:val="both"/>
      </w:pPr>
      <w:r>
        <w:t>при участии:</w:t>
      </w:r>
    </w:p>
    <w:p w:rsidR="000466AD" w:rsidRDefault="000466AD" w:rsidP="000466AD">
      <w:pPr>
        <w:pStyle w:val="a3"/>
        <w:jc w:val="both"/>
      </w:pPr>
      <w:r>
        <w:t xml:space="preserve">от Управления Федеральной антимонопольной службы по Чувашской Республике – Чувашии - </w:t>
      </w:r>
      <w:proofErr w:type="spellStart"/>
      <w:r>
        <w:t>Винокуровой</w:t>
      </w:r>
      <w:proofErr w:type="spellEnd"/>
      <w:r>
        <w:t xml:space="preserve"> Н.Ю. по доверенности от 27.12.</w:t>
      </w:r>
      <w:r>
        <w:rPr>
          <w:rStyle w:val="g-highlight"/>
        </w:rPr>
        <w:t>2011</w:t>
      </w:r>
      <w:r>
        <w:t xml:space="preserve"> № 01-47/8616,</w:t>
      </w:r>
    </w:p>
    <w:p w:rsidR="000466AD" w:rsidRDefault="000466AD" w:rsidP="000466AD">
      <w:pPr>
        <w:pStyle w:val="a3"/>
        <w:jc w:val="both"/>
      </w:pPr>
      <w:r>
        <w:t> </w:t>
      </w:r>
    </w:p>
    <w:p w:rsidR="000466AD" w:rsidRDefault="000466AD" w:rsidP="000466AD">
      <w:pPr>
        <w:pStyle w:val="a3"/>
        <w:jc w:val="both"/>
      </w:pPr>
      <w:r>
        <w:t> </w:t>
      </w:r>
      <w:bookmarkStart w:id="0" w:name="_GoBack"/>
      <w:bookmarkEnd w:id="0"/>
    </w:p>
    <w:p w:rsidR="000466AD" w:rsidRDefault="000466AD" w:rsidP="000466AD">
      <w:pPr>
        <w:pStyle w:val="a3"/>
        <w:jc w:val="both"/>
      </w:pPr>
      <w:r>
        <w:t>и установил:</w:t>
      </w:r>
    </w:p>
    <w:p w:rsidR="000466AD" w:rsidRDefault="000466AD" w:rsidP="000466AD">
      <w:pPr>
        <w:pStyle w:val="a3"/>
        <w:jc w:val="both"/>
      </w:pPr>
      <w:r>
        <w:lastRenderedPageBreak/>
        <w:t> </w:t>
      </w:r>
    </w:p>
    <w:p w:rsidR="000466AD" w:rsidRDefault="000466AD" w:rsidP="000466AD">
      <w:pPr>
        <w:pStyle w:val="a3"/>
        <w:jc w:val="both"/>
      </w:pPr>
      <w:proofErr w:type="gramStart"/>
      <w:r>
        <w:t>общество с ограниченной ответственностью «Коммунальный сервис»  (далее – Общество, заявитель) обратилось в Арбитражный суд Чувашской Республики-Чувашии с заявлениями о признании недействительными решения и предписания Управления Федеральной антимонопольной службы по Чувашской Республике-Чувашии (далее – Управление, антимонопольный орган) от 19.07.</w:t>
      </w:r>
      <w:r>
        <w:rPr>
          <w:rStyle w:val="g-highlight"/>
        </w:rPr>
        <w:t>2011</w:t>
      </w:r>
      <w:r>
        <w:t xml:space="preserve"> по делу № 59-АМЗ-</w:t>
      </w:r>
      <w:r>
        <w:rPr>
          <w:rStyle w:val="g-highlight"/>
        </w:rPr>
        <w:t>2011</w:t>
      </w:r>
      <w:r>
        <w:t>, о признании незаконным и отмене постановления Управления от 25.11.</w:t>
      </w:r>
      <w:r>
        <w:rPr>
          <w:rStyle w:val="g-highlight"/>
        </w:rPr>
        <w:t>2011</w:t>
      </w:r>
      <w:r>
        <w:t xml:space="preserve"> по делу № 115-А-</w:t>
      </w:r>
      <w:r>
        <w:rPr>
          <w:rStyle w:val="g-highlight"/>
        </w:rPr>
        <w:t>2011</w:t>
      </w:r>
      <w:r>
        <w:t xml:space="preserve"> о привлечении Общества к административной ответственности на основании части</w:t>
      </w:r>
      <w:proofErr w:type="gramEnd"/>
      <w:r>
        <w:t xml:space="preserve"> 1 статьи 14.31 Кодекса Российской Федерации об административных правонарушениях (далее - КоАП).</w:t>
      </w:r>
    </w:p>
    <w:p w:rsidR="000466AD" w:rsidRDefault="000466AD" w:rsidP="000466AD">
      <w:pPr>
        <w:pStyle w:val="a3"/>
        <w:jc w:val="both"/>
      </w:pPr>
      <w:r>
        <w:t>Определением Арбитражного суда Чувашской Республики - Чувашии от 16.01.2012 указанные заявления объединены в одно производство для совместного рассмотрения.</w:t>
      </w:r>
    </w:p>
    <w:p w:rsidR="000466AD" w:rsidRDefault="000466AD" w:rsidP="000466AD">
      <w:pPr>
        <w:pStyle w:val="a3"/>
        <w:jc w:val="both"/>
      </w:pPr>
      <w:proofErr w:type="gramStart"/>
      <w:r>
        <w:t>В качестве третьих лиц, не заявляющих самостоятельные требования на предмет спора, привлечены общество с ограниченной ответственностью «Шуба» (далее – ООО «Шуба»), Чебоксарская межрайонная природоохранная прокуратура (далее - прокуратура), Министерство экономического развития, промышленности и торговли Чувашской Республики-Чувашии (далее - Министерство).</w:t>
      </w:r>
      <w:proofErr w:type="gramEnd"/>
    </w:p>
    <w:p w:rsidR="000466AD" w:rsidRDefault="000466AD" w:rsidP="000466AD">
      <w:pPr>
        <w:pStyle w:val="a3"/>
        <w:jc w:val="both"/>
      </w:pPr>
      <w:r>
        <w:t xml:space="preserve">Решением от 16.03.2012 Арбитражный суд Чувашской Республики-Чувашии отказал заявителю в удовлетворении требований в полном объеме. </w:t>
      </w:r>
    </w:p>
    <w:p w:rsidR="000466AD" w:rsidRDefault="000466AD" w:rsidP="000466AD">
      <w:pPr>
        <w:pStyle w:val="a3"/>
        <w:jc w:val="both"/>
      </w:pPr>
      <w:proofErr w:type="gramStart"/>
      <w:r>
        <w:t xml:space="preserve">Общество не согласилось с решением арбитражного суда первой инстанции и обратилось в Первый арбитражный апелляционный суд с апелляционной жалобой, в которой просит его отменить в связи с неполным выяснением обстоятельств, имеющих значение для дела, несоответствием выводов, изложенных в решении, обстоятельствам дела, нарушением норм материального и процессуального права и принять по делу новый судебный акт. </w:t>
      </w:r>
      <w:proofErr w:type="gramEnd"/>
    </w:p>
    <w:p w:rsidR="000466AD" w:rsidRDefault="000466AD" w:rsidP="000466AD">
      <w:pPr>
        <w:pStyle w:val="a3"/>
        <w:jc w:val="both"/>
      </w:pPr>
      <w:r>
        <w:t>Представитель Управления в судебном заседании и в отзыве на апелляционную жалобу просил в ее удовлетворении отказать, решение          суда – оставить без изменения.</w:t>
      </w:r>
    </w:p>
    <w:p w:rsidR="000466AD" w:rsidRDefault="000466AD" w:rsidP="000466AD">
      <w:pPr>
        <w:pStyle w:val="a3"/>
        <w:jc w:val="both"/>
      </w:pPr>
      <w:r>
        <w:t>Иные лица, участвующие в деле и извещенные надлежащим образом о времени и месте рассмотрения апелляционной жалобы, явку полномочных представителей в судебное заседание не обеспечили.</w:t>
      </w:r>
    </w:p>
    <w:p w:rsidR="000466AD" w:rsidRDefault="000466AD" w:rsidP="000466AD">
      <w:pPr>
        <w:pStyle w:val="a3"/>
        <w:jc w:val="both"/>
      </w:pPr>
      <w:r>
        <w:t>ООО «Шуба» в отзыве на апелляционную жалобу просило решение суда оставить без изменения, апелляционную жалобу – без удовлетворения.</w:t>
      </w:r>
    </w:p>
    <w:p w:rsidR="000466AD" w:rsidRDefault="000466AD" w:rsidP="000466AD">
      <w:pPr>
        <w:pStyle w:val="a3"/>
        <w:jc w:val="both"/>
      </w:pPr>
      <w:r>
        <w:t>В соответствии со статьей 153.1 Арбитражного процессуального кодекса Российской Федерации судебное заседание проведено с использованием системы видеоконференцсвязи.</w:t>
      </w:r>
    </w:p>
    <w:p w:rsidR="000466AD" w:rsidRDefault="000466AD" w:rsidP="000466AD">
      <w:pPr>
        <w:pStyle w:val="a3"/>
        <w:jc w:val="both"/>
      </w:pPr>
      <w:r>
        <w:t>Законность и обоснованность решения Арбитражного суда Чувашской Республики-Чувашии от 16.03.2012 проверены Первым арбитражным апелляционным судом в порядке, предусмотренном в статье 266 Арбитражного процессуального кодекса Российской Федерации.</w:t>
      </w:r>
    </w:p>
    <w:p w:rsidR="000466AD" w:rsidRDefault="000466AD" w:rsidP="000466AD">
      <w:pPr>
        <w:pStyle w:val="a3"/>
        <w:jc w:val="both"/>
      </w:pPr>
      <w:r>
        <w:t>Изучив материалы дела, выслушав представителя Управления, суд апелляционной инстанции не нашел оснований для отмены обжалуемого решения.</w:t>
      </w:r>
    </w:p>
    <w:p w:rsidR="000466AD" w:rsidRDefault="000466AD" w:rsidP="000466AD">
      <w:pPr>
        <w:pStyle w:val="a3"/>
        <w:jc w:val="both"/>
      </w:pPr>
      <w:proofErr w:type="gramStart"/>
      <w:r>
        <w:lastRenderedPageBreak/>
        <w:t>Как установил суд первой инстанции и усматривается из материалов дела, на основании жалобы Министерства, прокуратуры и ООО «Шуба» на злоупотребление Обществом доминирующим положением в части установления монопольно высоких цен на услуги по сбору и вывозу твердых бытовых отходов (далее - ТБО) в г. Канаш Управление приказом от 20.04.</w:t>
      </w:r>
      <w:r>
        <w:rPr>
          <w:rStyle w:val="g-highlight"/>
        </w:rPr>
        <w:t>2011</w:t>
      </w:r>
      <w:r>
        <w:t xml:space="preserve"> № 118 возбудило в отношении Общества дело                                          № 59-АМЗ-</w:t>
      </w:r>
      <w:r>
        <w:rPr>
          <w:rStyle w:val="g-highlight"/>
        </w:rPr>
        <w:t>2011</w:t>
      </w:r>
      <w:r>
        <w:t xml:space="preserve"> по признакам нарушения части 1 статьи</w:t>
      </w:r>
      <w:proofErr w:type="gramEnd"/>
      <w:r>
        <w:t xml:space="preserve"> 10 Федерального закона от 26.07.2006 № 135-ФЗ «О защите конкуренции» (далее – Закон о защите конкуренции). </w:t>
      </w:r>
    </w:p>
    <w:p w:rsidR="000466AD" w:rsidRDefault="000466AD" w:rsidP="000466AD">
      <w:pPr>
        <w:pStyle w:val="a3"/>
        <w:jc w:val="both"/>
      </w:pPr>
      <w:proofErr w:type="gramStart"/>
      <w:r>
        <w:t xml:space="preserve">В ходе рассмотрения дела антимонопольным органом установлено, что при планировании тарифов на оказание услуг по вывозу ТБО на </w:t>
      </w:r>
      <w:r>
        <w:rPr>
          <w:rStyle w:val="g-highlight"/>
        </w:rPr>
        <w:t>2011</w:t>
      </w:r>
      <w:r>
        <w:t xml:space="preserve"> год Общество предусмотрело рост расходов по сравнению с фактическими показателями 2010 года по следующим статьям: «топливо» - на 59,9 %; «ремонт и техническое обслуживание» - на 23,89 %; «фонд оплаты труда» - на 49,47 %; «цеховые» - на 26,58 %;</w:t>
      </w:r>
      <w:proofErr w:type="gramEnd"/>
      <w:r>
        <w:t xml:space="preserve"> «</w:t>
      </w:r>
      <w:proofErr w:type="spellStart"/>
      <w:r>
        <w:t>общеэксплуатационные</w:t>
      </w:r>
      <w:proofErr w:type="spellEnd"/>
      <w:r>
        <w:t xml:space="preserve"> расходы» - на 12,73 %. Исследовав обоснование данных расходов, Управление </w:t>
      </w:r>
      <w:proofErr w:type="gramStart"/>
      <w:r>
        <w:t>посчитало</w:t>
      </w:r>
      <w:proofErr w:type="gramEnd"/>
      <w:r>
        <w:t xml:space="preserve"> что заложенный в тарифе на вывоз ТБО значительный рост расходов свидетельствует о возможном превышении суммы необходимых для оказания таких услуг расходов и прибыли.</w:t>
      </w:r>
    </w:p>
    <w:p w:rsidR="000466AD" w:rsidRDefault="000466AD" w:rsidP="000466AD">
      <w:pPr>
        <w:pStyle w:val="a3"/>
        <w:jc w:val="both"/>
      </w:pPr>
      <w:r>
        <w:t xml:space="preserve">Управление также пришло к выводу о необоснованном установлении Обществом разных цен на оказание услуг по сбору и вывозу ТБО в г. Канаш на </w:t>
      </w:r>
      <w:r>
        <w:rPr>
          <w:rStyle w:val="g-highlight"/>
        </w:rPr>
        <w:t>2011</w:t>
      </w:r>
      <w:r>
        <w:t xml:space="preserve"> год. Так, Обществом установлены тарифы (в руб./</w:t>
      </w:r>
      <w:proofErr w:type="spellStart"/>
      <w:r>
        <w:t>куб</w:t>
      </w:r>
      <w:proofErr w:type="gramStart"/>
      <w:r>
        <w:t>.м</w:t>
      </w:r>
      <w:proofErr w:type="spellEnd"/>
      <w:proofErr w:type="gramEnd"/>
      <w:r>
        <w:t xml:space="preserve">) на сбор, вывоз и утилизацию ТБО для жилищных организаций, оказывающих услуги населению: в 2010 году - 93, в </w:t>
      </w:r>
      <w:r>
        <w:rPr>
          <w:rStyle w:val="g-highlight"/>
        </w:rPr>
        <w:t>2011</w:t>
      </w:r>
      <w:r>
        <w:t xml:space="preserve"> году - 135,14 (рост 45 %); для потребителей, финансируемых за счет бюджета: в 2010 году - 103, в </w:t>
      </w:r>
      <w:r>
        <w:rPr>
          <w:rStyle w:val="g-highlight"/>
        </w:rPr>
        <w:t>2011</w:t>
      </w:r>
      <w:r>
        <w:t xml:space="preserve"> году - 135,14 (рост 31%); для промышленных предприятий и приравненных к ним, хозрасчетных и прочих предприятий: в 2010 году - 253, в </w:t>
      </w:r>
      <w:r>
        <w:rPr>
          <w:rStyle w:val="g-highlight"/>
        </w:rPr>
        <w:t>2011</w:t>
      </w:r>
      <w:r>
        <w:t xml:space="preserve"> году - 310 (рост 22%). </w:t>
      </w:r>
    </w:p>
    <w:p w:rsidR="000466AD" w:rsidRDefault="000466AD" w:rsidP="000466AD">
      <w:pPr>
        <w:pStyle w:val="a3"/>
        <w:jc w:val="both"/>
      </w:pPr>
      <w:proofErr w:type="gramStart"/>
      <w:r>
        <w:t>По результатам рассмотрения дела № 59-АМЗ-</w:t>
      </w:r>
      <w:r>
        <w:rPr>
          <w:rStyle w:val="g-highlight"/>
        </w:rPr>
        <w:t>2011</w:t>
      </w:r>
      <w:r>
        <w:t xml:space="preserve"> комиссия Управления 19.07.</w:t>
      </w:r>
      <w:r>
        <w:rPr>
          <w:rStyle w:val="g-highlight"/>
        </w:rPr>
        <w:t>2011</w:t>
      </w:r>
      <w:r>
        <w:t xml:space="preserve"> приняла решение, которым признала Общество нарушившим пункт 1 части 1 статьи 10 Закона о защите конкуренции в части установления монопольно высоких цен на услуги по сбору и вывозу ТБО в г. Канаш на </w:t>
      </w:r>
      <w:r>
        <w:rPr>
          <w:rStyle w:val="g-highlight"/>
        </w:rPr>
        <w:t>2011</w:t>
      </w:r>
      <w:r>
        <w:t xml:space="preserve"> год, а также пункт 6 части 1 статьи 10 Закона о защите конкуренции в части экономически или технологически</w:t>
      </w:r>
      <w:proofErr w:type="gramEnd"/>
      <w:r>
        <w:t xml:space="preserve"> необоснованного установления разных цен на оказание услуг по сбору и вывозу ТБО в г. Канаш на </w:t>
      </w:r>
      <w:r>
        <w:rPr>
          <w:rStyle w:val="g-highlight"/>
        </w:rPr>
        <w:t>2011</w:t>
      </w:r>
      <w:r>
        <w:t xml:space="preserve"> год.</w:t>
      </w:r>
    </w:p>
    <w:p w:rsidR="000466AD" w:rsidRDefault="000466AD" w:rsidP="000466AD">
      <w:pPr>
        <w:pStyle w:val="a3"/>
        <w:jc w:val="both"/>
      </w:pPr>
      <w:proofErr w:type="gramStart"/>
      <w:r>
        <w:t>Обществу также выдано предписание от 19.07.</w:t>
      </w:r>
      <w:r>
        <w:rPr>
          <w:rStyle w:val="g-highlight"/>
        </w:rPr>
        <w:t>2011</w:t>
      </w:r>
      <w:r>
        <w:t xml:space="preserve">, в котором ему предписано прекратить нарушение антимонопольного законодательства в части установления монопольно высокой цены на услуги по сбору и вывозу ТБО в г. Канаш, для чего произвести расчет плановой стоимости тарифа на сбор и вывоз ТБО на </w:t>
      </w:r>
      <w:r>
        <w:rPr>
          <w:rStyle w:val="g-highlight"/>
        </w:rPr>
        <w:t>2011</w:t>
      </w:r>
      <w:r>
        <w:t xml:space="preserve"> год с учетом требований законодательства и нормативных документов, в части экономически или технологически необоснованного установления разных</w:t>
      </w:r>
      <w:proofErr w:type="gramEnd"/>
      <w:r>
        <w:t xml:space="preserve"> тарифов на оказание услуг по сбору и вывозу ТБО в г. Канаш на </w:t>
      </w:r>
      <w:r>
        <w:rPr>
          <w:rStyle w:val="g-highlight"/>
        </w:rPr>
        <w:t>2011</w:t>
      </w:r>
      <w:r>
        <w:t xml:space="preserve"> год.</w:t>
      </w:r>
    </w:p>
    <w:p w:rsidR="000466AD" w:rsidRDefault="000466AD" w:rsidP="000466AD">
      <w:pPr>
        <w:pStyle w:val="a3"/>
        <w:jc w:val="both"/>
      </w:pPr>
      <w:proofErr w:type="gramStart"/>
      <w:r>
        <w:t>Кроме того, усмотрев в действиях Общества состав административного правонарушения, предусмотренного частью 1 статьи 14.31 КоАП, Управление 10.11.</w:t>
      </w:r>
      <w:r>
        <w:rPr>
          <w:rStyle w:val="g-highlight"/>
        </w:rPr>
        <w:t>2011</w:t>
      </w:r>
      <w:r>
        <w:t xml:space="preserve"> составило в отношении него протокол об административном правонарушении, а постановлением от 25.11.</w:t>
      </w:r>
      <w:r>
        <w:rPr>
          <w:rStyle w:val="g-highlight"/>
        </w:rPr>
        <w:t>2011</w:t>
      </w:r>
      <w:r>
        <w:t xml:space="preserve"> по делу № 115-А-</w:t>
      </w:r>
      <w:r>
        <w:rPr>
          <w:rStyle w:val="g-highlight"/>
        </w:rPr>
        <w:t>2011</w:t>
      </w:r>
      <w:r>
        <w:t xml:space="preserve"> привлекло Общество к административной ответственности на основании названной нормы с назначением наказания в виде штрафа в размере 100 000 руб.</w:t>
      </w:r>
      <w:proofErr w:type="gramEnd"/>
    </w:p>
    <w:p w:rsidR="000466AD" w:rsidRDefault="000466AD" w:rsidP="000466AD">
      <w:pPr>
        <w:pStyle w:val="a3"/>
        <w:jc w:val="both"/>
      </w:pPr>
      <w:r>
        <w:t>Общество не согласилось с указанными ненормативными актами и постановлением антимонопольного органа о привлечении его к административной ответственности и обратилось в арбитражный суд с настоящим заявлением.</w:t>
      </w:r>
    </w:p>
    <w:p w:rsidR="000466AD" w:rsidRDefault="000466AD" w:rsidP="000466AD">
      <w:pPr>
        <w:pStyle w:val="a3"/>
        <w:jc w:val="both"/>
      </w:pPr>
      <w:proofErr w:type="gramStart"/>
      <w:r>
        <w:lastRenderedPageBreak/>
        <w:t>В соответствии с частью 1 статьи 198 Арбитражного процессуального кодекса Российской Федерации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w:t>
      </w:r>
      <w:proofErr w:type="gramEnd"/>
      <w:r>
        <w:t xml:space="preserve">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0466AD" w:rsidRDefault="000466AD" w:rsidP="000466AD">
      <w:pPr>
        <w:pStyle w:val="a3"/>
        <w:jc w:val="both"/>
      </w:pPr>
      <w:proofErr w:type="gramStart"/>
      <w:r>
        <w:t>Частью</w:t>
      </w:r>
      <w:r>
        <w:rPr>
          <w:b/>
          <w:bCs/>
        </w:rPr>
        <w:t xml:space="preserve"> </w:t>
      </w:r>
      <w:r>
        <w:t>4 статьи 200 Арбитражного процессуального кодекса Российской Федерации установлено, что при рассмотрении дел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w:t>
      </w:r>
      <w:proofErr w:type="gramEnd"/>
      <w:r>
        <w:t>,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p>
    <w:p w:rsidR="000466AD" w:rsidRDefault="000466AD" w:rsidP="000466AD">
      <w:pPr>
        <w:pStyle w:val="a3"/>
        <w:jc w:val="both"/>
      </w:pPr>
      <w:r>
        <w:t xml:space="preserve">Таким образом, для признания ненормативного акта недействительным, решения и действия (бездействия) </w:t>
      </w:r>
      <w:proofErr w:type="gramStart"/>
      <w:r>
        <w:t>незаконными</w:t>
      </w:r>
      <w:proofErr w:type="gramEnd"/>
      <w:r>
        <w:t xml:space="preserve"> необходимо наличие одновременно двух условий: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w:t>
      </w:r>
    </w:p>
    <w:p w:rsidR="000466AD" w:rsidRDefault="000466AD" w:rsidP="000466AD">
      <w:pPr>
        <w:pStyle w:val="a3"/>
        <w:jc w:val="both"/>
      </w:pPr>
      <w:r>
        <w:t>В силу части 2 статьи 1 Закона о защите конкуренции целями данного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0466AD" w:rsidRDefault="000466AD" w:rsidP="000466AD">
      <w:pPr>
        <w:pStyle w:val="a3"/>
        <w:jc w:val="both"/>
      </w:pPr>
      <w:proofErr w:type="gramStart"/>
      <w:r>
        <w:t>В части 1 статьи 3 Закона о защите конкуренции указано, что данный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w:t>
      </w:r>
      <w:proofErr w:type="gramEnd"/>
      <w:r>
        <w:t xml:space="preserve">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0466AD" w:rsidRDefault="000466AD" w:rsidP="000466AD">
      <w:pPr>
        <w:pStyle w:val="a3"/>
        <w:jc w:val="both"/>
      </w:pPr>
      <w:proofErr w:type="gramStart"/>
      <w:r>
        <w:t>В пунктах 1 и 6 части 1 статьи 10 Закона о защите конкуренции установлен запрет на совершение хозяйствующим субъектом, занимающим доминирующее положение на конкретном товарном рынке, действий (бездействия),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 а также экономически, технологически</w:t>
      </w:r>
      <w:proofErr w:type="gramEnd"/>
      <w:r>
        <w:t xml:space="preserve"> и иным образом не обоснованное установление различных цен (тарифов) на один и тот же товар, если иное не установлено федеральным законом.</w:t>
      </w:r>
    </w:p>
    <w:p w:rsidR="000466AD" w:rsidRDefault="000466AD" w:rsidP="000466AD">
      <w:pPr>
        <w:pStyle w:val="a3"/>
        <w:jc w:val="both"/>
      </w:pPr>
      <w:r>
        <w:lastRenderedPageBreak/>
        <w:t>Из системного толкования статьи 10 Гражданского кодекса Российской Федерации и статьи 10 Закона о защите конкуренции следует, что для квалификации действий (бездействия) как злоупотребляющих доминирующим положением достаточно любого из перечисленных последствий, а именно ограничения конкуренции или ущемления прав лиц.</w:t>
      </w:r>
    </w:p>
    <w:p w:rsidR="000466AD" w:rsidRDefault="000466AD" w:rsidP="000466AD">
      <w:pPr>
        <w:pStyle w:val="a3"/>
        <w:jc w:val="both"/>
      </w:pPr>
      <w:r>
        <w:t>Следовательно, для состава указанного правонарушения необходимы следующие условия: действие хозяйствующего субъекта, его доминирующее положение на соответствующем товарном рынке и наступление (угроза наступления) одного из перечисленных последствий.</w:t>
      </w:r>
    </w:p>
    <w:p w:rsidR="000466AD" w:rsidRDefault="000466AD" w:rsidP="000466AD">
      <w:pPr>
        <w:pStyle w:val="a3"/>
        <w:jc w:val="both"/>
      </w:pPr>
      <w:proofErr w:type="gramStart"/>
      <w:r>
        <w:t>В пункте 4 статьи 4 Закона о защите конкуренции определено, что под товарным рынком следует понимать сферу обращения товара (в том числе товара иностранного производства), который не может быть заменен другим товаром, или взаимозаменяемых товаров,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w:t>
      </w:r>
      <w:proofErr w:type="gramEnd"/>
      <w:r>
        <w:t xml:space="preserve"> отсутствует за ее пределами.</w:t>
      </w:r>
    </w:p>
    <w:p w:rsidR="000466AD" w:rsidRDefault="000466AD" w:rsidP="000466AD">
      <w:pPr>
        <w:pStyle w:val="a3"/>
        <w:jc w:val="both"/>
      </w:pPr>
      <w:proofErr w:type="gramStart"/>
      <w:r>
        <w:t>В соответствии с пунктом 1 части 1 статьи 5 Закона о защите конкуренции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w:t>
      </w:r>
      <w:proofErr w:type="gramEnd"/>
      <w:r>
        <w:t xml:space="preserve"> этого товарного рынка других хозяйствующих субъектов, и (или) затруднять доступ на этот товарный рынок другим хозяйствующим субъектам. </w:t>
      </w:r>
      <w:proofErr w:type="gramStart"/>
      <w:r>
        <w:t>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roofErr w:type="gramEnd"/>
      <w:r>
        <w:t xml:space="preserve"> </w:t>
      </w:r>
      <w:proofErr w:type="gramStart"/>
      <w:r>
        <w:t>доля</w:t>
      </w:r>
      <w:proofErr w:type="gramEnd"/>
      <w:r>
        <w:t xml:space="preserve">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0466AD" w:rsidRDefault="000466AD" w:rsidP="000466AD">
      <w:pPr>
        <w:pStyle w:val="a3"/>
        <w:jc w:val="both"/>
      </w:pPr>
      <w:proofErr w:type="gramStart"/>
      <w:r>
        <w:t>По результатам проведенного анализа рынка оказания услуг по сбору, вывозу и захоронению ТБО в г. Канаш за 2009 и 2010 годы в соответствии с Порядком проведения анализа состояния конкуренции на товарном рынке, утвержденным приказом Федеральной антимонопольной службы от 28.04.2010 № 220, комиссией Управления установлено, что Общество занимает долю на указанном рынке более 50 %.</w:t>
      </w:r>
      <w:proofErr w:type="gramEnd"/>
    </w:p>
    <w:p w:rsidR="000466AD" w:rsidRDefault="000466AD" w:rsidP="000466AD">
      <w:pPr>
        <w:pStyle w:val="a3"/>
        <w:jc w:val="both"/>
      </w:pPr>
      <w:r>
        <w:t>Приказом Управления от 13.07.</w:t>
      </w:r>
      <w:r>
        <w:rPr>
          <w:rStyle w:val="g-highlight"/>
        </w:rPr>
        <w:t>2011</w:t>
      </w:r>
      <w:r>
        <w:t xml:space="preserve"> № 232 Общество включено в Реестр хозяйствующих субъектов, имеющих на рынке определенного товара (работ, услуг) долю более 35 процентов по товарной позиции «сбор, вывоз и утилизация ТБО» с долей более 50 процентов в географических границах              г. Канаш.</w:t>
      </w:r>
    </w:p>
    <w:p w:rsidR="000466AD" w:rsidRDefault="000466AD" w:rsidP="000466AD">
      <w:pPr>
        <w:pStyle w:val="a3"/>
        <w:jc w:val="both"/>
      </w:pPr>
      <w:proofErr w:type="gramStart"/>
      <w:r>
        <w:lastRenderedPageBreak/>
        <w:t>Кроме того, из письма администрации г. Канаш от 20.04.</w:t>
      </w:r>
      <w:r>
        <w:rPr>
          <w:rStyle w:val="g-highlight"/>
        </w:rPr>
        <w:t>2011</w:t>
      </w:r>
      <w:r>
        <w:t xml:space="preserve"> № 980 следует, что вывозом и утилизацией ТБО в 2009, 2010 и </w:t>
      </w:r>
      <w:r>
        <w:rPr>
          <w:rStyle w:val="g-highlight"/>
        </w:rPr>
        <w:t>2011</w:t>
      </w:r>
      <w:r>
        <w:t xml:space="preserve"> годах в                   г. Канаш занималось только Общество, а согласно письму прокуратуры от 11.04.</w:t>
      </w:r>
      <w:r>
        <w:rPr>
          <w:rStyle w:val="g-highlight"/>
        </w:rPr>
        <w:t>2011</w:t>
      </w:r>
      <w:r>
        <w:t xml:space="preserve"> № 15ж-</w:t>
      </w:r>
      <w:r>
        <w:rPr>
          <w:rStyle w:val="g-highlight"/>
        </w:rPr>
        <w:t>2011</w:t>
      </w:r>
      <w:r>
        <w:t xml:space="preserve"> на территории г. Канаш деятельность по сбору, использованию, обезвреживанию, транспортировке, размещению отходов       1-4 класса опасности осуществляется единственным предприятием – Обществом, имеющим лицензию на данный вид деятельности.</w:t>
      </w:r>
      <w:proofErr w:type="gramEnd"/>
    </w:p>
    <w:p w:rsidR="000466AD" w:rsidRDefault="000466AD" w:rsidP="000466AD">
      <w:pPr>
        <w:pStyle w:val="a3"/>
        <w:jc w:val="both"/>
      </w:pPr>
      <w:r>
        <w:t>Оценив в совокупности указанные доказательства, суд первой инстанции пришел к верному выводу о том, что положение Общества на рынке оказания услуг по сбору, вывозу и захоронению ТБО в г. Канаш признается доминирующим, следовательно, на него распространяются запреты, установленные статьей 10 Закона о защите конкуренции.</w:t>
      </w:r>
    </w:p>
    <w:p w:rsidR="000466AD" w:rsidRDefault="000466AD" w:rsidP="000466AD">
      <w:pPr>
        <w:pStyle w:val="a3"/>
        <w:jc w:val="both"/>
      </w:pPr>
      <w:proofErr w:type="gramStart"/>
      <w:r>
        <w:t>Доводы заявителя об обратном судом апелляционной инстанции признаются необоснованными, поскольку в материалах дела отсутствуют доказательства, свидетельствующие об оказании указанных услуг на территории г. Канаш в 2009-2010 годах (временной период исследованного рынка) иными организациями.</w:t>
      </w:r>
      <w:proofErr w:type="gramEnd"/>
    </w:p>
    <w:p w:rsidR="000466AD" w:rsidRDefault="000466AD" w:rsidP="000466AD">
      <w:pPr>
        <w:pStyle w:val="a3"/>
        <w:jc w:val="both"/>
      </w:pPr>
      <w:proofErr w:type="gramStart"/>
      <w:r>
        <w:t>Согласно части 1 статьи 6 указанного Закона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w:t>
      </w:r>
      <w:proofErr w:type="gramEnd"/>
      <w:r>
        <w:t xml:space="preserve"> </w:t>
      </w:r>
      <w:proofErr w:type="gramStart"/>
      <w:r>
        <w:t>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 путем повышения ранее установленной цены товара, если при этом выполняются в совокупности следующие условия: а) расходы, необходимые для производства и реализации товара, остались неизменными или их изменение не соответствует изменению цены товара;</w:t>
      </w:r>
      <w:proofErr w:type="gramEnd"/>
      <w:r>
        <w:t xml:space="preserve"> б) состав продавцов или покупателей товара остался неизменным либо изменение состава </w:t>
      </w:r>
      <w:proofErr w:type="gramStart"/>
      <w:r>
        <w:t>продавцов</w:t>
      </w:r>
      <w:proofErr w:type="gramEnd"/>
      <w:r>
        <w:t xml:space="preserve"> или покупателей товара является незначительным; 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 путем поддержания или </w:t>
      </w:r>
      <w:proofErr w:type="spellStart"/>
      <w:r>
        <w:t>неснижения</w:t>
      </w:r>
      <w:proofErr w:type="spellEnd"/>
      <w:r>
        <w:t xml:space="preserve"> ранее установленной цены товара, если при этом выполняются в совокупности следующие условия: а) расходы, необходимые для производства и реализации товара, существенно снизились; б) состав продавцов или покупателей товара обусловливает возможность изменения цены товара в сторону уменьшения; 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 Цена товара не признается монопольно высокой в случае </w:t>
      </w:r>
      <w:proofErr w:type="spellStart"/>
      <w:r>
        <w:t>непревышения</w:t>
      </w:r>
      <w:proofErr w:type="spellEnd"/>
      <w:r>
        <w:t xml:space="preserve"> цены, которая сформировалась в условиях конкуренции на сопоставимом товарном рынке (часть 4 статьи 6 Закона о защите конкуренции). </w:t>
      </w:r>
    </w:p>
    <w:p w:rsidR="000466AD" w:rsidRDefault="000466AD" w:rsidP="000466AD">
      <w:pPr>
        <w:pStyle w:val="a3"/>
        <w:jc w:val="both"/>
      </w:pPr>
      <w:r>
        <w:t>Цена товара не признается монопольно высокой, если она не соответствует хотя бы одному из указанных в части 1 настоящей статьи критериев (часть 2 статьи 6).  </w:t>
      </w:r>
    </w:p>
    <w:p w:rsidR="000466AD" w:rsidRDefault="000466AD" w:rsidP="000466AD">
      <w:pPr>
        <w:pStyle w:val="a3"/>
        <w:jc w:val="both"/>
      </w:pPr>
      <w:r>
        <w:t xml:space="preserve">Из содержания названной нормы следует, что для признания цены товара монопольно высокой достаточно подтвердить ее несоответствие хотя бы одному из указанных в этой норме критериев. </w:t>
      </w:r>
    </w:p>
    <w:p w:rsidR="000466AD" w:rsidRDefault="000466AD" w:rsidP="000466AD">
      <w:pPr>
        <w:pStyle w:val="a3"/>
        <w:jc w:val="both"/>
      </w:pPr>
      <w:proofErr w:type="gramStart"/>
      <w:r>
        <w:lastRenderedPageBreak/>
        <w:t>При этом необходимо учитывать, что первый критерий монопольно высокой цены может быть применен только в том случае, когда объективно существует рынок, сопоставимый по количеству продаваемого за определенный период товара, составу покупателей и продавцов, условиям доступа (по структуре рынка) с исследуемым товарным рынком, а также то, что вывод об установлении конкретным хозяйствующим субъектом монопольно высокой цены на товар, основанный только на</w:t>
      </w:r>
      <w:proofErr w:type="gramEnd"/>
      <w:r>
        <w:t xml:space="preserve"> </w:t>
      </w:r>
      <w:proofErr w:type="gramStart"/>
      <w:r>
        <w:t>втором</w:t>
      </w:r>
      <w:proofErr w:type="gramEnd"/>
      <w:r>
        <w:t xml:space="preserve"> критерии, может являться правомерным при доказанности антимонопольным органом того факта, что соответствующая цена, установленная хозяйствующим субъектом, превышает сумму необходимых для производства и реализации такого товара расходов и прибыли.</w:t>
      </w:r>
    </w:p>
    <w:p w:rsidR="000466AD" w:rsidRDefault="000466AD" w:rsidP="000466AD">
      <w:pPr>
        <w:pStyle w:val="a3"/>
        <w:jc w:val="both"/>
      </w:pPr>
      <w:r>
        <w:t xml:space="preserve">Судом первой инстанции установлено, что тариф на вывоз ТБО в 2010 и </w:t>
      </w:r>
      <w:r>
        <w:rPr>
          <w:rStyle w:val="g-highlight"/>
        </w:rPr>
        <w:t>2011</w:t>
      </w:r>
      <w:r>
        <w:t xml:space="preserve"> годах Общество устанавливало самостоятельно. Тариф на утилизацию на </w:t>
      </w:r>
      <w:r>
        <w:rPr>
          <w:rStyle w:val="g-highlight"/>
        </w:rPr>
        <w:t>2011</w:t>
      </w:r>
      <w:r>
        <w:t xml:space="preserve"> год установлен Государственной службой Чувашской Республики по конкурентной политике и тарифам. </w:t>
      </w:r>
    </w:p>
    <w:p w:rsidR="000466AD" w:rsidRDefault="000466AD" w:rsidP="000466AD">
      <w:pPr>
        <w:pStyle w:val="a3"/>
        <w:jc w:val="both"/>
      </w:pPr>
      <w:r>
        <w:t xml:space="preserve">Согласно проведенному Управлением сравнительному анализу цен на услуги по вывозу и захоронению ТБО Общества с иными организациями Чувашкой Республики стоимость услуг по вывозу и захоронению ТБО в                г. Новочебоксарск на </w:t>
      </w:r>
      <w:r>
        <w:rPr>
          <w:rStyle w:val="g-highlight"/>
        </w:rPr>
        <w:t>2011</w:t>
      </w:r>
      <w:r>
        <w:t xml:space="preserve"> год составила 101,83 руб. за 1 </w:t>
      </w:r>
      <w:proofErr w:type="spellStart"/>
      <w:r>
        <w:t>куб</w:t>
      </w:r>
      <w:proofErr w:type="gramStart"/>
      <w:r>
        <w:t>.м</w:t>
      </w:r>
      <w:proofErr w:type="spellEnd"/>
      <w:proofErr w:type="gramEnd"/>
      <w:r>
        <w:t xml:space="preserve">, в Комсомольском районе - 87,6 руб. за 1 </w:t>
      </w:r>
      <w:proofErr w:type="spellStart"/>
      <w:r>
        <w:t>куб.м</w:t>
      </w:r>
      <w:proofErr w:type="spellEnd"/>
      <w:r>
        <w:t xml:space="preserve">. В связи с этим Управление пришло к выводу о том, что цена, </w:t>
      </w:r>
      <w:proofErr w:type="gramStart"/>
      <w:r>
        <w:t>установленная</w:t>
      </w:r>
      <w:proofErr w:type="gramEnd"/>
      <w:r>
        <w:t xml:space="preserve"> Обществом на услуги по сбору и вывозу ТБО на </w:t>
      </w:r>
      <w:r>
        <w:rPr>
          <w:rStyle w:val="g-highlight"/>
        </w:rPr>
        <w:t>2011</w:t>
      </w:r>
      <w:r>
        <w:t xml:space="preserve"> год, превышает цену, установленную хозяйствующими субъектами на сопоставимом рынке. </w:t>
      </w:r>
    </w:p>
    <w:p w:rsidR="000466AD" w:rsidRDefault="000466AD" w:rsidP="000466AD">
      <w:pPr>
        <w:pStyle w:val="a3"/>
        <w:jc w:val="both"/>
      </w:pPr>
      <w:r>
        <w:t xml:space="preserve">Анализ плановой и фактической калькуляции затрат на услуги по сбору и вывозу ТБО показал, что Общество при формировании тарифа заложило увеличение расходов по таким статьям калькуляции, как ГСМ, ремонт и техническое обслуживание, фонд оплаты труда, цеховые и общехозяйственные расходы. </w:t>
      </w:r>
    </w:p>
    <w:p w:rsidR="000466AD" w:rsidRDefault="000466AD" w:rsidP="000466AD">
      <w:pPr>
        <w:pStyle w:val="a3"/>
        <w:jc w:val="both"/>
      </w:pPr>
      <w:r>
        <w:t>Из письма Общества от 29.06.</w:t>
      </w:r>
      <w:r>
        <w:rPr>
          <w:rStyle w:val="g-highlight"/>
        </w:rPr>
        <w:t>2011</w:t>
      </w:r>
      <w:r>
        <w:t xml:space="preserve"> № 62 следует, что наибольший рост затрат, понесенных заявителем при оказании услуг по сбору и вывозу ТБО в </w:t>
      </w:r>
      <w:r>
        <w:rPr>
          <w:rStyle w:val="g-highlight"/>
        </w:rPr>
        <w:t>2011</w:t>
      </w:r>
      <w:r>
        <w:t xml:space="preserve"> году, произошел по следующим статьям затрат: топливо - на 59,9 %; ремонт и техническое обслуживание – на 23,89 %; фонд оплаты труда - на 49,47 %; цеховые - на 26,58 %; </w:t>
      </w:r>
      <w:proofErr w:type="spellStart"/>
      <w:r>
        <w:t>общеэксплуатационные</w:t>
      </w:r>
      <w:proofErr w:type="spellEnd"/>
      <w:r>
        <w:t xml:space="preserve"> расходы – </w:t>
      </w:r>
      <w:proofErr w:type="gramStart"/>
      <w:r>
        <w:t>на</w:t>
      </w:r>
      <w:proofErr w:type="gramEnd"/>
      <w:r>
        <w:t xml:space="preserve"> 12,73 %. </w:t>
      </w:r>
    </w:p>
    <w:p w:rsidR="000466AD" w:rsidRDefault="000466AD" w:rsidP="000466AD">
      <w:pPr>
        <w:pStyle w:val="a3"/>
        <w:jc w:val="both"/>
      </w:pPr>
      <w:r>
        <w:t xml:space="preserve">При этом, как установило Управление, увеличение затрат по статье «топливо» в </w:t>
      </w:r>
      <w:r>
        <w:rPr>
          <w:rStyle w:val="g-highlight"/>
        </w:rPr>
        <w:t>2011</w:t>
      </w:r>
      <w:r>
        <w:t xml:space="preserve"> году с 2571,9 тыс. руб. до 4114,7 тыс. руб. (на 59,9 %) Общество обосновало увеличением объема вывоза ТБО, за которым последовало увеличение числа мусоровозов, числа рейсов, что привело к увеличению пробега автотранспорта и росту объема расходуемого топлива; увеличение объема вывоза ТБО, запланированного на </w:t>
      </w:r>
      <w:r>
        <w:rPr>
          <w:rStyle w:val="g-highlight"/>
        </w:rPr>
        <w:t>2011</w:t>
      </w:r>
      <w:r>
        <w:t xml:space="preserve"> год, связано с заключением на </w:t>
      </w:r>
      <w:r>
        <w:rPr>
          <w:rStyle w:val="g-highlight"/>
        </w:rPr>
        <w:t>2011</w:t>
      </w:r>
      <w:r>
        <w:t xml:space="preserve"> год новых договоров на оказание услуг по сбору, вывозу и утилизации ТБО с учетом норм накопления, утвержденных постановлением администрации г. Канаш от 28.12.2005 № 1583 «Об утверждении норм накопления отходов производства и потребления в                   г. Канаш». </w:t>
      </w:r>
    </w:p>
    <w:p w:rsidR="000466AD" w:rsidRDefault="000466AD" w:rsidP="000466AD">
      <w:pPr>
        <w:pStyle w:val="a3"/>
        <w:jc w:val="both"/>
      </w:pPr>
      <w:proofErr w:type="gramStart"/>
      <w:r>
        <w:t>Со ссылкой на пункт 18 части 1 статьи 14 Федерального закона от 06.10.2003 № 131-ФЗ «Об общих принципах организации местного самоуправления в Российской Федерации» суд правомерно указал, что в вопросы местного самоуправления входит лишь организация сбора и вывоза бытовых отходов и мусора, а утверждение норм накопления не входит в полномочия местного самоуправления, в связи с чем, утверждая постановлением от 28.12.2005 № 1583</w:t>
      </w:r>
      <w:proofErr w:type="gramEnd"/>
      <w:r>
        <w:t xml:space="preserve"> норму накопления ТБО, орган местного самоуправления превысил свои полномочия. </w:t>
      </w:r>
    </w:p>
    <w:p w:rsidR="000466AD" w:rsidRDefault="000466AD" w:rsidP="000466AD">
      <w:pPr>
        <w:pStyle w:val="a3"/>
        <w:jc w:val="both"/>
      </w:pPr>
      <w:r>
        <w:lastRenderedPageBreak/>
        <w:t xml:space="preserve">Следовательно, является обоснованным вывод суда о том, что, применив указанный документ при формировании тарифа на сбор и вывоз ТБО (необоснованно увеличив объем вывоза ТБО), Общество тем самым включило в него необоснованные затраты. При определении планируемого объема вывоза ТБО Общество не учитывало заключенные договоры на сбор и вывоз ТБО, а также тот объем, который фактический был вывезен в предыдущие годы. </w:t>
      </w:r>
    </w:p>
    <w:p w:rsidR="000466AD" w:rsidRDefault="000466AD" w:rsidP="000466AD">
      <w:pPr>
        <w:pStyle w:val="a3"/>
        <w:jc w:val="both"/>
      </w:pPr>
      <w:r>
        <w:t>Впоследствии данные нормы накопления, утвержденные постановлением от 28.12.2005 № 1583, были отменены постановлением администрации г. Канаш от 28.03.</w:t>
      </w:r>
      <w:r>
        <w:rPr>
          <w:rStyle w:val="g-highlight"/>
        </w:rPr>
        <w:t>2011</w:t>
      </w:r>
      <w:r>
        <w:t xml:space="preserve"> № 179.</w:t>
      </w:r>
    </w:p>
    <w:p w:rsidR="000466AD" w:rsidRDefault="000466AD" w:rsidP="000466AD">
      <w:pPr>
        <w:pStyle w:val="a3"/>
        <w:jc w:val="both"/>
      </w:pPr>
      <w:r>
        <w:t xml:space="preserve">Иные доказательства в обоснование увеличения объема вывоза ТБО в г. Канаш Общество не представило. </w:t>
      </w:r>
    </w:p>
    <w:p w:rsidR="000466AD" w:rsidRDefault="000466AD" w:rsidP="000466AD">
      <w:pPr>
        <w:pStyle w:val="a3"/>
        <w:jc w:val="both"/>
      </w:pPr>
      <w:r>
        <w:t xml:space="preserve">Как установлено Управлением на основании представленной заявителем информации, у Общества в сборе и вывозе ТБО на </w:t>
      </w:r>
      <w:r>
        <w:rPr>
          <w:rStyle w:val="g-highlight"/>
        </w:rPr>
        <w:t>2011</w:t>
      </w:r>
      <w:r>
        <w:t xml:space="preserve"> год задействовано 10 единиц техники: мусоровоз (7 единиц); ГАЗ-53 (1 единица); трактор МТЗ-82 с прицепом 2ПТС-8 (2 единицы). </w:t>
      </w:r>
    </w:p>
    <w:p w:rsidR="000466AD" w:rsidRDefault="000466AD" w:rsidP="000466AD">
      <w:pPr>
        <w:pStyle w:val="a3"/>
        <w:jc w:val="both"/>
      </w:pPr>
      <w:r>
        <w:t xml:space="preserve">Согласно пункту 1 статьи 16 Федерального закона от 24.06.1998                        № 89-ФЗ «Об отходах производства и потребления» транспортирование отходов I - IV класса опасности должно осуществляться при наличии специально оборудованных и снабженных специальными знаками транспортных средств, соблюдении требований безопасности к транспортированию отходов I - IV класса опасности на транспортных средствах. </w:t>
      </w:r>
    </w:p>
    <w:p w:rsidR="000466AD" w:rsidRDefault="000466AD" w:rsidP="000466AD">
      <w:pPr>
        <w:pStyle w:val="a3"/>
        <w:jc w:val="both"/>
      </w:pPr>
      <w:r>
        <w:t>Таким образом, для вывоза ТБО необходимо использовать только специализированную технику.</w:t>
      </w:r>
    </w:p>
    <w:p w:rsidR="000466AD" w:rsidRDefault="000466AD" w:rsidP="000466AD">
      <w:pPr>
        <w:pStyle w:val="a3"/>
        <w:jc w:val="both"/>
      </w:pPr>
      <w:proofErr w:type="gramStart"/>
      <w:r>
        <w:t>В рассматриваемом случае, как обоснованно посчитал антимонопольный орган и суд первой инстанции, к таковой не относится трактор МТЗ-82 с прицепом 2ПТС-8, поскольку он является универсальным, тягового класса 1-4, предназначен для выполнения широкого спектра сельскохозяйственных работ - от подготовки почвы под посев до уборочных и транспортировочных операций: может использоваться в леечном, коммунальном хозяйстве, строительстве и промышленности.</w:t>
      </w:r>
      <w:proofErr w:type="gramEnd"/>
    </w:p>
    <w:p w:rsidR="000466AD" w:rsidRDefault="000466AD" w:rsidP="000466AD">
      <w:pPr>
        <w:pStyle w:val="a3"/>
        <w:jc w:val="both"/>
      </w:pPr>
      <w:r>
        <w:t xml:space="preserve">При этих условиях суд первой инстанции пришел к обоснованному выводу о том, что затраты на ГСМ для трактора МТЗ-82 были неправомерно отнесены на планируемые затраты Общества в </w:t>
      </w:r>
      <w:r>
        <w:rPr>
          <w:rStyle w:val="g-highlight"/>
        </w:rPr>
        <w:t>2011</w:t>
      </w:r>
      <w:r>
        <w:t xml:space="preserve"> году по статье «топливо». </w:t>
      </w:r>
    </w:p>
    <w:p w:rsidR="000466AD" w:rsidRDefault="000466AD" w:rsidP="000466AD">
      <w:pPr>
        <w:pStyle w:val="a3"/>
        <w:jc w:val="both"/>
      </w:pPr>
      <w:r>
        <w:t xml:space="preserve">Обществом также были запланированы расходы по статье «ремонт и техническое обслуживание» исходя из количества техники, задействованной в сборе и вывозе ТБО. </w:t>
      </w:r>
    </w:p>
    <w:p w:rsidR="000466AD" w:rsidRDefault="000466AD" w:rsidP="000466AD">
      <w:pPr>
        <w:pStyle w:val="a3"/>
        <w:jc w:val="both"/>
      </w:pPr>
      <w:r>
        <w:t xml:space="preserve">В планируемом тарифе на </w:t>
      </w:r>
      <w:r>
        <w:rPr>
          <w:rStyle w:val="g-highlight"/>
        </w:rPr>
        <w:t>2011</w:t>
      </w:r>
      <w:r>
        <w:t xml:space="preserve"> год сумма по данной статье составила 1088,6 тыс. руб., при факте за 2010 год 878,7 тыс. руб. (рост на 23,89 %). В данную статью включены затраты на ремонт 7 мусоровозов ГАЗ-3307,               ГАЗ-53, 2 тракторов МТЗ-82, соответственно, заработная плата ремонтных рабочих - 4,26 человека. </w:t>
      </w:r>
    </w:p>
    <w:p w:rsidR="000466AD" w:rsidRDefault="000466AD" w:rsidP="000466AD">
      <w:pPr>
        <w:pStyle w:val="a3"/>
        <w:jc w:val="both"/>
      </w:pPr>
      <w:r>
        <w:t xml:space="preserve">С учетом выводов, сделанных выше в отношении тракторов МТЗ-82, включение затрат на ремонт тракторов в тариф на вывоз ТБО на </w:t>
      </w:r>
      <w:r>
        <w:rPr>
          <w:rStyle w:val="g-highlight"/>
        </w:rPr>
        <w:t>2011</w:t>
      </w:r>
      <w:r>
        <w:t xml:space="preserve"> год также является экономически необоснованным и влечет за собой превышение стоимости услуг над суммой необходимых для производства и реализации таких услуг расходов и прибыли. </w:t>
      </w:r>
    </w:p>
    <w:p w:rsidR="000466AD" w:rsidRDefault="000466AD" w:rsidP="000466AD">
      <w:pPr>
        <w:pStyle w:val="a3"/>
        <w:jc w:val="both"/>
      </w:pPr>
      <w:r>
        <w:t xml:space="preserve">Рост затрат по статье «фонд оплаты труда» в </w:t>
      </w:r>
      <w:r>
        <w:rPr>
          <w:rStyle w:val="g-highlight"/>
        </w:rPr>
        <w:t>2011</w:t>
      </w:r>
      <w:r>
        <w:t xml:space="preserve"> году по отношению к 2010 году, составивший 49,47 %, Общество обосновало увеличением количества сотрудников. </w:t>
      </w:r>
      <w:proofErr w:type="gramStart"/>
      <w:r>
        <w:t xml:space="preserve">При </w:t>
      </w:r>
      <w:r>
        <w:lastRenderedPageBreak/>
        <w:t xml:space="preserve">этом в тарифе заложен рост заработной платы в связи с возможным увеличением штатной численности с 21 до 30 человек за счет увеличения числа грузчиков, что, по мнению заявителя, связано с увеличением планируемого объема вывоза ТБО на </w:t>
      </w:r>
      <w:r>
        <w:rPr>
          <w:rStyle w:val="g-highlight"/>
        </w:rPr>
        <w:t>2011</w:t>
      </w:r>
      <w:r>
        <w:t xml:space="preserve"> год в связи с применением норм накопления, утвержденных администрацией г. Канаш постановлением от 28.12.2005 № 1583.</w:t>
      </w:r>
      <w:proofErr w:type="gramEnd"/>
    </w:p>
    <w:p w:rsidR="000466AD" w:rsidRDefault="000466AD" w:rsidP="000466AD">
      <w:pPr>
        <w:pStyle w:val="a3"/>
        <w:jc w:val="both"/>
      </w:pPr>
      <w:r>
        <w:t xml:space="preserve">Вместе с тем, как установлено выше, использование названных норм накопления является неправомерным. Согласно же представленному Обществом расчету нормативного фонда оплаты труда работников, занятых сбором и вывозом ТБО, количество сотрудников в </w:t>
      </w:r>
      <w:r>
        <w:rPr>
          <w:rStyle w:val="g-highlight"/>
        </w:rPr>
        <w:t>2011</w:t>
      </w:r>
      <w:r>
        <w:t xml:space="preserve"> году по сравнению с 2010 годом не изменилось. </w:t>
      </w:r>
    </w:p>
    <w:p w:rsidR="000466AD" w:rsidRDefault="000466AD" w:rsidP="000466AD">
      <w:pPr>
        <w:pStyle w:val="a3"/>
        <w:jc w:val="both"/>
      </w:pPr>
      <w:r>
        <w:t xml:space="preserve">При таких обстоятельствах суд правомерно посчитал, что увеличение данных затрат в тарифе на вывоз ТБО на </w:t>
      </w:r>
      <w:r>
        <w:rPr>
          <w:rStyle w:val="g-highlight"/>
        </w:rPr>
        <w:t>2011</w:t>
      </w:r>
      <w:r>
        <w:t xml:space="preserve"> год является экономически необоснованным и влечет за собой превышение стоимости услуг над суммой необходимых для производства и реализации таких услуг расходов и прибыли. </w:t>
      </w:r>
    </w:p>
    <w:p w:rsidR="000466AD" w:rsidRDefault="000466AD" w:rsidP="000466AD">
      <w:pPr>
        <w:pStyle w:val="a3"/>
        <w:jc w:val="both"/>
      </w:pPr>
      <w:proofErr w:type="gramStart"/>
      <w:r>
        <w:t xml:space="preserve">По статье затрат «цеховые расходы» увеличение произошло с 559 тыс. руб. в 2010 году до 707,6 тыс. руб. в </w:t>
      </w:r>
      <w:r>
        <w:rPr>
          <w:rStyle w:val="g-highlight"/>
        </w:rPr>
        <w:t>2011</w:t>
      </w:r>
      <w:r>
        <w:t xml:space="preserve"> году (в том числе содержание зданий, сооружений и инвентаря производственного назначения: в 2010   году – 65 тыс. руб., в </w:t>
      </w:r>
      <w:r>
        <w:rPr>
          <w:rStyle w:val="g-highlight"/>
        </w:rPr>
        <w:t>2011</w:t>
      </w:r>
      <w:r>
        <w:t xml:space="preserve"> году – 324,5 тыс. руб.).</w:t>
      </w:r>
      <w:proofErr w:type="gramEnd"/>
      <w:r>
        <w:t xml:space="preserve"> В качестве обоснования Общество указало, что при формировании тарифа на вывоз ТБО в расчет себестоимости включены затраты на строительство мусоросортировочной станции. </w:t>
      </w:r>
    </w:p>
    <w:p w:rsidR="000466AD" w:rsidRDefault="000466AD" w:rsidP="000466AD">
      <w:pPr>
        <w:pStyle w:val="a3"/>
        <w:jc w:val="both"/>
      </w:pPr>
      <w:r>
        <w:t xml:space="preserve">Между тем, как правомерно отмечено судом, основное назначение мусоросортировочной станции – это сортировка отходов; данный вид деятельности не относится к сбору и вывозу ТБО. </w:t>
      </w:r>
    </w:p>
    <w:p w:rsidR="000466AD" w:rsidRDefault="000466AD" w:rsidP="000466AD">
      <w:pPr>
        <w:pStyle w:val="a3"/>
        <w:jc w:val="both"/>
      </w:pPr>
      <w:proofErr w:type="gramStart"/>
      <w:r>
        <w:t xml:space="preserve">Таким образом, затраты на строительство мусоросортировочной станции неправомерно отнесены Обществом на затраты на сбор и вывоз ТБО в г. Канаш, соответственно, их включение в тариф на сбор и вывоз ТБО на 2010 и </w:t>
      </w:r>
      <w:r>
        <w:rPr>
          <w:rStyle w:val="g-highlight"/>
        </w:rPr>
        <w:t>2011</w:t>
      </w:r>
      <w:r>
        <w:t xml:space="preserve"> годы является необоснованным и влечет за собой превышение стоимости услуг над суммой необходимых для производства и реализации такой услуги расходов и прибыли. </w:t>
      </w:r>
      <w:proofErr w:type="gramEnd"/>
    </w:p>
    <w:p w:rsidR="000466AD" w:rsidRDefault="000466AD" w:rsidP="000466AD">
      <w:pPr>
        <w:pStyle w:val="a3"/>
        <w:jc w:val="both"/>
      </w:pPr>
      <w:r>
        <w:t>Рост затрат Общества имел место и по статье «</w:t>
      </w:r>
      <w:proofErr w:type="spellStart"/>
      <w:r>
        <w:t>общеэксплуатационные</w:t>
      </w:r>
      <w:proofErr w:type="spellEnd"/>
      <w:r>
        <w:t xml:space="preserve"> расходы» в плане </w:t>
      </w:r>
      <w:r>
        <w:rPr>
          <w:rStyle w:val="g-highlight"/>
        </w:rPr>
        <w:t>2011</w:t>
      </w:r>
      <w:r>
        <w:t xml:space="preserve"> года на 12,73 %.</w:t>
      </w:r>
    </w:p>
    <w:p w:rsidR="000466AD" w:rsidRDefault="000466AD" w:rsidP="000466AD">
      <w:pPr>
        <w:pStyle w:val="a3"/>
        <w:jc w:val="both"/>
      </w:pPr>
      <w:r>
        <w:t xml:space="preserve">Согласно информации Общества его затраты на оплату труда АУП и МОП в 2010 году составляли 546 тыс. руб., штатная численность при этом составляла 11 человек, фактическая - 13 человек. В плане </w:t>
      </w:r>
      <w:r>
        <w:rPr>
          <w:rStyle w:val="g-highlight"/>
        </w:rPr>
        <w:t>2011</w:t>
      </w:r>
      <w:r>
        <w:t xml:space="preserve"> года заработная плата АУП и МОП заложена в размере 1146,6 тыс. руб., при этом фактическая и штатная численность составила 6 человек. </w:t>
      </w:r>
    </w:p>
    <w:p w:rsidR="000466AD" w:rsidRDefault="000466AD" w:rsidP="000466AD">
      <w:pPr>
        <w:pStyle w:val="a3"/>
        <w:jc w:val="both"/>
      </w:pPr>
      <w:proofErr w:type="gramStart"/>
      <w:r>
        <w:t xml:space="preserve">Поскольку обоснование значительного увеличения фонда оплаты труда при сокращении числа сотрудников Общество не представило, правомерен вывод Управления и суда первой инстанции о том, что включение данных затрат в тариф на вывоз и захоронение ТБО на </w:t>
      </w:r>
      <w:r>
        <w:rPr>
          <w:rStyle w:val="g-highlight"/>
        </w:rPr>
        <w:t>2011</w:t>
      </w:r>
      <w:r>
        <w:t xml:space="preserve"> год является необоснованным и влечет за собой превышение стоимости услуги над суммой необходимых для производства и реализации такой услуги расходов и прибыли. </w:t>
      </w:r>
      <w:proofErr w:type="gramEnd"/>
    </w:p>
    <w:p w:rsidR="000466AD" w:rsidRDefault="000466AD" w:rsidP="000466AD">
      <w:pPr>
        <w:pStyle w:val="a3"/>
        <w:jc w:val="both"/>
      </w:pPr>
      <w:r>
        <w:t>При этих условиях наличие в действиях Общества нарушения пункта 1 части 1 статьи 10 Закона о защите конкуренции признается доказанным.</w:t>
      </w:r>
    </w:p>
    <w:p w:rsidR="000466AD" w:rsidRDefault="000466AD" w:rsidP="000466AD">
      <w:pPr>
        <w:pStyle w:val="a3"/>
        <w:jc w:val="both"/>
      </w:pPr>
      <w:r>
        <w:lastRenderedPageBreak/>
        <w:t>Кроме того, как установлено судом первой инстанции, письмом от 04.04.</w:t>
      </w:r>
      <w:r>
        <w:rPr>
          <w:rStyle w:val="g-highlight"/>
        </w:rPr>
        <w:t>2011</w:t>
      </w:r>
      <w:r>
        <w:t xml:space="preserve"> № 179 Общество представило копии документов об установлении тарифа на услуги по вывозу и утилизации ТБО на 2010 и </w:t>
      </w:r>
      <w:r>
        <w:rPr>
          <w:rStyle w:val="g-highlight"/>
        </w:rPr>
        <w:t>2011</w:t>
      </w:r>
      <w:r>
        <w:t xml:space="preserve"> годы, согласно которым тариф на вывоз и утилизацию ТБО для различных групп потребителей на </w:t>
      </w:r>
      <w:r>
        <w:rPr>
          <w:rStyle w:val="g-highlight"/>
        </w:rPr>
        <w:t>2011</w:t>
      </w:r>
      <w:r>
        <w:t xml:space="preserve"> год, утвержденный 01.01.</w:t>
      </w:r>
      <w:r>
        <w:rPr>
          <w:rStyle w:val="g-highlight"/>
        </w:rPr>
        <w:t>2011</w:t>
      </w:r>
      <w:r>
        <w:t xml:space="preserve">, является различным. </w:t>
      </w:r>
    </w:p>
    <w:p w:rsidR="000466AD" w:rsidRDefault="000466AD" w:rsidP="000466AD">
      <w:pPr>
        <w:pStyle w:val="a3"/>
        <w:jc w:val="both"/>
      </w:pPr>
      <w:r>
        <w:t>Так, тариф (в руб./</w:t>
      </w:r>
      <w:proofErr w:type="spellStart"/>
      <w:r>
        <w:t>куб</w:t>
      </w:r>
      <w:proofErr w:type="gramStart"/>
      <w:r>
        <w:t>.м</w:t>
      </w:r>
      <w:proofErr w:type="spellEnd"/>
      <w:proofErr w:type="gramEnd"/>
      <w:r>
        <w:t xml:space="preserve">) на сбор, вывоз и утилизацию ТБО для жилищных организаций, оказывающих услуги населению в </w:t>
      </w:r>
      <w:r>
        <w:rPr>
          <w:rStyle w:val="g-highlight"/>
        </w:rPr>
        <w:t>2011</w:t>
      </w:r>
      <w:r>
        <w:t xml:space="preserve"> году установлен в 135,14 (рост 45 %); для потребителей, финансируемых за счет бюджета, - 135,14 (рост 31%); для промышленных предприятий и приравненных к ним, хозрасчетных и прочих предприятий - 310 (рост 22%). </w:t>
      </w:r>
    </w:p>
    <w:p w:rsidR="000466AD" w:rsidRDefault="000466AD" w:rsidP="000466AD">
      <w:pPr>
        <w:pStyle w:val="a3"/>
        <w:jc w:val="both"/>
      </w:pPr>
      <w:r>
        <w:t>При этом суд обоснованно не принял во внимание ссылку Общества на Протокол собрания предпринимателей по установлению тарифа на вывоз и захоронение ТБО для хозрасчетных организаций от 21.01.</w:t>
      </w:r>
      <w:r>
        <w:rPr>
          <w:rStyle w:val="g-highlight"/>
        </w:rPr>
        <w:t>2011</w:t>
      </w:r>
      <w:r>
        <w:t>, согласно которому было решено установить тариф для хозрасчетных организаций на сбор, вывоз и утилизацию ТБО в г. Канаш в размере 310 руб./</w:t>
      </w:r>
      <w:proofErr w:type="spellStart"/>
      <w:r>
        <w:t>куб</w:t>
      </w:r>
      <w:proofErr w:type="gramStart"/>
      <w:r>
        <w:t>.м</w:t>
      </w:r>
      <w:proofErr w:type="spellEnd"/>
      <w:proofErr w:type="gramEnd"/>
      <w:r>
        <w:t>, поскольку данный протокол не имеет юридической силы.</w:t>
      </w:r>
    </w:p>
    <w:p w:rsidR="000466AD" w:rsidRDefault="000466AD" w:rsidP="000466AD">
      <w:pPr>
        <w:pStyle w:val="a3"/>
        <w:jc w:val="both"/>
      </w:pPr>
      <w:r>
        <w:t>Иных обоснований установления разных цен на один и тот же товар заявителем не представлено.</w:t>
      </w:r>
    </w:p>
    <w:p w:rsidR="000466AD" w:rsidRDefault="000466AD" w:rsidP="000466AD">
      <w:pPr>
        <w:pStyle w:val="a3"/>
        <w:jc w:val="both"/>
      </w:pPr>
      <w:r>
        <w:t xml:space="preserve">На этом основании вывод антимонопольного органа о том, что установление Обществом разных цен на услуги по сбору, вывозу и утилизации ТБО для различных групп потребителей является нарушением пункта 6 части 1 статьи 10 Закона о защите конкуренции. </w:t>
      </w:r>
    </w:p>
    <w:p w:rsidR="000466AD" w:rsidRDefault="000466AD" w:rsidP="000466AD">
      <w:pPr>
        <w:pStyle w:val="a3"/>
        <w:jc w:val="both"/>
      </w:pPr>
      <w:r>
        <w:t xml:space="preserve">Правильно установив фактические обстоятельства дела, детально исследовав имеющиеся в деле доказательства, оценив выводы антимонопольного органа, сделанные им в оспариваемом решении, и доводы заявителя, суд первой инстанции пришел к обоснованному заключению о том, что в действиях Общества имеются нарушения вмененных норм антимонопольного законодательства. </w:t>
      </w:r>
    </w:p>
    <w:p w:rsidR="000466AD" w:rsidRDefault="000466AD" w:rsidP="000466AD">
      <w:pPr>
        <w:pStyle w:val="a3"/>
        <w:jc w:val="both"/>
      </w:pPr>
      <w:proofErr w:type="gramStart"/>
      <w:r>
        <w:t>Статьей 22 Закона о защите конкуренции установлено, что антимонопольный орган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w:t>
      </w:r>
      <w:proofErr w:type="gramEnd"/>
      <w:r>
        <w:t xml:space="preserve"> ресурсов,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0466AD" w:rsidRDefault="000466AD" w:rsidP="000466AD">
      <w:pPr>
        <w:pStyle w:val="a3"/>
        <w:jc w:val="both"/>
      </w:pPr>
      <w:r>
        <w:t>В силу частей 1, 2 статьи 23 Закона о защите конкуренции антимонопольный орган и его территориальные органы возбуждают и рассматривают дела о нарушениях антимонопольного законодательства и выдают хозяйствующим субъектам обязательные для исполнения предписания.</w:t>
      </w:r>
    </w:p>
    <w:p w:rsidR="000466AD" w:rsidRDefault="000466AD" w:rsidP="000466AD">
      <w:pPr>
        <w:pStyle w:val="a3"/>
        <w:jc w:val="both"/>
      </w:pPr>
      <w:proofErr w:type="gramStart"/>
      <w:r>
        <w:t xml:space="preserve">Повторно исследовав по правилам статьи 71 Арбитражного процессуального кодекса Российской Федерации представленные доказательства в их совокупности, установив фактические обстоятельства дела и применив вышеназванные нормы законодательства, суд апелляционной инстанции приходит к итоговому выводу о том, что оспариваемые </w:t>
      </w:r>
      <w:r>
        <w:lastRenderedPageBreak/>
        <w:t>решение и предписание антимонопольного органа приняты в пределах его компетенции, соответствуют требованиям действующего законодательства и не нарушают права и законные интересы заявителя в сфере</w:t>
      </w:r>
      <w:proofErr w:type="gramEnd"/>
      <w:r>
        <w:t xml:space="preserve"> предпринимательской и иной экономической деятельности.</w:t>
      </w:r>
    </w:p>
    <w:p w:rsidR="000466AD" w:rsidRDefault="000466AD" w:rsidP="000466AD">
      <w:pPr>
        <w:pStyle w:val="a3"/>
        <w:jc w:val="both"/>
      </w:pPr>
      <w:r>
        <w:t>Доказательства, опровергающие выводы антимонопольного органа и суда первой инстанции, Общество в нарушение статьи 65 Арбитражного процессуального кодекса Российской Федерации не представило.</w:t>
      </w:r>
    </w:p>
    <w:p w:rsidR="000466AD" w:rsidRDefault="000466AD" w:rsidP="000466AD">
      <w:pPr>
        <w:pStyle w:val="a3"/>
        <w:jc w:val="both"/>
      </w:pPr>
      <w:proofErr w:type="gramStart"/>
      <w:r>
        <w:t>В соответствии с частью 3 статьи 201 Арбитражного процессуального кодекса Российской Федерации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roofErr w:type="gramEnd"/>
    </w:p>
    <w:p w:rsidR="000466AD" w:rsidRDefault="000466AD" w:rsidP="000466AD">
      <w:pPr>
        <w:pStyle w:val="a3"/>
        <w:jc w:val="both"/>
      </w:pPr>
      <w:r>
        <w:t xml:space="preserve">При этих условиях суд первой инстанции правомерно отказал Обществу в удовлетворении требований о признании </w:t>
      </w:r>
      <w:proofErr w:type="gramStart"/>
      <w:r>
        <w:t>недействительными</w:t>
      </w:r>
      <w:proofErr w:type="gramEnd"/>
      <w:r>
        <w:t xml:space="preserve"> решения и предписания Управления.</w:t>
      </w:r>
    </w:p>
    <w:p w:rsidR="000466AD" w:rsidRDefault="000466AD" w:rsidP="000466AD">
      <w:pPr>
        <w:pStyle w:val="a3"/>
        <w:jc w:val="both"/>
      </w:pPr>
      <w:proofErr w:type="gramStart"/>
      <w:r>
        <w:t>В соответствии с частью 6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 устанавливает наличие соответствующих полномочий административного органа, принявшего оспариваемое решение, устанавливает, имелись ли законные основания для привлечения к административной ответственности, соблюден ли установленный порядок привлечения</w:t>
      </w:r>
      <w:proofErr w:type="gramEnd"/>
      <w:r>
        <w:t xml:space="preserve"> к ответственности, не истекли ли сроки давности привлечения к административной ответственности, а также иные обстоятельства, имеющие значение для дела. </w:t>
      </w:r>
    </w:p>
    <w:p w:rsidR="000466AD" w:rsidRDefault="000466AD" w:rsidP="000466AD">
      <w:pPr>
        <w:pStyle w:val="a3"/>
        <w:jc w:val="both"/>
      </w:pPr>
      <w:r>
        <w:t>При рассмотрении дела об оспаривании решения административного органа арбитражный суд не связан доводами, содержащимися в заявлении, и проверяет оспариваемое решение в полном объеме (часть 7 статьи 210 Арбитражного процессуального кодекса Российской Федерации).</w:t>
      </w:r>
    </w:p>
    <w:p w:rsidR="000466AD" w:rsidRDefault="000466AD" w:rsidP="000466AD">
      <w:pPr>
        <w:pStyle w:val="a3"/>
        <w:jc w:val="both"/>
      </w:pPr>
      <w:r>
        <w:t>Статьей 14.31 КоАП предусмотрена административная ответственность за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14.31.1 настоящего Кодекса.</w:t>
      </w:r>
    </w:p>
    <w:p w:rsidR="000466AD" w:rsidRDefault="000466AD" w:rsidP="000466AD">
      <w:pPr>
        <w:pStyle w:val="a3"/>
        <w:jc w:val="both"/>
      </w:pPr>
      <w:r>
        <w:t>Событие административного правонарушения, предусмотренного указанной нормой, установлено вышеизложенным.</w:t>
      </w:r>
    </w:p>
    <w:p w:rsidR="000466AD" w:rsidRDefault="000466AD" w:rsidP="000466AD">
      <w:pPr>
        <w:pStyle w:val="a3"/>
        <w:jc w:val="both"/>
      </w:pPr>
      <w:r>
        <w:t>В силу части 2 статьи 2.1 КоАП административным правонарушением признается противоправное, виновное действие (бездействие) юридического лица, за которое Кодексом или законами субъектов Российской Федерации об административных правонарушениях установлена административная ответственность.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0466AD" w:rsidRDefault="000466AD" w:rsidP="000466AD">
      <w:pPr>
        <w:pStyle w:val="a3"/>
        <w:jc w:val="both"/>
      </w:pPr>
      <w:r>
        <w:lastRenderedPageBreak/>
        <w:t>Доказательства, свидетельствующие о том, что Общество предприняло все зависящие от него меры по соблюдению требований антимонопольного законодательства, в материалы дела не представлены.</w:t>
      </w:r>
      <w:r>
        <w:rPr>
          <w:b/>
          <w:bCs/>
        </w:rPr>
        <w:t xml:space="preserve"> </w:t>
      </w:r>
      <w:r>
        <w:t>В рассматриваемом случае заявитель имел реальную возможность обеспечить соблюдение названного законодательства, но не принял к тому надлежащих мер, не проявил должную степень заботливости и осмотрительности.</w:t>
      </w:r>
    </w:p>
    <w:p w:rsidR="000466AD" w:rsidRDefault="000466AD" w:rsidP="000466AD">
      <w:pPr>
        <w:pStyle w:val="a3"/>
        <w:jc w:val="both"/>
      </w:pPr>
      <w:r>
        <w:t>Следовательно, суд первой инстанции пришел к правомерному выводу о наличии в действиях Общества состава административного правонарушения, предусмотренного статьей 14.31 КоАП.</w:t>
      </w:r>
    </w:p>
    <w:p w:rsidR="000466AD" w:rsidRDefault="000466AD" w:rsidP="000466AD">
      <w:pPr>
        <w:pStyle w:val="a3"/>
        <w:jc w:val="both"/>
      </w:pPr>
      <w:r>
        <w:t>Оценка действий правонарушителя с позиции положений статьи 2.9 КоАП является самостоятельным этапом судебного исследования по делу.</w:t>
      </w:r>
    </w:p>
    <w:p w:rsidR="000466AD" w:rsidRDefault="000466AD" w:rsidP="000466AD">
      <w:pPr>
        <w:pStyle w:val="a3"/>
        <w:jc w:val="both"/>
      </w:pPr>
      <w:r>
        <w:t>Согласно статье 2.9 КоАП 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0466AD" w:rsidRDefault="000466AD" w:rsidP="000466AD">
      <w:pPr>
        <w:pStyle w:val="a3"/>
        <w:jc w:val="both"/>
      </w:pPr>
      <w:r>
        <w:t>Пленум Высшего Арбитражного Суда Российской Федерации в пункте 18 постановления от 02.06.2004 № 10 «О некоторых вопросах, возникших в судебной практике при рассмотрении дел об административных правонарушениях» разъяснил, что при квалификации правонарушения в качестве малозначительного судам необходимо исходить из оценки конкретных обстоятельств его совершения. Малозначительность правонарушения имеет место при отсутствии существенной угрозы охраняемым общественным отношениям.</w:t>
      </w:r>
    </w:p>
    <w:p w:rsidR="000466AD" w:rsidRDefault="000466AD" w:rsidP="000466AD">
      <w:pPr>
        <w:pStyle w:val="a3"/>
        <w:jc w:val="both"/>
      </w:pPr>
      <w:r>
        <w:t>При этом согласно пункту 18.1 данного постановления Пленума квалификация правонарушения как малозначительного может иметь место только в исключительных случаях и производится с учетом положений пункта 18 применительно к обстоятельствам конкретного совершенного лицом деяния; применение судом положений о малозначительности должно быть мотивировано.</w:t>
      </w:r>
    </w:p>
    <w:p w:rsidR="000466AD" w:rsidRDefault="000466AD" w:rsidP="000466AD">
      <w:pPr>
        <w:pStyle w:val="a3"/>
        <w:jc w:val="both"/>
      </w:pPr>
      <w:r>
        <w:t>Оценив характер выявленных правонарушений и роль правонарушителей, суд апелляционной инстанции считает невозможным применение к совершенным правонарушениям статьи 2.9 КоАП ввиду их малозначительности, как посягающим на отношения в сфере защиты конкуренции и представляющим угрозу охраняемым общественным отношениям.</w:t>
      </w:r>
    </w:p>
    <w:p w:rsidR="000466AD" w:rsidRDefault="000466AD" w:rsidP="000466AD">
      <w:pPr>
        <w:pStyle w:val="a3"/>
        <w:jc w:val="both"/>
      </w:pPr>
      <w:r>
        <w:t>Процессуальных нарушений при производстве по делу об административном правонарушении со стороны Управления не установлено. Надлежащее извещение о времени и месте составления протокола об административном правонарушении и  рассмотрения дела Общество не оспаривает. Указанные процессуальные действия совершены с участием представителя Общества.</w:t>
      </w:r>
    </w:p>
    <w:p w:rsidR="000466AD" w:rsidRDefault="000466AD" w:rsidP="000466AD">
      <w:pPr>
        <w:pStyle w:val="a3"/>
        <w:jc w:val="both"/>
      </w:pPr>
      <w:r>
        <w:t xml:space="preserve">Штраф назначен заявителю по правилам части 3 статьи 4.1 КоАП, с учетом характера правонарушения и обстоятельств его совершения, в минимальном размере санкции, предусмотренной статьей 14.31 КоАП. </w:t>
      </w:r>
    </w:p>
    <w:p w:rsidR="000466AD" w:rsidRDefault="000466AD" w:rsidP="000466AD">
      <w:pPr>
        <w:pStyle w:val="a3"/>
        <w:jc w:val="both"/>
      </w:pPr>
      <w:r>
        <w:t>Постановление о привлечении Общества к административной ответственности вынесено Управлением в пределах срока давности, предусмотренного статьей 4.5 КоАП.</w:t>
      </w:r>
    </w:p>
    <w:p w:rsidR="000466AD" w:rsidRDefault="000466AD" w:rsidP="000466AD">
      <w:pPr>
        <w:pStyle w:val="a3"/>
        <w:jc w:val="both"/>
      </w:pPr>
      <w:r>
        <w:lastRenderedPageBreak/>
        <w:t xml:space="preserve">При изложенных обстоятельствах основания для признания оспариваемых ненормативных актов Управления </w:t>
      </w:r>
      <w:proofErr w:type="gramStart"/>
      <w:r>
        <w:t>недействительными</w:t>
      </w:r>
      <w:proofErr w:type="gramEnd"/>
      <w:r>
        <w:t>, постановления о привлечении заявителя к административной ответственности незаконным и, соответственно, отмены решения суда первой инстанции отсутствуют.</w:t>
      </w:r>
    </w:p>
    <w:p w:rsidR="000466AD" w:rsidRDefault="000466AD" w:rsidP="000466AD">
      <w:pPr>
        <w:pStyle w:val="a3"/>
        <w:jc w:val="both"/>
      </w:pPr>
      <w:r>
        <w:t xml:space="preserve">Арбитражный суд Чувашской Республики-Чувашии в полном объеме выяснил обстоятельства, имеющие значение для дела, его выводы основаны на правильном применении норм материального права. </w:t>
      </w:r>
    </w:p>
    <w:p w:rsidR="000466AD" w:rsidRDefault="000466AD" w:rsidP="000466AD">
      <w:pPr>
        <w:pStyle w:val="a3"/>
        <w:jc w:val="both"/>
      </w:pPr>
      <w:r>
        <w:t>Нарушений норм процессуального права, являющихся в силу части 4 статьи 270 Арбитражного процессуального кодекса Российской Федерации в любом случае основаниями для отмены судебного акта, не установлено.</w:t>
      </w:r>
    </w:p>
    <w:p w:rsidR="000466AD" w:rsidRDefault="000466AD" w:rsidP="000466AD">
      <w:pPr>
        <w:pStyle w:val="a3"/>
        <w:jc w:val="both"/>
      </w:pPr>
      <w:r>
        <w:t>На основании изложенного апелляционная жалоба Общества</w:t>
      </w:r>
      <w:r>
        <w:rPr>
          <w:b/>
          <w:bCs/>
        </w:rPr>
        <w:t xml:space="preserve"> </w:t>
      </w:r>
      <w:r>
        <w:t>по приведенным в ней доводам, противоречащим фактическим обстоятельствам дела, удовлетворению не подлежит.</w:t>
      </w:r>
    </w:p>
    <w:p w:rsidR="000466AD" w:rsidRDefault="000466AD" w:rsidP="000466AD">
      <w:pPr>
        <w:pStyle w:val="a3"/>
        <w:jc w:val="both"/>
      </w:pPr>
      <w:r>
        <w:t>Руководствуясь статьями 268, 269, 271 Арбитражного процессуального кодекса Российской Федерации, Первый арбитражный апелляционный суд</w:t>
      </w:r>
    </w:p>
    <w:p w:rsidR="000466AD" w:rsidRDefault="000466AD" w:rsidP="000466AD">
      <w:pPr>
        <w:pStyle w:val="a3"/>
      </w:pPr>
      <w:r>
        <w:rPr>
          <w:b/>
          <w:bCs/>
        </w:rPr>
        <w:t>                  ПОСТАНОВИЛ:</w:t>
      </w:r>
    </w:p>
    <w:p w:rsidR="000466AD" w:rsidRDefault="000466AD" w:rsidP="000466AD">
      <w:pPr>
        <w:pStyle w:val="a3"/>
      </w:pPr>
      <w:r>
        <w:rPr>
          <w:b/>
          <w:bCs/>
        </w:rPr>
        <w:t> </w:t>
      </w:r>
    </w:p>
    <w:p w:rsidR="000466AD" w:rsidRDefault="000466AD" w:rsidP="000466AD">
      <w:pPr>
        <w:pStyle w:val="a3"/>
        <w:jc w:val="both"/>
      </w:pPr>
      <w:r>
        <w:t>решение Арбитражного суда Чувашской Республики - Чувашии от 16.03.2012 по делу № А79-</w:t>
      </w:r>
      <w:r>
        <w:rPr>
          <w:rStyle w:val="g-highlight"/>
        </w:rPr>
        <w:t>7771</w:t>
      </w:r>
      <w:r>
        <w:t>/</w:t>
      </w:r>
      <w:r>
        <w:rPr>
          <w:rStyle w:val="g-highlight"/>
        </w:rPr>
        <w:t>2011</w:t>
      </w:r>
      <w:r>
        <w:t xml:space="preserve"> оставить без изменения, апелляционную жалобу общества с ограниченной ответственностью «Коммунальный сервис» - без удовлетворения.</w:t>
      </w:r>
    </w:p>
    <w:p w:rsidR="000466AD" w:rsidRDefault="000466AD" w:rsidP="000466AD">
      <w:pPr>
        <w:pStyle w:val="a3"/>
        <w:jc w:val="both"/>
      </w:pPr>
      <w:r>
        <w:t>Постановление вступает в законную силу со дня его принятия.</w:t>
      </w:r>
    </w:p>
    <w:p w:rsidR="000466AD" w:rsidRDefault="000466AD" w:rsidP="000466AD">
      <w:pPr>
        <w:pStyle w:val="a3"/>
        <w:jc w:val="both"/>
      </w:pPr>
      <w:r>
        <w:t>Постановление может быть обжаловано в Федеральный арбитражный суд Волго-Вятского округа в двухмесячный срок со дня его принятия.</w:t>
      </w:r>
    </w:p>
    <w:p w:rsidR="000466AD" w:rsidRDefault="000466AD" w:rsidP="000466AD">
      <w:pPr>
        <w:pStyle w:val="a3"/>
      </w:pPr>
      <w:r>
        <w:t> </w:t>
      </w:r>
    </w:p>
    <w:p w:rsidR="000466AD" w:rsidRDefault="000466AD" w:rsidP="000466AD">
      <w:pPr>
        <w:pStyle w:val="a3"/>
      </w:pPr>
      <w:r>
        <w:t>Председательствующий судья</w:t>
      </w:r>
    </w:p>
    <w:p w:rsidR="000466AD" w:rsidRDefault="000466AD" w:rsidP="000466AD">
      <w:pPr>
        <w:pStyle w:val="a3"/>
      </w:pPr>
      <w:r>
        <w:t>И.А. Смирнова</w:t>
      </w:r>
    </w:p>
    <w:p w:rsidR="000466AD" w:rsidRDefault="000466AD" w:rsidP="000466AD">
      <w:pPr>
        <w:pStyle w:val="a3"/>
      </w:pPr>
      <w:r>
        <w:t> </w:t>
      </w:r>
    </w:p>
    <w:p w:rsidR="000466AD" w:rsidRDefault="000466AD" w:rsidP="000466AD">
      <w:pPr>
        <w:pStyle w:val="a3"/>
        <w:jc w:val="right"/>
      </w:pPr>
      <w:r>
        <w:t> </w:t>
      </w:r>
    </w:p>
    <w:p w:rsidR="000466AD" w:rsidRDefault="000466AD" w:rsidP="000466AD">
      <w:pPr>
        <w:pStyle w:val="a3"/>
      </w:pPr>
      <w:r>
        <w:t>Судьи</w:t>
      </w:r>
    </w:p>
    <w:p w:rsidR="000466AD" w:rsidRDefault="000466AD" w:rsidP="000466AD">
      <w:pPr>
        <w:pStyle w:val="a3"/>
      </w:pPr>
      <w:r>
        <w:t xml:space="preserve">Т.А. Захарова </w:t>
      </w:r>
    </w:p>
    <w:p w:rsidR="000466AD" w:rsidRDefault="000466AD" w:rsidP="000466AD">
      <w:pPr>
        <w:pStyle w:val="a3"/>
      </w:pPr>
      <w:r>
        <w:t>Ю.В. Протасов</w:t>
      </w:r>
    </w:p>
    <w:p w:rsidR="00827317" w:rsidRDefault="00827317"/>
    <w:sectPr w:rsidR="008273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F5"/>
    <w:rsid w:val="000466AD"/>
    <w:rsid w:val="00827317"/>
    <w:rsid w:val="00831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046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66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highlight">
    <w:name w:val="g-highlight"/>
    <w:basedOn w:val="a0"/>
    <w:rsid w:val="00046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5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5656</Words>
  <Characters>32245</Characters>
  <Application>Microsoft Office Word</Application>
  <DocSecurity>0</DocSecurity>
  <Lines>268</Lines>
  <Paragraphs>75</Paragraphs>
  <ScaleCrop>false</ScaleCrop>
  <Company/>
  <LinksUpToDate>false</LinksUpToDate>
  <CharactersWithSpaces>37826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Моисеева</dc:creator>
  <cp:keywords/>
  <dc:description/>
  <cp:lastModifiedBy>Моисеева</cp:lastModifiedBy>
  <cp:revision>2</cp:revision>
  <dcterms:created xsi:type="dcterms:W3CDTF">2012-06-26T12:13:00Z</dcterms:created>
  <dcterms:modified xsi:type="dcterms:W3CDTF">2012-06-26T12:13:00Z</dcterms:modified>
</cp:coreProperties>
</file>