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E5" w:rsidRDefault="009A0FE5" w:rsidP="009A0FE5">
      <w:pPr>
        <w:pStyle w:val="ConsPlusNormal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ПРАВИТЕЛЬСТВО РОССИЙСКОЙ ФЕДЕРАЦИИ</w:t>
      </w:r>
    </w:p>
    <w:p w:rsidR="009A0FE5" w:rsidRDefault="009A0FE5" w:rsidP="009A0FE5">
      <w:pPr>
        <w:pStyle w:val="ConsPlusNormal"/>
        <w:jc w:val="center"/>
        <w:rPr>
          <w:b/>
          <w:bCs/>
          <w:sz w:val="20"/>
          <w:szCs w:val="20"/>
        </w:rPr>
      </w:pPr>
    </w:p>
    <w:p w:rsidR="009A0FE5" w:rsidRDefault="009A0FE5" w:rsidP="009A0FE5">
      <w:pPr>
        <w:pStyle w:val="ConsPlusNormal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ПОСТАНОВЛЕНИЕ</w:t>
      </w:r>
    </w:p>
    <w:p w:rsidR="009A0FE5" w:rsidRDefault="009A0FE5" w:rsidP="009A0FE5">
      <w:pPr>
        <w:pStyle w:val="ConsPlusNormal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от 4 сентября 2013 г. N 775</w:t>
      </w:r>
    </w:p>
    <w:p w:rsidR="009A0FE5" w:rsidRDefault="009A0FE5" w:rsidP="009A0FE5">
      <w:pPr>
        <w:pStyle w:val="ConsPlusNormal"/>
        <w:jc w:val="center"/>
        <w:rPr>
          <w:b/>
          <w:bCs/>
          <w:sz w:val="20"/>
          <w:szCs w:val="20"/>
        </w:rPr>
      </w:pPr>
    </w:p>
    <w:p w:rsidR="009A0FE5" w:rsidRDefault="009A0FE5" w:rsidP="009A0FE5">
      <w:pPr>
        <w:pStyle w:val="ConsPlusNormal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ОБ УСТАНОВЛЕНИИ РАЗМЕРА НАЧАЛЬНОЙ (МАКСИМАЛЬНОЙ) ЦЕНЫ</w:t>
      </w:r>
    </w:p>
    <w:p w:rsidR="009A0FE5" w:rsidRDefault="009A0FE5" w:rsidP="009A0FE5">
      <w:pPr>
        <w:pStyle w:val="ConsPlusNormal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КОНТРАКТА ПРИ ОСУЩЕСТВЛЕНИИ ЗАКУПКИ ТОВАРА, РАБОТЫ, УСЛУГИ,</w:t>
      </w:r>
    </w:p>
    <w:p w:rsidR="009A0FE5" w:rsidRDefault="009A0FE5" w:rsidP="009A0FE5">
      <w:pPr>
        <w:pStyle w:val="ConsPlusNormal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ПРИ </w:t>
      </w:r>
      <w:proofErr w:type="gramStart"/>
      <w:r>
        <w:rPr>
          <w:b/>
          <w:bCs/>
          <w:sz w:val="20"/>
          <w:szCs w:val="20"/>
        </w:rPr>
        <w:t>ПРЕВЫШЕНИИ</w:t>
      </w:r>
      <w:proofErr w:type="gramEnd"/>
      <w:r>
        <w:rPr>
          <w:b/>
          <w:bCs/>
          <w:sz w:val="20"/>
          <w:szCs w:val="20"/>
        </w:rPr>
        <w:t xml:space="preserve"> КОТОРОЙ В КОНТРАКТЕ УСТАНАВЛИВАЕТСЯ</w:t>
      </w:r>
    </w:p>
    <w:p w:rsidR="009A0FE5" w:rsidRDefault="009A0FE5" w:rsidP="009A0FE5">
      <w:pPr>
        <w:pStyle w:val="ConsPlusNormal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ОБЯЗАННОСТЬ ПОСТАВЩИКА (ПОДРЯДЧИКА, ИСПОЛНИТЕЛЯ)</w:t>
      </w:r>
    </w:p>
    <w:p w:rsidR="009A0FE5" w:rsidRDefault="009A0FE5" w:rsidP="009A0FE5">
      <w:pPr>
        <w:pStyle w:val="ConsPlusNormal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ПРЕДОСТАВЛЯТЬ ЗАКАЗЧИКУ ДОПОЛНИТЕЛЬНУЮ ИНФОРМАЦИЮ</w:t>
      </w:r>
    </w:p>
    <w:p w:rsidR="009A0FE5" w:rsidRDefault="009A0FE5" w:rsidP="009A0FE5">
      <w:pPr>
        <w:pStyle w:val="ConsPlusNormal"/>
        <w:jc w:val="center"/>
      </w:pPr>
    </w:p>
    <w:p w:rsidR="009A0FE5" w:rsidRDefault="009A0FE5" w:rsidP="009A0FE5">
      <w:pPr>
        <w:pStyle w:val="ConsPlusNormal"/>
        <w:ind w:firstLine="540"/>
        <w:jc w:val="both"/>
      </w:pPr>
      <w:r>
        <w:t xml:space="preserve">В соответствии с </w:t>
      </w:r>
      <w:hyperlink r:id="rId5" w:tooltip="Федеральный закон от 05.04.2013 N 44-ФЗ (ред. от 02.07.2013) &quot;О контрактной системе в сфере закупок товаров, работ, услуг для обеспечения государственных и муниципальных нужд&quot;------------ Не вступил в силу{КонсультантПлюс}" w:history="1">
        <w:r>
          <w:rPr>
            <w:color w:val="0000FF"/>
          </w:rPr>
          <w:t>частями 19</w:t>
        </w:r>
      </w:hyperlink>
      <w:r>
        <w:t xml:space="preserve"> и </w:t>
      </w:r>
      <w:hyperlink r:id="rId6" w:tooltip="Федеральный закон от 05.04.2013 N 44-ФЗ (ред. от 02.07.2013) &quot;О контрактной системе в сфере закупок товаров, работ, услуг для обеспечения государственных и муниципальных нужд&quot;------------ Не вступил в силу{КонсультантПлюс}" w:history="1">
        <w:r>
          <w:rPr>
            <w:color w:val="0000FF"/>
          </w:rPr>
          <w:t>23 статьи 34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9A0FE5" w:rsidRDefault="009A0FE5" w:rsidP="009A0FE5">
      <w:pPr>
        <w:pStyle w:val="ConsPlusNormal"/>
        <w:ind w:firstLine="540"/>
        <w:jc w:val="both"/>
      </w:pPr>
      <w:r>
        <w:t xml:space="preserve">1. </w:t>
      </w:r>
      <w:proofErr w:type="gramStart"/>
      <w:r>
        <w:t>Установить следующие размеры начальной (максимальной) цены контракта, при превышении которых в контракте должна быть указана обязанность участника закупки товара, работы, услуги (далее - закупка), с которым заключается контракт, предоставить заказчику информацию о своих выгодоприобретателях, единоличном исполнительном органе хозяйственного общества (директоре, генеральном директоре, управляющем, президенте и др.), членах коллегиального исполнительного органа хозяйственного общества, руководителе (директоре, генеральном директоре) учреждения или унитарного предприятия либо</w:t>
      </w:r>
      <w:proofErr w:type="gramEnd"/>
      <w:r>
        <w:t xml:space="preserve"> об иных органах управления юридических лиц участников закупки путем указания фамилий, имен, отчеств (при наличии) таких лиц с учетом положений Федерального </w:t>
      </w:r>
      <w:hyperlink r:id="rId7" w:tooltip="Федеральный закон от 27.07.2006 N 152-ФЗ (ред. от 23.07.2013) &quot;О персональных данных&quot;{КонсультантПлюс}" w:history="1">
        <w:r>
          <w:rPr>
            <w:color w:val="0000FF"/>
          </w:rPr>
          <w:t>закона</w:t>
        </w:r>
      </w:hyperlink>
      <w:r>
        <w:t xml:space="preserve"> "О персональных данных":</w:t>
      </w:r>
    </w:p>
    <w:p w:rsidR="009A0FE5" w:rsidRDefault="009A0FE5" w:rsidP="009A0FE5">
      <w:pPr>
        <w:pStyle w:val="ConsPlusNormal"/>
        <w:ind w:firstLine="540"/>
        <w:jc w:val="both"/>
      </w:pPr>
      <w:r>
        <w:t>1 млрд. рублей - при осуществлении закупки для обеспечения федеральных нужд;</w:t>
      </w:r>
    </w:p>
    <w:p w:rsidR="009A0FE5" w:rsidRDefault="009A0FE5" w:rsidP="009A0FE5">
      <w:pPr>
        <w:pStyle w:val="ConsPlusNormal"/>
        <w:ind w:firstLine="540"/>
        <w:jc w:val="both"/>
      </w:pPr>
      <w:r>
        <w:t>100 млн. рублей - при осуществлении закупки для обеспечения нужд субъекта Российской Федерации и муниципальных нужд.</w:t>
      </w:r>
    </w:p>
    <w:p w:rsidR="009A0FE5" w:rsidRDefault="009A0FE5" w:rsidP="009A0FE5">
      <w:pPr>
        <w:pStyle w:val="ConsPlusNormal"/>
        <w:ind w:firstLine="540"/>
        <w:jc w:val="both"/>
      </w:pPr>
      <w:r>
        <w:t xml:space="preserve">2. </w:t>
      </w:r>
      <w:proofErr w:type="gramStart"/>
      <w:r>
        <w:t>Установить следующие размеры начальной (максимальной) цены контракта, при превышении которых в контракте должна быть указана обязанность поставщика (подрядчика, исполнителя) предоставлять информацию обо всех соисполнителях, субподрядчиках, заключивших договор или договоры с поставщиком (подрядчиком, исполнителем), цена которого или общая цена которых составляет более чем 10 процентов цены контракта:</w:t>
      </w:r>
      <w:proofErr w:type="gramEnd"/>
    </w:p>
    <w:p w:rsidR="009A0FE5" w:rsidRDefault="009A0FE5" w:rsidP="009A0FE5">
      <w:pPr>
        <w:pStyle w:val="ConsPlusNormal"/>
        <w:ind w:firstLine="540"/>
        <w:jc w:val="both"/>
      </w:pPr>
      <w:r>
        <w:t>1 млрд. рублей - при осуществлении закупки для обеспечения федеральных нужд;</w:t>
      </w:r>
    </w:p>
    <w:p w:rsidR="009A0FE5" w:rsidRDefault="009A0FE5" w:rsidP="009A0FE5">
      <w:pPr>
        <w:pStyle w:val="ConsPlusNormal"/>
        <w:ind w:firstLine="540"/>
        <w:jc w:val="both"/>
      </w:pPr>
      <w:r>
        <w:t>100 млн. рублей - при осуществлении закупки для обеспечения нужд субъекта Российской Федерации и муниципальных нужд.</w:t>
      </w:r>
    </w:p>
    <w:p w:rsidR="009A0FE5" w:rsidRDefault="009A0FE5" w:rsidP="009A0FE5">
      <w:pPr>
        <w:pStyle w:val="ConsPlusNormal"/>
        <w:ind w:firstLine="540"/>
        <w:jc w:val="both"/>
      </w:pPr>
      <w:r>
        <w:t>3. Настоящее постановление вступает в силу с 1 января 2014 г.</w:t>
      </w:r>
    </w:p>
    <w:p w:rsidR="009A0FE5" w:rsidRDefault="009A0FE5" w:rsidP="009A0FE5">
      <w:pPr>
        <w:pStyle w:val="ConsPlusNormal"/>
        <w:ind w:firstLine="540"/>
        <w:jc w:val="both"/>
      </w:pPr>
    </w:p>
    <w:p w:rsidR="009A0FE5" w:rsidRDefault="009A0FE5" w:rsidP="009A0FE5">
      <w:pPr>
        <w:pStyle w:val="ConsPlusNormal"/>
        <w:jc w:val="right"/>
      </w:pPr>
      <w:r>
        <w:t>Председатель Правительства</w:t>
      </w:r>
    </w:p>
    <w:p w:rsidR="009A0FE5" w:rsidRDefault="009A0FE5" w:rsidP="009A0FE5">
      <w:pPr>
        <w:pStyle w:val="ConsPlusNormal"/>
        <w:jc w:val="right"/>
      </w:pPr>
      <w:r>
        <w:t>Российской Федерации</w:t>
      </w:r>
    </w:p>
    <w:p w:rsidR="009A0FE5" w:rsidRDefault="009A0FE5" w:rsidP="009A0FE5">
      <w:pPr>
        <w:pStyle w:val="ConsPlusNormal"/>
        <w:jc w:val="right"/>
      </w:pPr>
      <w:r>
        <w:t>Д.МЕДВЕДЕВ</w:t>
      </w:r>
    </w:p>
    <w:p w:rsidR="00D945AC" w:rsidRDefault="00D945AC">
      <w:bookmarkStart w:id="0" w:name="_GoBack"/>
      <w:bookmarkEnd w:id="0"/>
    </w:p>
    <w:sectPr w:rsidR="00D94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4C4"/>
    <w:rsid w:val="009A0FE5"/>
    <w:rsid w:val="00A544C4"/>
    <w:rsid w:val="00D9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0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0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A1CC14C5745B9738D2A183E4CDF055985662DBEDFF552FE2C4DD23F664F4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A1CC14C5745B9738D2A183E4CDF055985663D9EAFA552FE2C4DD23F644321B34B56029D4D08A346DFBH" TargetMode="External"/><Relationship Id="rId5" Type="http://schemas.openxmlformats.org/officeDocument/2006/relationships/hyperlink" Target="consultantplus://offline/ref=95A1CC14C5745B9738D2A183E4CDF055985663D9EAFA552FE2C4DD23F644321B34B56029D4D08A376DF1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</dc:creator>
  <cp:keywords/>
  <dc:description/>
  <cp:lastModifiedBy>Моисеева</cp:lastModifiedBy>
  <cp:revision>2</cp:revision>
  <dcterms:created xsi:type="dcterms:W3CDTF">2013-11-14T06:37:00Z</dcterms:created>
  <dcterms:modified xsi:type="dcterms:W3CDTF">2013-11-14T06:37:00Z</dcterms:modified>
</cp:coreProperties>
</file>