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7C" w:rsidRDefault="00A33C7C" w:rsidP="00302D26">
      <w:pPr>
        <w:spacing w:after="0" w:line="360" w:lineRule="auto"/>
        <w:ind w:firstLine="540"/>
        <w:jc w:val="center"/>
        <w:rPr>
          <w:rFonts w:ascii="Times New Roman" w:hAnsi="Times New Roman"/>
          <w:sz w:val="28"/>
          <w:szCs w:val="28"/>
          <w:lang w:eastAsia="ru-RU"/>
        </w:rPr>
      </w:pPr>
      <w:r>
        <w:rPr>
          <w:rFonts w:ascii="Times New Roman" w:hAnsi="Times New Roman"/>
          <w:bCs/>
          <w:sz w:val="28"/>
          <w:szCs w:val="28"/>
          <w:lang w:eastAsia="ru-RU"/>
        </w:rPr>
        <w:t>МИНОБРНАУКИ</w:t>
      </w:r>
      <w:r w:rsidR="00302D26">
        <w:rPr>
          <w:rFonts w:ascii="Times New Roman" w:hAnsi="Times New Roman"/>
          <w:bCs/>
          <w:sz w:val="28"/>
          <w:szCs w:val="28"/>
          <w:lang w:eastAsia="ru-RU"/>
        </w:rPr>
        <w:t xml:space="preserve"> </w:t>
      </w:r>
      <w:r>
        <w:rPr>
          <w:rFonts w:ascii="Times New Roman" w:hAnsi="Times New Roman"/>
          <w:bCs/>
          <w:sz w:val="28"/>
          <w:szCs w:val="28"/>
          <w:lang w:eastAsia="ru-RU"/>
        </w:rPr>
        <w:t>РОССИ</w:t>
      </w:r>
      <w:r w:rsidR="00302D26">
        <w:rPr>
          <w:rFonts w:ascii="Times New Roman" w:hAnsi="Times New Roman"/>
          <w:bCs/>
          <w:sz w:val="28"/>
          <w:szCs w:val="28"/>
          <w:lang w:eastAsia="ru-RU"/>
        </w:rPr>
        <w:t>И</w:t>
      </w:r>
    </w:p>
    <w:p w:rsidR="00A33C7C" w:rsidRDefault="00A33C7C" w:rsidP="00302D26">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Федеральное государственное бюджетное образовательное учреждение</w:t>
      </w:r>
    </w:p>
    <w:p w:rsidR="00A33C7C" w:rsidRDefault="00A33C7C" w:rsidP="00302D26">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высшего профессионального образования</w:t>
      </w:r>
    </w:p>
    <w:p w:rsidR="00A33C7C" w:rsidRDefault="00A33C7C" w:rsidP="00302D26">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 «Чувашский государственный университет имени И.Н. Ульянова»</w:t>
      </w:r>
    </w:p>
    <w:p w:rsidR="00A33C7C" w:rsidRDefault="00302D26" w:rsidP="00302D26">
      <w:pPr>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(ФГБОУ ВПО «ЧГУ им. </w:t>
      </w:r>
      <w:r w:rsidRPr="00302D26">
        <w:rPr>
          <w:rFonts w:ascii="Times New Roman" w:hAnsi="Times New Roman"/>
          <w:bCs/>
          <w:sz w:val="28"/>
          <w:szCs w:val="28"/>
          <w:lang w:eastAsia="ru-RU"/>
        </w:rPr>
        <w:t>Ульянова»</w:t>
      </w:r>
      <w:r>
        <w:rPr>
          <w:rFonts w:ascii="Times New Roman" w:hAnsi="Times New Roman"/>
          <w:bCs/>
          <w:sz w:val="28"/>
          <w:szCs w:val="28"/>
          <w:lang w:eastAsia="ru-RU"/>
        </w:rPr>
        <w:t>)</w:t>
      </w:r>
    </w:p>
    <w:p w:rsidR="00A33C7C" w:rsidRDefault="00A33C7C" w:rsidP="00302D26">
      <w:pPr>
        <w:spacing w:after="0" w:line="360" w:lineRule="auto"/>
        <w:jc w:val="center"/>
        <w:rPr>
          <w:rFonts w:ascii="Times New Roman" w:hAnsi="Times New Roman"/>
          <w:bCs/>
          <w:sz w:val="28"/>
          <w:szCs w:val="28"/>
          <w:lang w:eastAsia="ru-RU"/>
        </w:rPr>
      </w:pPr>
    </w:p>
    <w:p w:rsidR="00A33C7C" w:rsidRDefault="00A33C7C" w:rsidP="00302D26">
      <w:pPr>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Факультет экономический</w:t>
      </w:r>
    </w:p>
    <w:p w:rsidR="00A33C7C" w:rsidRDefault="00A33C7C" w:rsidP="00302D26">
      <w:pPr>
        <w:spacing w:after="0" w:line="360" w:lineRule="auto"/>
        <w:jc w:val="center"/>
        <w:rPr>
          <w:rFonts w:ascii="Times New Roman" w:hAnsi="Times New Roman"/>
          <w:sz w:val="28"/>
          <w:szCs w:val="28"/>
          <w:lang w:eastAsia="ru-RU"/>
        </w:rPr>
      </w:pPr>
      <w:r>
        <w:rPr>
          <w:rFonts w:ascii="Times New Roman" w:hAnsi="Times New Roman"/>
          <w:bCs/>
          <w:sz w:val="28"/>
          <w:szCs w:val="28"/>
          <w:lang w:eastAsia="ru-RU"/>
        </w:rPr>
        <w:t>Кафедра государственного и муниципального управления</w:t>
      </w:r>
    </w:p>
    <w:p w:rsidR="00A33C7C" w:rsidRDefault="00A33C7C" w:rsidP="00A33C7C">
      <w:pPr>
        <w:spacing w:after="0" w:line="240" w:lineRule="auto"/>
        <w:jc w:val="center"/>
        <w:rPr>
          <w:rFonts w:ascii="Times New Roman" w:hAnsi="Times New Roman"/>
          <w:b/>
          <w:bCs/>
          <w:sz w:val="28"/>
          <w:szCs w:val="28"/>
          <w:lang w:eastAsia="ru-RU"/>
        </w:rPr>
      </w:pPr>
    </w:p>
    <w:p w:rsidR="00A33C7C" w:rsidRDefault="00A33C7C" w:rsidP="00A33C7C">
      <w:pPr>
        <w:spacing w:after="0" w:line="240" w:lineRule="auto"/>
        <w:jc w:val="center"/>
        <w:rPr>
          <w:rFonts w:ascii="Times New Roman" w:hAnsi="Times New Roman"/>
          <w:b/>
          <w:bCs/>
          <w:sz w:val="28"/>
          <w:szCs w:val="28"/>
          <w:lang w:eastAsia="ru-RU"/>
        </w:rPr>
      </w:pPr>
    </w:p>
    <w:p w:rsidR="00A33C7C" w:rsidRDefault="00A33C7C" w:rsidP="00A33C7C">
      <w:pPr>
        <w:spacing w:after="0" w:line="240" w:lineRule="auto"/>
        <w:jc w:val="center"/>
        <w:rPr>
          <w:rFonts w:ascii="Times New Roman" w:hAnsi="Times New Roman"/>
          <w:b/>
          <w:sz w:val="36"/>
          <w:szCs w:val="24"/>
          <w:lang w:eastAsia="ru-RU"/>
        </w:rPr>
      </w:pPr>
      <w:r>
        <w:rPr>
          <w:rFonts w:ascii="Times New Roman" w:hAnsi="Times New Roman"/>
          <w:b/>
          <w:sz w:val="36"/>
          <w:szCs w:val="24"/>
          <w:lang w:eastAsia="ru-RU"/>
        </w:rPr>
        <w:t>ВЫПУСКНАЯ КВАЛИФИКАЦИОННАЯ РАБОТА</w:t>
      </w:r>
    </w:p>
    <w:p w:rsidR="00A33C7C" w:rsidRDefault="00A33C7C" w:rsidP="00A33C7C">
      <w:pPr>
        <w:spacing w:after="0" w:line="240" w:lineRule="auto"/>
        <w:jc w:val="both"/>
        <w:rPr>
          <w:rFonts w:ascii="Times New Roman" w:hAnsi="Times New Roman"/>
          <w:b/>
          <w:bCs/>
          <w:sz w:val="24"/>
          <w:szCs w:val="24"/>
          <w:lang w:eastAsia="ru-RU"/>
        </w:rPr>
      </w:pPr>
    </w:p>
    <w:p w:rsidR="00A33C7C" w:rsidRDefault="00A33C7C" w:rsidP="00A33C7C">
      <w:pPr>
        <w:spacing w:after="0" w:line="240" w:lineRule="auto"/>
        <w:jc w:val="center"/>
        <w:rPr>
          <w:rFonts w:ascii="Times New Roman" w:hAnsi="Times New Roman"/>
          <w:sz w:val="28"/>
          <w:szCs w:val="24"/>
          <w:u w:val="single"/>
          <w:lang w:eastAsia="ru-RU"/>
        </w:rPr>
      </w:pPr>
      <w:r>
        <w:rPr>
          <w:rFonts w:ascii="Times New Roman" w:hAnsi="Times New Roman"/>
          <w:sz w:val="28"/>
          <w:szCs w:val="24"/>
          <w:lang w:eastAsia="ru-RU"/>
        </w:rPr>
        <w:t>на тему:</w:t>
      </w:r>
    </w:p>
    <w:p w:rsidR="00A33C7C" w:rsidRDefault="00A33C7C" w:rsidP="00A33C7C">
      <w:pPr>
        <w:spacing w:after="0" w:line="240" w:lineRule="auto"/>
        <w:jc w:val="center"/>
        <w:rPr>
          <w:rFonts w:ascii="Times New Roman" w:hAnsi="Times New Roman"/>
          <w:b/>
          <w:bCs/>
          <w:sz w:val="28"/>
          <w:szCs w:val="24"/>
          <w:lang w:eastAsia="ru-RU"/>
        </w:rPr>
      </w:pPr>
    </w:p>
    <w:p w:rsidR="00302D26" w:rsidRDefault="00302D26" w:rsidP="00A33C7C">
      <w:pPr>
        <w:spacing w:after="0" w:line="240" w:lineRule="auto"/>
        <w:jc w:val="center"/>
        <w:rPr>
          <w:rFonts w:ascii="Times New Roman" w:hAnsi="Times New Roman"/>
          <w:b/>
          <w:bCs/>
          <w:sz w:val="28"/>
          <w:szCs w:val="24"/>
          <w:lang w:eastAsia="ru-RU"/>
        </w:rPr>
      </w:pPr>
    </w:p>
    <w:p w:rsidR="00A33C7C" w:rsidRPr="00302D26" w:rsidRDefault="00A33C7C" w:rsidP="00302D26">
      <w:pPr>
        <w:spacing w:after="0" w:line="360" w:lineRule="auto"/>
        <w:jc w:val="center"/>
        <w:rPr>
          <w:rFonts w:ascii="Times New Roman" w:hAnsi="Times New Roman"/>
          <w:b/>
          <w:color w:val="000000"/>
          <w:sz w:val="32"/>
          <w:szCs w:val="32"/>
          <w:lang w:eastAsia="ru-RU"/>
        </w:rPr>
      </w:pPr>
      <w:r w:rsidRPr="00302D26">
        <w:rPr>
          <w:rFonts w:ascii="Times New Roman" w:hAnsi="Times New Roman"/>
          <w:b/>
          <w:color w:val="000000"/>
          <w:sz w:val="32"/>
          <w:szCs w:val="32"/>
          <w:lang w:eastAsia="ru-RU"/>
        </w:rPr>
        <w:t>Антимонопольное регулирование рынк</w:t>
      </w:r>
      <w:r w:rsidR="00B73719" w:rsidRPr="00302D26">
        <w:rPr>
          <w:rFonts w:ascii="Times New Roman" w:hAnsi="Times New Roman"/>
          <w:b/>
          <w:color w:val="000000"/>
          <w:sz w:val="32"/>
          <w:szCs w:val="32"/>
          <w:lang w:eastAsia="ru-RU"/>
        </w:rPr>
        <w:t>а</w:t>
      </w:r>
      <w:r w:rsidRPr="00302D26">
        <w:rPr>
          <w:rFonts w:ascii="Times New Roman" w:hAnsi="Times New Roman"/>
          <w:b/>
          <w:color w:val="000000"/>
          <w:sz w:val="32"/>
          <w:szCs w:val="32"/>
          <w:lang w:eastAsia="ru-RU"/>
        </w:rPr>
        <w:t xml:space="preserve"> страховых услуг</w:t>
      </w:r>
    </w:p>
    <w:p w:rsidR="00A33C7C" w:rsidRPr="00302D26" w:rsidRDefault="00A33C7C" w:rsidP="00302D26">
      <w:pPr>
        <w:spacing w:after="0" w:line="360" w:lineRule="auto"/>
        <w:jc w:val="center"/>
        <w:rPr>
          <w:rFonts w:ascii="Times New Roman" w:hAnsi="Times New Roman"/>
          <w:b/>
          <w:color w:val="000000"/>
          <w:sz w:val="32"/>
          <w:szCs w:val="32"/>
          <w:lang w:eastAsia="ru-RU"/>
        </w:rPr>
      </w:pPr>
      <w:r w:rsidRPr="00302D26">
        <w:rPr>
          <w:rFonts w:ascii="Times New Roman" w:hAnsi="Times New Roman"/>
          <w:b/>
          <w:color w:val="000000"/>
          <w:sz w:val="32"/>
          <w:szCs w:val="32"/>
          <w:lang w:eastAsia="ru-RU"/>
        </w:rPr>
        <w:t xml:space="preserve"> </w:t>
      </w:r>
      <w:r w:rsidR="00302D26" w:rsidRPr="00302D26">
        <w:rPr>
          <w:rFonts w:ascii="Times New Roman" w:hAnsi="Times New Roman"/>
          <w:b/>
          <w:color w:val="000000"/>
          <w:sz w:val="32"/>
          <w:szCs w:val="32"/>
          <w:lang w:eastAsia="ru-RU"/>
        </w:rPr>
        <w:t>на примере Чувашской Республики</w:t>
      </w:r>
    </w:p>
    <w:p w:rsidR="00A33C7C" w:rsidRDefault="00A33C7C" w:rsidP="00A33C7C">
      <w:pPr>
        <w:spacing w:after="0" w:line="240" w:lineRule="auto"/>
        <w:jc w:val="center"/>
        <w:rPr>
          <w:rFonts w:ascii="Times New Roman" w:hAnsi="Times New Roman"/>
          <w:bCs/>
          <w:sz w:val="28"/>
          <w:szCs w:val="28"/>
          <w:lang w:eastAsia="ru-RU"/>
        </w:rPr>
      </w:pPr>
    </w:p>
    <w:p w:rsidR="00A33C7C" w:rsidRDefault="00A33C7C" w:rsidP="00A33C7C">
      <w:pPr>
        <w:spacing w:after="0" w:line="240" w:lineRule="auto"/>
        <w:rPr>
          <w:rFonts w:ascii="Times New Roman" w:hAnsi="Times New Roman"/>
          <w:bCs/>
          <w:sz w:val="28"/>
          <w:szCs w:val="24"/>
          <w:lang w:eastAsia="ru-RU"/>
        </w:rPr>
      </w:pPr>
      <w:r>
        <w:rPr>
          <w:rFonts w:ascii="Times New Roman" w:hAnsi="Times New Roman"/>
          <w:bCs/>
          <w:sz w:val="28"/>
          <w:szCs w:val="24"/>
          <w:lang w:eastAsia="ru-RU"/>
        </w:rPr>
        <w:t xml:space="preserve">                                                   </w:t>
      </w:r>
    </w:p>
    <w:p w:rsidR="00A33C7C" w:rsidRPr="003E79E8" w:rsidRDefault="00A33C7C" w:rsidP="00A9152B">
      <w:pPr>
        <w:keepNext/>
        <w:spacing w:after="0" w:line="360" w:lineRule="auto"/>
        <w:jc w:val="right"/>
        <w:outlineLvl w:val="1"/>
        <w:rPr>
          <w:rFonts w:ascii="Times New Roman" w:hAnsi="Times New Roman"/>
          <w:sz w:val="24"/>
          <w:szCs w:val="24"/>
          <w:u w:val="single"/>
          <w:lang w:eastAsia="ru-RU"/>
        </w:rPr>
      </w:pPr>
      <w:r>
        <w:rPr>
          <w:rFonts w:ascii="Times New Roman" w:hAnsi="Times New Roman"/>
          <w:sz w:val="28"/>
          <w:szCs w:val="24"/>
          <w:lang w:eastAsia="ru-RU"/>
        </w:rPr>
        <w:t xml:space="preserve">Студент </w:t>
      </w:r>
      <w:r w:rsidR="00302D26">
        <w:rPr>
          <w:rFonts w:ascii="Times New Roman" w:hAnsi="Times New Roman"/>
          <w:sz w:val="28"/>
          <w:szCs w:val="24"/>
          <w:lang w:eastAsia="ru-RU"/>
        </w:rPr>
        <w:t xml:space="preserve">                                                                                                    </w:t>
      </w:r>
      <w:r>
        <w:rPr>
          <w:rFonts w:ascii="Times New Roman" w:hAnsi="Times New Roman"/>
          <w:sz w:val="28"/>
          <w:szCs w:val="24"/>
          <w:lang w:eastAsia="ru-RU"/>
        </w:rPr>
        <w:t xml:space="preserve">гр. </w:t>
      </w:r>
      <w:r w:rsidR="00302D26">
        <w:rPr>
          <w:rFonts w:ascii="Times New Roman" w:hAnsi="Times New Roman"/>
          <w:bCs/>
          <w:sz w:val="28"/>
          <w:szCs w:val="24"/>
          <w:lang w:eastAsia="ru-RU"/>
        </w:rPr>
        <w:t>ЭК-08-</w:t>
      </w:r>
      <w:r w:rsidRPr="00302D26">
        <w:rPr>
          <w:rFonts w:ascii="Times New Roman" w:hAnsi="Times New Roman"/>
          <w:bCs/>
          <w:sz w:val="28"/>
          <w:szCs w:val="24"/>
          <w:lang w:eastAsia="ru-RU"/>
        </w:rPr>
        <w:t>11   Андреева Мария Витальевна</w:t>
      </w:r>
      <w:r w:rsidRPr="00302D26">
        <w:rPr>
          <w:rFonts w:ascii="Times New Roman" w:hAnsi="Times New Roman"/>
          <w:sz w:val="24"/>
          <w:szCs w:val="24"/>
          <w:lang w:eastAsia="ru-RU"/>
        </w:rPr>
        <w:t xml:space="preserve"> </w:t>
      </w:r>
      <w:r w:rsidR="008A6A4E">
        <w:rPr>
          <w:rFonts w:ascii="Times New Roman" w:hAnsi="Times New Roman"/>
          <w:sz w:val="24"/>
          <w:szCs w:val="24"/>
          <w:lang w:eastAsia="ru-RU"/>
        </w:rPr>
        <w:t xml:space="preserve"> </w:t>
      </w:r>
    </w:p>
    <w:p w:rsidR="00A33C7C" w:rsidRDefault="00A33C7C" w:rsidP="00A9152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33C7C" w:rsidRDefault="00A33C7C" w:rsidP="00A9152B">
      <w:pPr>
        <w:keepNext/>
        <w:spacing w:after="0" w:line="360" w:lineRule="auto"/>
        <w:jc w:val="right"/>
        <w:outlineLvl w:val="1"/>
        <w:rPr>
          <w:rFonts w:ascii="Times New Roman" w:hAnsi="Times New Roman"/>
          <w:sz w:val="28"/>
          <w:szCs w:val="24"/>
          <w:lang w:eastAsia="ru-RU"/>
        </w:rPr>
      </w:pPr>
      <w:r>
        <w:rPr>
          <w:rFonts w:ascii="Times New Roman" w:hAnsi="Times New Roman"/>
          <w:sz w:val="28"/>
          <w:szCs w:val="24"/>
          <w:lang w:eastAsia="ru-RU"/>
        </w:rPr>
        <w:t>Научный</w:t>
      </w:r>
      <w:r w:rsidR="00302D26">
        <w:rPr>
          <w:rFonts w:ascii="Times New Roman" w:hAnsi="Times New Roman"/>
          <w:sz w:val="28"/>
          <w:szCs w:val="24"/>
          <w:lang w:eastAsia="ru-RU"/>
        </w:rPr>
        <w:t xml:space="preserve"> </w:t>
      </w:r>
      <w:r>
        <w:rPr>
          <w:rFonts w:ascii="Times New Roman" w:hAnsi="Times New Roman"/>
          <w:sz w:val="28"/>
          <w:szCs w:val="24"/>
          <w:lang w:eastAsia="ru-RU"/>
        </w:rPr>
        <w:t>руководитель</w:t>
      </w:r>
      <w:r w:rsidRPr="00302D26">
        <w:rPr>
          <w:rFonts w:ascii="Times New Roman" w:hAnsi="Times New Roman"/>
          <w:sz w:val="28"/>
          <w:szCs w:val="24"/>
          <w:lang w:eastAsia="ru-RU"/>
        </w:rPr>
        <w:t xml:space="preserve">   </w:t>
      </w:r>
      <w:r w:rsidR="00302D26">
        <w:rPr>
          <w:rFonts w:ascii="Times New Roman" w:hAnsi="Times New Roman"/>
          <w:sz w:val="28"/>
          <w:szCs w:val="24"/>
          <w:lang w:eastAsia="ru-RU"/>
        </w:rPr>
        <w:t xml:space="preserve">                                                                        </w:t>
      </w:r>
      <w:proofErr w:type="gramStart"/>
      <w:r w:rsidRPr="00302D26">
        <w:rPr>
          <w:rFonts w:ascii="Times New Roman" w:hAnsi="Times New Roman"/>
          <w:sz w:val="28"/>
          <w:szCs w:val="24"/>
          <w:lang w:eastAsia="ru-RU"/>
        </w:rPr>
        <w:t>к</w:t>
      </w:r>
      <w:proofErr w:type="gramEnd"/>
      <w:r w:rsidRPr="00302D26">
        <w:rPr>
          <w:rFonts w:ascii="Times New Roman" w:hAnsi="Times New Roman"/>
          <w:sz w:val="28"/>
          <w:szCs w:val="24"/>
          <w:lang w:eastAsia="ru-RU"/>
        </w:rPr>
        <w:t>.э.н., доцент Сергеев Дмитрий Владимирович</w:t>
      </w:r>
    </w:p>
    <w:p w:rsidR="00A33C7C" w:rsidRPr="008A6A4E" w:rsidRDefault="00A33C7C" w:rsidP="008A6A4E">
      <w:pPr>
        <w:spacing w:after="0" w:line="360" w:lineRule="auto"/>
        <w:jc w:val="right"/>
        <w:rPr>
          <w:rFonts w:ascii="Times New Roman" w:hAnsi="Times New Roman"/>
          <w:sz w:val="28"/>
          <w:szCs w:val="24"/>
          <w:lang w:eastAsia="ru-RU"/>
        </w:rPr>
      </w:pPr>
      <w:r>
        <w:rPr>
          <w:rFonts w:ascii="Times New Roman" w:hAnsi="Times New Roman"/>
          <w:sz w:val="28"/>
          <w:szCs w:val="24"/>
          <w:lang w:eastAsia="ru-RU"/>
        </w:rPr>
        <w:t>Заведующий</w:t>
      </w:r>
      <w:r w:rsidR="00302D26">
        <w:rPr>
          <w:rFonts w:ascii="Times New Roman" w:hAnsi="Times New Roman"/>
          <w:sz w:val="28"/>
          <w:szCs w:val="24"/>
          <w:lang w:eastAsia="ru-RU"/>
        </w:rPr>
        <w:t xml:space="preserve"> к</w:t>
      </w:r>
      <w:r>
        <w:rPr>
          <w:rFonts w:ascii="Times New Roman" w:hAnsi="Times New Roman"/>
          <w:sz w:val="28"/>
          <w:szCs w:val="24"/>
          <w:lang w:eastAsia="ru-RU"/>
        </w:rPr>
        <w:t>афедрой</w:t>
      </w:r>
      <w:r w:rsidR="00302D26">
        <w:rPr>
          <w:rFonts w:ascii="Times New Roman" w:hAnsi="Times New Roman"/>
          <w:sz w:val="28"/>
          <w:szCs w:val="24"/>
          <w:lang w:eastAsia="ru-RU"/>
        </w:rPr>
        <w:t xml:space="preserve">     </w:t>
      </w:r>
      <w:r w:rsidR="008A6A4E">
        <w:rPr>
          <w:rFonts w:ascii="Times New Roman" w:hAnsi="Times New Roman"/>
          <w:sz w:val="28"/>
          <w:szCs w:val="24"/>
          <w:lang w:eastAsia="ru-RU"/>
        </w:rPr>
        <w:t xml:space="preserve">    </w:t>
      </w:r>
      <w:r w:rsidR="00A9152B">
        <w:rPr>
          <w:rFonts w:ascii="Times New Roman" w:hAnsi="Times New Roman"/>
          <w:sz w:val="28"/>
          <w:szCs w:val="24"/>
          <w:lang w:eastAsia="ru-RU"/>
        </w:rPr>
        <w:t xml:space="preserve">            </w:t>
      </w:r>
      <w:r w:rsidR="00302D26">
        <w:rPr>
          <w:rFonts w:ascii="Times New Roman" w:hAnsi="Times New Roman"/>
          <w:sz w:val="28"/>
          <w:szCs w:val="24"/>
          <w:lang w:eastAsia="ru-RU"/>
        </w:rPr>
        <w:t xml:space="preserve">                      </w:t>
      </w:r>
      <w:r w:rsidR="008A6A4E">
        <w:rPr>
          <w:rFonts w:ascii="Times New Roman" w:hAnsi="Times New Roman"/>
          <w:sz w:val="28"/>
          <w:szCs w:val="24"/>
          <w:lang w:eastAsia="ru-RU"/>
        </w:rPr>
        <w:t xml:space="preserve">                      </w:t>
      </w:r>
      <w:r w:rsidR="00302D26">
        <w:rPr>
          <w:rFonts w:ascii="Times New Roman" w:hAnsi="Times New Roman"/>
          <w:sz w:val="28"/>
          <w:szCs w:val="24"/>
          <w:lang w:eastAsia="ru-RU"/>
        </w:rPr>
        <w:t xml:space="preserve">    </w:t>
      </w:r>
      <w:r w:rsidRPr="00302D26">
        <w:rPr>
          <w:rFonts w:ascii="Times New Roman" w:hAnsi="Times New Roman"/>
          <w:sz w:val="28"/>
          <w:szCs w:val="24"/>
          <w:lang w:eastAsia="ru-RU"/>
        </w:rPr>
        <w:t xml:space="preserve">д.э.н., профессор Тумаланов </w:t>
      </w:r>
      <w:r w:rsidR="008A6A4E">
        <w:rPr>
          <w:rFonts w:ascii="Times New Roman" w:hAnsi="Times New Roman"/>
          <w:sz w:val="28"/>
          <w:szCs w:val="24"/>
          <w:lang w:eastAsia="ru-RU"/>
        </w:rPr>
        <w:t xml:space="preserve"> </w:t>
      </w:r>
      <w:r w:rsidRPr="00302D26">
        <w:rPr>
          <w:rFonts w:ascii="Times New Roman" w:hAnsi="Times New Roman"/>
          <w:sz w:val="28"/>
          <w:szCs w:val="24"/>
          <w:lang w:eastAsia="ru-RU"/>
        </w:rPr>
        <w:t>Николай Васильевич</w:t>
      </w:r>
      <w:r w:rsidRPr="00302D26">
        <w:rPr>
          <w:rFonts w:ascii="Times New Roman" w:hAnsi="Times New Roman"/>
          <w:sz w:val="28"/>
          <w:szCs w:val="24"/>
          <w:lang w:eastAsia="ru-RU"/>
        </w:rPr>
        <w:softHyphen/>
      </w:r>
      <w:r w:rsidRPr="00302D26">
        <w:rPr>
          <w:rFonts w:ascii="Times New Roman" w:hAnsi="Times New Roman"/>
          <w:sz w:val="28"/>
          <w:szCs w:val="24"/>
          <w:lang w:eastAsia="ru-RU"/>
        </w:rPr>
        <w:softHyphen/>
      </w:r>
      <w:r w:rsidRPr="00302D26">
        <w:rPr>
          <w:rFonts w:ascii="Times New Roman" w:hAnsi="Times New Roman"/>
          <w:sz w:val="28"/>
          <w:szCs w:val="24"/>
          <w:lang w:eastAsia="ru-RU"/>
        </w:rPr>
        <w:softHyphen/>
      </w:r>
      <w:r w:rsidRPr="00302D26">
        <w:rPr>
          <w:rFonts w:ascii="Times New Roman" w:hAnsi="Times New Roman"/>
          <w:sz w:val="28"/>
          <w:szCs w:val="24"/>
          <w:lang w:eastAsia="ru-RU"/>
        </w:rPr>
        <w:softHyphen/>
      </w:r>
      <w:r w:rsidRPr="00302D26">
        <w:rPr>
          <w:rFonts w:ascii="Times New Roman" w:hAnsi="Times New Roman"/>
          <w:sz w:val="28"/>
          <w:szCs w:val="24"/>
          <w:lang w:eastAsia="ru-RU"/>
        </w:rPr>
        <w:softHyphen/>
        <w:t xml:space="preserve">      </w:t>
      </w:r>
      <w:r w:rsidR="008A6A4E">
        <w:rPr>
          <w:rFonts w:ascii="Times New Roman" w:hAnsi="Times New Roman"/>
          <w:sz w:val="28"/>
          <w:szCs w:val="24"/>
          <w:lang w:eastAsia="ru-RU"/>
        </w:rPr>
        <w:t xml:space="preserve">                     </w:t>
      </w:r>
      <w:r>
        <w:rPr>
          <w:rFonts w:ascii="Times New Roman" w:hAnsi="Times New Roman"/>
          <w:sz w:val="28"/>
          <w:szCs w:val="24"/>
          <w:lang w:eastAsia="ru-RU"/>
        </w:rPr>
        <w:t xml:space="preserve">             </w:t>
      </w:r>
    </w:p>
    <w:p w:rsidR="00A9152B" w:rsidRDefault="00A33C7C" w:rsidP="00A9152B">
      <w:pPr>
        <w:spacing w:after="0" w:line="360" w:lineRule="auto"/>
        <w:jc w:val="right"/>
        <w:rPr>
          <w:rFonts w:ascii="Times New Roman" w:hAnsi="Times New Roman"/>
          <w:sz w:val="28"/>
          <w:szCs w:val="24"/>
          <w:lang w:eastAsia="ru-RU"/>
        </w:rPr>
      </w:pPr>
      <w:r>
        <w:rPr>
          <w:rFonts w:ascii="Times New Roman" w:hAnsi="Times New Roman"/>
          <w:sz w:val="28"/>
          <w:szCs w:val="24"/>
          <w:lang w:eastAsia="ru-RU"/>
        </w:rPr>
        <w:t xml:space="preserve">Рецензент </w:t>
      </w:r>
      <w:r w:rsidRPr="00A9152B">
        <w:rPr>
          <w:rFonts w:ascii="Times New Roman" w:hAnsi="Times New Roman"/>
          <w:sz w:val="28"/>
          <w:szCs w:val="24"/>
          <w:lang w:eastAsia="ru-RU"/>
        </w:rPr>
        <w:softHyphen/>
      </w:r>
      <w:r w:rsidRPr="00A9152B">
        <w:rPr>
          <w:rFonts w:ascii="Times New Roman" w:hAnsi="Times New Roman"/>
          <w:sz w:val="28"/>
          <w:szCs w:val="24"/>
          <w:lang w:eastAsia="ru-RU"/>
        </w:rPr>
        <w:softHyphen/>
      </w:r>
      <w:r w:rsidRPr="00A9152B">
        <w:rPr>
          <w:rFonts w:ascii="Times New Roman" w:hAnsi="Times New Roman"/>
          <w:sz w:val="28"/>
          <w:szCs w:val="24"/>
          <w:lang w:eastAsia="ru-RU"/>
        </w:rPr>
        <w:softHyphen/>
        <w:t xml:space="preserve">        </w:t>
      </w:r>
      <w:r w:rsidR="00A9152B">
        <w:rPr>
          <w:rFonts w:ascii="Times New Roman" w:hAnsi="Times New Roman"/>
          <w:sz w:val="28"/>
          <w:szCs w:val="24"/>
          <w:lang w:eastAsia="ru-RU"/>
        </w:rPr>
        <w:t xml:space="preserve">                                            </w:t>
      </w:r>
      <w:r w:rsidRPr="00A9152B">
        <w:rPr>
          <w:rFonts w:ascii="Times New Roman" w:hAnsi="Times New Roman"/>
          <w:sz w:val="28"/>
          <w:szCs w:val="24"/>
          <w:lang w:eastAsia="ru-RU"/>
        </w:rPr>
        <w:t xml:space="preserve">        </w:t>
      </w:r>
      <w:r w:rsidR="00B73719" w:rsidRPr="00A9152B">
        <w:rPr>
          <w:rFonts w:ascii="Times New Roman" w:hAnsi="Times New Roman"/>
          <w:sz w:val="28"/>
          <w:szCs w:val="24"/>
          <w:lang w:eastAsia="ru-RU"/>
        </w:rPr>
        <w:t xml:space="preserve"> </w:t>
      </w:r>
      <w:r w:rsidRPr="00A9152B">
        <w:rPr>
          <w:rFonts w:ascii="Times New Roman" w:hAnsi="Times New Roman"/>
          <w:sz w:val="28"/>
          <w:szCs w:val="24"/>
          <w:lang w:eastAsia="ru-RU"/>
        </w:rPr>
        <w:t xml:space="preserve">   </w:t>
      </w:r>
      <w:r w:rsidR="008A6A4E">
        <w:rPr>
          <w:rFonts w:ascii="Times New Roman" w:hAnsi="Times New Roman"/>
          <w:sz w:val="28"/>
          <w:szCs w:val="24"/>
          <w:lang w:eastAsia="ru-RU"/>
        </w:rPr>
        <w:t>И</w:t>
      </w:r>
      <w:r w:rsidRPr="00A9152B">
        <w:rPr>
          <w:rFonts w:ascii="Times New Roman" w:hAnsi="Times New Roman"/>
          <w:sz w:val="28"/>
          <w:szCs w:val="24"/>
          <w:lang w:eastAsia="ru-RU"/>
        </w:rPr>
        <w:t xml:space="preserve">.о. заместителя руководителя - </w:t>
      </w:r>
      <w:r w:rsidR="00A9152B">
        <w:rPr>
          <w:rFonts w:ascii="Times New Roman" w:hAnsi="Times New Roman"/>
          <w:sz w:val="28"/>
          <w:szCs w:val="24"/>
          <w:lang w:eastAsia="ru-RU"/>
        </w:rPr>
        <w:t xml:space="preserve">       </w:t>
      </w:r>
      <w:r w:rsidRPr="00A9152B">
        <w:rPr>
          <w:rFonts w:ascii="Times New Roman" w:hAnsi="Times New Roman"/>
          <w:sz w:val="28"/>
          <w:szCs w:val="24"/>
          <w:lang w:eastAsia="ru-RU"/>
        </w:rPr>
        <w:t>начальника отдела товарных рынков</w:t>
      </w:r>
    </w:p>
    <w:p w:rsidR="00A9152B" w:rsidRDefault="00A33C7C" w:rsidP="00A9152B">
      <w:pPr>
        <w:spacing w:after="0" w:line="360" w:lineRule="auto"/>
        <w:jc w:val="right"/>
        <w:rPr>
          <w:rFonts w:ascii="Times New Roman" w:hAnsi="Times New Roman"/>
          <w:sz w:val="28"/>
          <w:szCs w:val="24"/>
          <w:lang w:eastAsia="ru-RU"/>
        </w:rPr>
      </w:pPr>
      <w:r w:rsidRPr="00A9152B">
        <w:rPr>
          <w:rFonts w:ascii="Times New Roman" w:hAnsi="Times New Roman"/>
          <w:sz w:val="28"/>
          <w:szCs w:val="24"/>
          <w:lang w:eastAsia="ru-RU"/>
        </w:rPr>
        <w:t xml:space="preserve"> УФАС по Чувашской Республике</w:t>
      </w:r>
    </w:p>
    <w:p w:rsidR="00A33C7C" w:rsidRDefault="0017485A" w:rsidP="00A9152B">
      <w:pPr>
        <w:spacing w:after="0" w:line="360" w:lineRule="auto"/>
        <w:jc w:val="right"/>
        <w:rPr>
          <w:rFonts w:ascii="Times New Roman" w:hAnsi="Times New Roman"/>
          <w:sz w:val="24"/>
          <w:szCs w:val="24"/>
          <w:lang w:eastAsia="ru-RU"/>
        </w:rPr>
      </w:pPr>
      <w:r>
        <w:rPr>
          <w:rFonts w:ascii="Times New Roman" w:hAnsi="Times New Roman"/>
          <w:sz w:val="28"/>
          <w:szCs w:val="24"/>
          <w:lang w:eastAsia="ru-RU"/>
        </w:rPr>
        <w:t xml:space="preserve"> Сергеева Ксения </w:t>
      </w:r>
      <w:proofErr w:type="spellStart"/>
      <w:r>
        <w:rPr>
          <w:rFonts w:ascii="Times New Roman" w:hAnsi="Times New Roman"/>
          <w:sz w:val="28"/>
          <w:szCs w:val="24"/>
          <w:lang w:eastAsia="ru-RU"/>
        </w:rPr>
        <w:t>Вячесла</w:t>
      </w:r>
      <w:r w:rsidR="00A33C7C" w:rsidRPr="00A9152B">
        <w:rPr>
          <w:rFonts w:ascii="Times New Roman" w:hAnsi="Times New Roman"/>
          <w:sz w:val="28"/>
          <w:szCs w:val="24"/>
          <w:lang w:eastAsia="ru-RU"/>
        </w:rPr>
        <w:t>вна</w:t>
      </w:r>
      <w:proofErr w:type="spellEnd"/>
      <w:r w:rsidR="00A33C7C" w:rsidRPr="00A9152B">
        <w:rPr>
          <w:rFonts w:ascii="Times New Roman" w:hAnsi="Times New Roman"/>
          <w:sz w:val="28"/>
          <w:szCs w:val="24"/>
          <w:lang w:eastAsia="ru-RU"/>
        </w:rPr>
        <w:t xml:space="preserve">                                                                                                           </w:t>
      </w:r>
    </w:p>
    <w:p w:rsidR="00A33C7C" w:rsidRDefault="00A33C7C" w:rsidP="00A9152B">
      <w:pPr>
        <w:spacing w:after="0" w:line="360" w:lineRule="auto"/>
        <w:rPr>
          <w:rFonts w:ascii="Times New Roman" w:hAnsi="Times New Roman"/>
          <w:sz w:val="28"/>
          <w:szCs w:val="24"/>
          <w:lang w:eastAsia="ru-RU"/>
        </w:rPr>
      </w:pPr>
      <w:r>
        <w:rPr>
          <w:rFonts w:ascii="Times New Roman" w:hAnsi="Times New Roman"/>
          <w:sz w:val="28"/>
          <w:szCs w:val="24"/>
          <w:lang w:eastAsia="ru-RU"/>
        </w:rPr>
        <w:t xml:space="preserve"> </w:t>
      </w:r>
    </w:p>
    <w:p w:rsidR="00A33C7C" w:rsidRPr="006843AE" w:rsidRDefault="00A33C7C" w:rsidP="008A6A4E">
      <w:pPr>
        <w:spacing w:after="0" w:line="360" w:lineRule="auto"/>
        <w:jc w:val="center"/>
        <w:rPr>
          <w:rFonts w:ascii="Times New Roman" w:hAnsi="Times New Roman"/>
          <w:sz w:val="28"/>
          <w:szCs w:val="24"/>
          <w:lang w:eastAsia="ru-RU"/>
        </w:rPr>
      </w:pPr>
      <w:r>
        <w:rPr>
          <w:rFonts w:ascii="Times New Roman" w:hAnsi="Times New Roman"/>
          <w:sz w:val="28"/>
          <w:szCs w:val="24"/>
          <w:lang w:eastAsia="ru-RU"/>
        </w:rPr>
        <w:t>Чебоксары 2015</w:t>
      </w:r>
    </w:p>
    <w:p w:rsidR="001400E8" w:rsidRPr="0002335D" w:rsidRDefault="001400E8" w:rsidP="0002335D">
      <w:pPr>
        <w:spacing w:after="0" w:line="360" w:lineRule="auto"/>
        <w:ind w:firstLine="709"/>
        <w:jc w:val="center"/>
        <w:rPr>
          <w:rFonts w:ascii="Times New Roman" w:hAnsi="Times New Roman"/>
          <w:b/>
          <w:sz w:val="28"/>
          <w:szCs w:val="28"/>
        </w:rPr>
      </w:pPr>
      <w:r w:rsidRPr="0002335D">
        <w:rPr>
          <w:rFonts w:ascii="Times New Roman" w:hAnsi="Times New Roman"/>
          <w:b/>
          <w:sz w:val="28"/>
          <w:szCs w:val="28"/>
        </w:rPr>
        <w:lastRenderedPageBreak/>
        <w:t>Оглавление</w:t>
      </w:r>
    </w:p>
    <w:p w:rsidR="001400E8" w:rsidRDefault="001400E8" w:rsidP="00421398">
      <w:pPr>
        <w:spacing w:after="0" w:line="360" w:lineRule="auto"/>
        <w:ind w:firstLine="709"/>
        <w:jc w:val="both"/>
        <w:rPr>
          <w:rFonts w:ascii="Times New Roman" w:hAnsi="Times New Roman"/>
          <w:sz w:val="28"/>
          <w:szCs w:val="28"/>
        </w:rPr>
      </w:pPr>
      <w:r>
        <w:rPr>
          <w:rFonts w:ascii="Times New Roman" w:hAnsi="Times New Roman"/>
          <w:sz w:val="28"/>
          <w:szCs w:val="28"/>
        </w:rPr>
        <w:t>Введение…………………………………………………………………</w:t>
      </w:r>
      <w:r w:rsidR="0002335D">
        <w:rPr>
          <w:rFonts w:ascii="Times New Roman" w:hAnsi="Times New Roman"/>
          <w:sz w:val="28"/>
          <w:szCs w:val="28"/>
        </w:rPr>
        <w:t>….</w:t>
      </w:r>
      <w:r>
        <w:rPr>
          <w:rFonts w:ascii="Times New Roman" w:hAnsi="Times New Roman"/>
          <w:sz w:val="28"/>
          <w:szCs w:val="28"/>
        </w:rPr>
        <w:t xml:space="preserve">…3 </w:t>
      </w:r>
    </w:p>
    <w:p w:rsidR="001400E8" w:rsidRDefault="001400E8" w:rsidP="004213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Глава 1. Теоретические аспекты антимонопольного </w:t>
      </w:r>
      <w:r w:rsidR="00DF23F4">
        <w:rPr>
          <w:rFonts w:ascii="Times New Roman" w:hAnsi="Times New Roman"/>
          <w:sz w:val="28"/>
          <w:szCs w:val="28"/>
        </w:rPr>
        <w:t>регулирования</w:t>
      </w:r>
      <w:r w:rsidR="005D55E7">
        <w:rPr>
          <w:rFonts w:ascii="Times New Roman" w:hAnsi="Times New Roman"/>
          <w:sz w:val="28"/>
          <w:szCs w:val="28"/>
        </w:rPr>
        <w:t xml:space="preserve"> </w:t>
      </w:r>
      <w:r w:rsidR="00B73719">
        <w:rPr>
          <w:rFonts w:ascii="Times New Roman" w:hAnsi="Times New Roman"/>
          <w:sz w:val="28"/>
          <w:szCs w:val="28"/>
        </w:rPr>
        <w:t>рынка</w:t>
      </w:r>
      <w:r w:rsidR="009374DF">
        <w:rPr>
          <w:rFonts w:ascii="Times New Roman" w:hAnsi="Times New Roman"/>
          <w:sz w:val="28"/>
          <w:szCs w:val="28"/>
        </w:rPr>
        <w:t xml:space="preserve"> страховых услуг</w:t>
      </w:r>
      <w:r w:rsidR="00265FD7">
        <w:rPr>
          <w:rFonts w:ascii="Times New Roman" w:hAnsi="Times New Roman"/>
          <w:sz w:val="28"/>
          <w:szCs w:val="28"/>
        </w:rPr>
        <w:t>……………………………………………………………………...6</w:t>
      </w:r>
    </w:p>
    <w:p w:rsidR="009374DF" w:rsidRDefault="00DF23F4" w:rsidP="00421398">
      <w:pPr>
        <w:pStyle w:val="a3"/>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Сущность и содержание антимонопольного регулирования</w:t>
      </w:r>
      <w:r w:rsidR="00744F3C">
        <w:rPr>
          <w:rFonts w:ascii="Times New Roman" w:hAnsi="Times New Roman"/>
          <w:sz w:val="28"/>
          <w:szCs w:val="28"/>
        </w:rPr>
        <w:t>……...</w:t>
      </w:r>
      <w:r w:rsidR="008C675F">
        <w:rPr>
          <w:rFonts w:ascii="Times New Roman" w:hAnsi="Times New Roman"/>
          <w:sz w:val="28"/>
          <w:szCs w:val="28"/>
        </w:rPr>
        <w:t>...</w:t>
      </w:r>
      <w:r w:rsidR="00265FD7">
        <w:rPr>
          <w:rFonts w:ascii="Times New Roman" w:hAnsi="Times New Roman"/>
          <w:sz w:val="28"/>
          <w:szCs w:val="28"/>
        </w:rPr>
        <w:t>6</w:t>
      </w:r>
    </w:p>
    <w:p w:rsidR="00DF23F4" w:rsidRDefault="00DF23F4" w:rsidP="00421398">
      <w:pPr>
        <w:pStyle w:val="a3"/>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Принципы и методы антимонопольного регулирования</w:t>
      </w:r>
      <w:r w:rsidR="00744F3C">
        <w:rPr>
          <w:rFonts w:ascii="Times New Roman" w:hAnsi="Times New Roman"/>
          <w:sz w:val="28"/>
          <w:szCs w:val="28"/>
        </w:rPr>
        <w:t>…………..</w:t>
      </w:r>
      <w:r w:rsidR="00265FD7">
        <w:rPr>
          <w:rFonts w:ascii="Times New Roman" w:hAnsi="Times New Roman"/>
          <w:sz w:val="28"/>
          <w:szCs w:val="28"/>
        </w:rPr>
        <w:t>10</w:t>
      </w:r>
    </w:p>
    <w:p w:rsidR="00DF23F4" w:rsidRDefault="00DF23F4" w:rsidP="00421398">
      <w:pPr>
        <w:pStyle w:val="a3"/>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Нормативно-правовые основы антимонопольного регулирования</w:t>
      </w:r>
      <w:r w:rsidR="008C675F">
        <w:rPr>
          <w:rFonts w:ascii="Times New Roman" w:hAnsi="Times New Roman"/>
          <w:sz w:val="28"/>
          <w:szCs w:val="28"/>
        </w:rPr>
        <w:t>............................................................................................................2</w:t>
      </w:r>
      <w:r w:rsidR="00265FD7">
        <w:rPr>
          <w:rFonts w:ascii="Times New Roman" w:hAnsi="Times New Roman"/>
          <w:sz w:val="28"/>
          <w:szCs w:val="28"/>
        </w:rPr>
        <w:t>3</w:t>
      </w:r>
    </w:p>
    <w:p w:rsidR="0002335D" w:rsidRDefault="00DF23F4" w:rsidP="00421398">
      <w:pPr>
        <w:spacing w:after="0" w:line="360" w:lineRule="auto"/>
        <w:ind w:firstLine="709"/>
        <w:jc w:val="both"/>
        <w:rPr>
          <w:rFonts w:ascii="Times New Roman" w:hAnsi="Times New Roman"/>
          <w:sz w:val="28"/>
          <w:szCs w:val="28"/>
        </w:rPr>
      </w:pPr>
      <w:r>
        <w:rPr>
          <w:rFonts w:ascii="Times New Roman" w:hAnsi="Times New Roman"/>
          <w:sz w:val="28"/>
          <w:szCs w:val="28"/>
        </w:rPr>
        <w:t>Глава 2. Анализ антимонопольного регулирования</w:t>
      </w:r>
      <w:r w:rsidR="005D55E7">
        <w:rPr>
          <w:rFonts w:ascii="Times New Roman" w:hAnsi="Times New Roman"/>
          <w:sz w:val="28"/>
          <w:szCs w:val="28"/>
        </w:rPr>
        <w:t xml:space="preserve"> на рынке</w:t>
      </w:r>
      <w:r>
        <w:rPr>
          <w:rFonts w:ascii="Times New Roman" w:hAnsi="Times New Roman"/>
          <w:sz w:val="28"/>
          <w:szCs w:val="28"/>
        </w:rPr>
        <w:t xml:space="preserve"> страховых услуг в Чувашской республике</w:t>
      </w:r>
      <w:r w:rsidR="00744F3C">
        <w:rPr>
          <w:rFonts w:ascii="Times New Roman" w:hAnsi="Times New Roman"/>
          <w:sz w:val="28"/>
          <w:szCs w:val="28"/>
        </w:rPr>
        <w:t>……………………………………………………</w:t>
      </w:r>
      <w:r w:rsidR="008C675F">
        <w:rPr>
          <w:rFonts w:ascii="Times New Roman" w:hAnsi="Times New Roman"/>
          <w:sz w:val="28"/>
          <w:szCs w:val="28"/>
        </w:rPr>
        <w:t>2</w:t>
      </w:r>
      <w:r w:rsidR="00265FD7">
        <w:rPr>
          <w:rFonts w:ascii="Times New Roman" w:hAnsi="Times New Roman"/>
          <w:sz w:val="28"/>
          <w:szCs w:val="28"/>
        </w:rPr>
        <w:t>7</w:t>
      </w:r>
    </w:p>
    <w:p w:rsidR="0002335D" w:rsidRPr="0002335D" w:rsidRDefault="0002335D" w:rsidP="003B0C6D">
      <w:pPr>
        <w:pStyle w:val="a3"/>
        <w:numPr>
          <w:ilvl w:val="1"/>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Общая характеристика Управления Федеральной антимонопольной службы по Чувашской республике</w:t>
      </w:r>
      <w:r w:rsidR="00744F3C">
        <w:rPr>
          <w:rFonts w:ascii="Times New Roman" w:hAnsi="Times New Roman"/>
          <w:sz w:val="28"/>
          <w:szCs w:val="28"/>
        </w:rPr>
        <w:t>………………………………………………..</w:t>
      </w:r>
      <w:r w:rsidR="008C675F">
        <w:rPr>
          <w:rFonts w:ascii="Times New Roman" w:hAnsi="Times New Roman"/>
          <w:sz w:val="28"/>
          <w:szCs w:val="28"/>
        </w:rPr>
        <w:t>2</w:t>
      </w:r>
      <w:r w:rsidR="00265FD7">
        <w:rPr>
          <w:rFonts w:ascii="Times New Roman" w:hAnsi="Times New Roman"/>
          <w:sz w:val="28"/>
          <w:szCs w:val="28"/>
        </w:rPr>
        <w:t>7</w:t>
      </w:r>
    </w:p>
    <w:p w:rsidR="00DF23F4" w:rsidRDefault="00F6367B" w:rsidP="003B0C6D">
      <w:pPr>
        <w:pStyle w:val="a3"/>
        <w:numPr>
          <w:ilvl w:val="1"/>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Характеристика конкурен</w:t>
      </w:r>
      <w:r w:rsidR="00C23B2C">
        <w:rPr>
          <w:rFonts w:ascii="Times New Roman" w:hAnsi="Times New Roman"/>
          <w:sz w:val="28"/>
          <w:szCs w:val="28"/>
        </w:rPr>
        <w:t>тной среды</w:t>
      </w:r>
      <w:r>
        <w:rPr>
          <w:rFonts w:ascii="Times New Roman" w:hAnsi="Times New Roman"/>
          <w:sz w:val="28"/>
          <w:szCs w:val="28"/>
        </w:rPr>
        <w:t xml:space="preserve"> на рынке страховых услуг</w:t>
      </w:r>
      <w:r w:rsidR="00744F3C">
        <w:rPr>
          <w:rFonts w:ascii="Times New Roman" w:hAnsi="Times New Roman"/>
          <w:sz w:val="28"/>
          <w:szCs w:val="28"/>
        </w:rPr>
        <w:t>....</w:t>
      </w:r>
      <w:r w:rsidR="008C675F">
        <w:rPr>
          <w:rFonts w:ascii="Times New Roman" w:hAnsi="Times New Roman"/>
          <w:sz w:val="28"/>
          <w:szCs w:val="28"/>
        </w:rPr>
        <w:t>3</w:t>
      </w:r>
      <w:r w:rsidR="004B00EA">
        <w:rPr>
          <w:rFonts w:ascii="Times New Roman" w:hAnsi="Times New Roman"/>
          <w:sz w:val="28"/>
          <w:szCs w:val="28"/>
        </w:rPr>
        <w:t>5</w:t>
      </w:r>
    </w:p>
    <w:p w:rsidR="00F6367B" w:rsidRDefault="00C23B2C" w:rsidP="003B0C6D">
      <w:pPr>
        <w:pStyle w:val="a3"/>
        <w:numPr>
          <w:ilvl w:val="1"/>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Порядок рассмотрения жалобы и антимонопольного </w:t>
      </w:r>
      <w:r w:rsidR="001113E7">
        <w:rPr>
          <w:rFonts w:ascii="Times New Roman" w:hAnsi="Times New Roman"/>
          <w:sz w:val="28"/>
          <w:szCs w:val="28"/>
        </w:rPr>
        <w:t>регулирования рынка</w:t>
      </w:r>
      <w:r w:rsidR="008C675F">
        <w:rPr>
          <w:rFonts w:ascii="Times New Roman" w:hAnsi="Times New Roman"/>
          <w:sz w:val="28"/>
          <w:szCs w:val="28"/>
        </w:rPr>
        <w:t>………………………………………………………………………………...</w:t>
      </w:r>
      <w:r w:rsidR="004B00EA">
        <w:rPr>
          <w:rFonts w:ascii="Times New Roman" w:hAnsi="Times New Roman"/>
          <w:sz w:val="28"/>
          <w:szCs w:val="28"/>
        </w:rPr>
        <w:t>45</w:t>
      </w:r>
    </w:p>
    <w:p w:rsidR="00AC2690" w:rsidRDefault="00AC2690" w:rsidP="00421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Глава 3. Пути совершенствования антимонопольного регулирования на примере рынка страховых услуг</w:t>
      </w:r>
      <w:r w:rsidR="008C675F">
        <w:rPr>
          <w:rFonts w:ascii="Times New Roman" w:hAnsi="Times New Roman"/>
          <w:sz w:val="28"/>
          <w:szCs w:val="28"/>
        </w:rPr>
        <w:t>…………………………………………</w:t>
      </w:r>
      <w:r w:rsidR="00744F3C">
        <w:rPr>
          <w:rFonts w:ascii="Times New Roman" w:hAnsi="Times New Roman"/>
          <w:sz w:val="28"/>
          <w:szCs w:val="28"/>
        </w:rPr>
        <w:t>………..</w:t>
      </w:r>
      <w:r w:rsidR="004B00EA">
        <w:rPr>
          <w:rFonts w:ascii="Times New Roman" w:hAnsi="Times New Roman"/>
          <w:sz w:val="28"/>
          <w:szCs w:val="28"/>
        </w:rPr>
        <w:t>5</w:t>
      </w:r>
      <w:r w:rsidR="00460438">
        <w:rPr>
          <w:rFonts w:ascii="Times New Roman" w:hAnsi="Times New Roman"/>
          <w:sz w:val="28"/>
          <w:szCs w:val="28"/>
        </w:rPr>
        <w:t>8</w:t>
      </w:r>
    </w:p>
    <w:p w:rsidR="00AC2690" w:rsidRDefault="00AC2690" w:rsidP="00421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3.1. Проблемы антимонопольного регулирования </w:t>
      </w:r>
      <w:r w:rsidR="00421398">
        <w:rPr>
          <w:rFonts w:ascii="Times New Roman" w:hAnsi="Times New Roman"/>
          <w:sz w:val="28"/>
          <w:szCs w:val="28"/>
        </w:rPr>
        <w:t>на рынке</w:t>
      </w:r>
      <w:r>
        <w:rPr>
          <w:rFonts w:ascii="Times New Roman" w:hAnsi="Times New Roman"/>
          <w:sz w:val="28"/>
          <w:szCs w:val="28"/>
        </w:rPr>
        <w:t xml:space="preserve"> страховых услуг</w:t>
      </w:r>
      <w:r w:rsidR="008C675F">
        <w:rPr>
          <w:rFonts w:ascii="Times New Roman" w:hAnsi="Times New Roman"/>
          <w:sz w:val="28"/>
          <w:szCs w:val="28"/>
        </w:rPr>
        <w:t>…………………………………………………………………………………</w:t>
      </w:r>
      <w:r w:rsidR="004B00EA">
        <w:rPr>
          <w:rFonts w:ascii="Times New Roman" w:hAnsi="Times New Roman"/>
          <w:sz w:val="28"/>
          <w:szCs w:val="28"/>
        </w:rPr>
        <w:t>5</w:t>
      </w:r>
      <w:r w:rsidR="00460438">
        <w:rPr>
          <w:rFonts w:ascii="Times New Roman" w:hAnsi="Times New Roman"/>
          <w:sz w:val="28"/>
          <w:szCs w:val="28"/>
        </w:rPr>
        <w:t>8</w:t>
      </w:r>
    </w:p>
    <w:p w:rsidR="00AC2690" w:rsidRPr="0002335D" w:rsidRDefault="00AC2690" w:rsidP="00421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3.2. Направления совершенствования антимонопольного регулирования рынка страховых услуг</w:t>
      </w:r>
      <w:r w:rsidR="00744F3C">
        <w:rPr>
          <w:rFonts w:ascii="Times New Roman" w:hAnsi="Times New Roman"/>
          <w:sz w:val="28"/>
          <w:szCs w:val="28"/>
        </w:rPr>
        <w:t>……………………………………………………...</w:t>
      </w:r>
      <w:r w:rsidR="008C675F">
        <w:rPr>
          <w:rFonts w:ascii="Times New Roman" w:hAnsi="Times New Roman"/>
          <w:sz w:val="28"/>
          <w:szCs w:val="28"/>
        </w:rPr>
        <w:t>……..</w:t>
      </w:r>
      <w:r w:rsidR="004B00EA">
        <w:rPr>
          <w:rFonts w:ascii="Times New Roman" w:hAnsi="Times New Roman"/>
          <w:sz w:val="28"/>
          <w:szCs w:val="28"/>
        </w:rPr>
        <w:t>6</w:t>
      </w:r>
      <w:r w:rsidR="00460438">
        <w:rPr>
          <w:rFonts w:ascii="Times New Roman" w:hAnsi="Times New Roman"/>
          <w:sz w:val="28"/>
          <w:szCs w:val="28"/>
        </w:rPr>
        <w:t>2</w:t>
      </w:r>
    </w:p>
    <w:p w:rsidR="001400E8" w:rsidRDefault="008C675F" w:rsidP="00421398">
      <w:pPr>
        <w:spacing w:after="0" w:line="360" w:lineRule="auto"/>
        <w:ind w:firstLine="709"/>
        <w:jc w:val="both"/>
        <w:rPr>
          <w:rFonts w:ascii="Times New Roman" w:hAnsi="Times New Roman"/>
          <w:sz w:val="28"/>
          <w:szCs w:val="28"/>
        </w:rPr>
      </w:pPr>
      <w:r>
        <w:rPr>
          <w:rFonts w:ascii="Times New Roman" w:hAnsi="Times New Roman"/>
          <w:sz w:val="28"/>
          <w:szCs w:val="28"/>
        </w:rPr>
        <w:t>Заключение…………………………………………………</w:t>
      </w:r>
      <w:r w:rsidR="00744F3C">
        <w:rPr>
          <w:rFonts w:ascii="Times New Roman" w:hAnsi="Times New Roman"/>
          <w:sz w:val="28"/>
          <w:szCs w:val="28"/>
        </w:rPr>
        <w:t>………….……</w:t>
      </w:r>
      <w:r>
        <w:rPr>
          <w:rFonts w:ascii="Times New Roman" w:hAnsi="Times New Roman"/>
          <w:sz w:val="28"/>
          <w:szCs w:val="28"/>
        </w:rPr>
        <w:t>..</w:t>
      </w:r>
      <w:r w:rsidR="004B00EA">
        <w:rPr>
          <w:rFonts w:ascii="Times New Roman" w:hAnsi="Times New Roman"/>
          <w:sz w:val="28"/>
          <w:szCs w:val="28"/>
        </w:rPr>
        <w:t>6</w:t>
      </w:r>
      <w:r w:rsidR="00460438">
        <w:rPr>
          <w:rFonts w:ascii="Times New Roman" w:hAnsi="Times New Roman"/>
          <w:sz w:val="28"/>
          <w:szCs w:val="28"/>
        </w:rPr>
        <w:t>7</w:t>
      </w:r>
    </w:p>
    <w:p w:rsidR="00AC2690" w:rsidRDefault="00AC2690" w:rsidP="00421398">
      <w:pPr>
        <w:spacing w:after="0" w:line="360" w:lineRule="auto"/>
        <w:ind w:firstLine="709"/>
        <w:jc w:val="both"/>
        <w:rPr>
          <w:rFonts w:ascii="Times New Roman" w:hAnsi="Times New Roman"/>
          <w:sz w:val="28"/>
          <w:szCs w:val="28"/>
        </w:rPr>
      </w:pPr>
      <w:r>
        <w:rPr>
          <w:rFonts w:ascii="Times New Roman" w:hAnsi="Times New Roman"/>
          <w:sz w:val="28"/>
          <w:szCs w:val="28"/>
        </w:rPr>
        <w:t>Список использованной литературы</w:t>
      </w:r>
      <w:r w:rsidR="008C675F">
        <w:rPr>
          <w:rFonts w:ascii="Times New Roman" w:hAnsi="Times New Roman"/>
          <w:sz w:val="28"/>
          <w:szCs w:val="28"/>
        </w:rPr>
        <w:t>……………………………………….</w:t>
      </w:r>
      <w:r w:rsidR="00460438">
        <w:rPr>
          <w:rFonts w:ascii="Times New Roman" w:hAnsi="Times New Roman"/>
          <w:sz w:val="28"/>
          <w:szCs w:val="28"/>
        </w:rPr>
        <w:t>70</w:t>
      </w:r>
    </w:p>
    <w:p w:rsidR="00AC2690" w:rsidRDefault="00AC2690" w:rsidP="00421398">
      <w:pPr>
        <w:spacing w:after="0" w:line="360" w:lineRule="auto"/>
        <w:ind w:firstLine="709"/>
        <w:jc w:val="both"/>
        <w:rPr>
          <w:rFonts w:ascii="Times New Roman" w:hAnsi="Times New Roman"/>
          <w:sz w:val="28"/>
          <w:szCs w:val="28"/>
        </w:rPr>
      </w:pPr>
      <w:r>
        <w:rPr>
          <w:rFonts w:ascii="Times New Roman" w:hAnsi="Times New Roman"/>
          <w:sz w:val="28"/>
          <w:szCs w:val="28"/>
        </w:rPr>
        <w:t>Приложение</w:t>
      </w:r>
    </w:p>
    <w:p w:rsidR="001400E8" w:rsidRDefault="001400E8" w:rsidP="00DF23F4">
      <w:pPr>
        <w:spacing w:after="0" w:line="360" w:lineRule="auto"/>
        <w:ind w:firstLine="709"/>
        <w:jc w:val="both"/>
        <w:rPr>
          <w:rFonts w:ascii="Times New Roman" w:hAnsi="Times New Roman"/>
          <w:sz w:val="28"/>
          <w:szCs w:val="28"/>
        </w:rPr>
      </w:pPr>
    </w:p>
    <w:p w:rsidR="00DF23F4" w:rsidRDefault="00DF23F4" w:rsidP="00DF23F4">
      <w:pPr>
        <w:spacing w:after="0" w:line="360" w:lineRule="auto"/>
        <w:ind w:firstLine="709"/>
        <w:jc w:val="both"/>
        <w:rPr>
          <w:rFonts w:ascii="Times New Roman" w:hAnsi="Times New Roman"/>
          <w:sz w:val="28"/>
          <w:szCs w:val="28"/>
        </w:rPr>
      </w:pPr>
    </w:p>
    <w:p w:rsidR="00DF23F4" w:rsidRDefault="00DF23F4" w:rsidP="00DF23F4">
      <w:pPr>
        <w:spacing w:after="0" w:line="360" w:lineRule="auto"/>
        <w:ind w:firstLine="709"/>
        <w:jc w:val="both"/>
        <w:rPr>
          <w:rFonts w:ascii="Times New Roman" w:hAnsi="Times New Roman"/>
          <w:sz w:val="28"/>
          <w:szCs w:val="28"/>
        </w:rPr>
      </w:pPr>
    </w:p>
    <w:p w:rsidR="00DF23F4" w:rsidRDefault="00DF23F4" w:rsidP="00DF23F4">
      <w:pPr>
        <w:spacing w:after="0" w:line="360" w:lineRule="auto"/>
        <w:ind w:firstLine="709"/>
        <w:jc w:val="both"/>
        <w:rPr>
          <w:rFonts w:ascii="Times New Roman" w:hAnsi="Times New Roman"/>
          <w:sz w:val="28"/>
          <w:szCs w:val="28"/>
        </w:rPr>
      </w:pPr>
    </w:p>
    <w:p w:rsidR="00DF23F4" w:rsidRDefault="00DF23F4" w:rsidP="00DF23F4">
      <w:pPr>
        <w:spacing w:after="0" w:line="360" w:lineRule="auto"/>
        <w:ind w:firstLine="709"/>
        <w:jc w:val="both"/>
        <w:rPr>
          <w:rFonts w:ascii="Times New Roman" w:hAnsi="Times New Roman"/>
          <w:sz w:val="28"/>
          <w:szCs w:val="28"/>
        </w:rPr>
      </w:pPr>
    </w:p>
    <w:p w:rsidR="008569DC" w:rsidRDefault="008569DC" w:rsidP="00285394">
      <w:pPr>
        <w:spacing w:after="0" w:line="360" w:lineRule="auto"/>
        <w:jc w:val="center"/>
        <w:rPr>
          <w:rFonts w:ascii="Times New Roman" w:hAnsi="Times New Roman"/>
          <w:b/>
          <w:color w:val="000000"/>
          <w:sz w:val="28"/>
          <w:szCs w:val="21"/>
          <w:shd w:val="clear" w:color="auto" w:fill="FFFFFF"/>
        </w:rPr>
      </w:pPr>
      <w:r w:rsidRPr="008569DC">
        <w:rPr>
          <w:rFonts w:ascii="Times New Roman" w:hAnsi="Times New Roman"/>
          <w:b/>
          <w:color w:val="000000"/>
          <w:sz w:val="28"/>
          <w:szCs w:val="21"/>
          <w:shd w:val="clear" w:color="auto" w:fill="FFFFFF"/>
        </w:rPr>
        <w:lastRenderedPageBreak/>
        <w:t>Введение</w:t>
      </w:r>
    </w:p>
    <w:p w:rsidR="00655B42" w:rsidRPr="008569DC" w:rsidRDefault="00655B42" w:rsidP="00655B42">
      <w:pPr>
        <w:spacing w:after="0" w:line="360" w:lineRule="auto"/>
        <w:ind w:firstLine="709"/>
        <w:jc w:val="both"/>
        <w:rPr>
          <w:rFonts w:ascii="Times New Roman" w:hAnsi="Times New Roman"/>
          <w:color w:val="000000"/>
          <w:sz w:val="28"/>
          <w:szCs w:val="21"/>
          <w:shd w:val="clear" w:color="auto" w:fill="FFFFFF"/>
        </w:rPr>
      </w:pPr>
      <w:r w:rsidRPr="008569DC">
        <w:rPr>
          <w:rFonts w:ascii="Times New Roman" w:hAnsi="Times New Roman"/>
          <w:color w:val="000000"/>
          <w:sz w:val="28"/>
          <w:szCs w:val="21"/>
          <w:shd w:val="clear" w:color="auto" w:fill="FFFFFF"/>
        </w:rPr>
        <w:t xml:space="preserve">ФАС России всегда занимала активную позицию по вопросам государственной политики и продолжает выступать с законодательными инициативами в целях повышения конкурентоспособности российской экономики. Сегодня в условиях политической нестабильности и снижения экономического роста как никогда важно определить верный курс антимонопольной </w:t>
      </w:r>
      <w:proofErr w:type="gramStart"/>
      <w:r w:rsidRPr="008569DC">
        <w:rPr>
          <w:rFonts w:ascii="Times New Roman" w:hAnsi="Times New Roman"/>
          <w:color w:val="000000"/>
          <w:sz w:val="28"/>
          <w:szCs w:val="21"/>
          <w:shd w:val="clear" w:color="auto" w:fill="FFFFFF"/>
        </w:rPr>
        <w:t>политики на</w:t>
      </w:r>
      <w:proofErr w:type="gramEnd"/>
      <w:r w:rsidRPr="008569DC">
        <w:rPr>
          <w:rFonts w:ascii="Times New Roman" w:hAnsi="Times New Roman"/>
          <w:color w:val="000000"/>
          <w:sz w:val="28"/>
          <w:szCs w:val="21"/>
          <w:shd w:val="clear" w:color="auto" w:fill="FFFFFF"/>
        </w:rPr>
        <w:t xml:space="preserve"> последующие годы. </w:t>
      </w:r>
    </w:p>
    <w:p w:rsidR="00655B42" w:rsidRPr="008569DC" w:rsidRDefault="00655B42" w:rsidP="00655B42">
      <w:pPr>
        <w:pStyle w:val="a8"/>
        <w:shd w:val="clear" w:color="auto" w:fill="FFFFFF"/>
        <w:spacing w:before="0" w:beforeAutospacing="0" w:after="0" w:afterAutospacing="0" w:line="360" w:lineRule="auto"/>
        <w:ind w:firstLine="709"/>
        <w:jc w:val="both"/>
        <w:textAlignment w:val="baseline"/>
        <w:rPr>
          <w:sz w:val="28"/>
        </w:rPr>
      </w:pPr>
      <w:r w:rsidRPr="008569DC">
        <w:rPr>
          <w:sz w:val="28"/>
        </w:rPr>
        <w:t>В настоящее время исследования взаимоотношения конкуренции и монополии осуществляются в основном применительно к товарным рынкам. Финансовые рынки, которые также страдают от монополизма, во многом ещё остаются вне поля зрения теоретико-экономических и экономико-правовых исследований. Важное место в структуре финансового рынка занимает рынок страховых услуг. Несмотря на то, что он</w:t>
      </w:r>
      <w:r>
        <w:rPr>
          <w:sz w:val="28"/>
        </w:rPr>
        <w:t xml:space="preserve"> только начал развиваться</w:t>
      </w:r>
      <w:r w:rsidRPr="008569DC">
        <w:rPr>
          <w:sz w:val="28"/>
        </w:rPr>
        <w:t>, тем не менее, он стал объектом монополистических действий, подрывающих здоровую конкуренцию.</w:t>
      </w:r>
    </w:p>
    <w:p w:rsidR="00BB2705" w:rsidRPr="00BB2705" w:rsidRDefault="00BB2705" w:rsidP="008569DC">
      <w:pPr>
        <w:spacing w:after="0" w:line="360" w:lineRule="auto"/>
        <w:ind w:firstLine="709"/>
        <w:jc w:val="both"/>
        <w:rPr>
          <w:rFonts w:ascii="Times New Roman" w:hAnsi="Times New Roman"/>
          <w:color w:val="000000"/>
          <w:sz w:val="28"/>
          <w:szCs w:val="21"/>
          <w:shd w:val="clear" w:color="auto" w:fill="FFFFFF"/>
        </w:rPr>
      </w:pPr>
      <w:r>
        <w:rPr>
          <w:rFonts w:ascii="Times New Roman" w:hAnsi="Times New Roman"/>
          <w:sz w:val="28"/>
          <w:szCs w:val="28"/>
        </w:rPr>
        <w:t>А</w:t>
      </w:r>
      <w:r w:rsidRPr="00BB2705">
        <w:rPr>
          <w:rFonts w:ascii="Times New Roman" w:hAnsi="Times New Roman"/>
          <w:sz w:val="28"/>
          <w:szCs w:val="28"/>
        </w:rPr>
        <w:t>ктуальность темы данной выпускной квалификационной работы</w:t>
      </w:r>
      <w:r>
        <w:rPr>
          <w:rFonts w:ascii="Times New Roman" w:hAnsi="Times New Roman"/>
          <w:sz w:val="28"/>
          <w:szCs w:val="28"/>
        </w:rPr>
        <w:t xml:space="preserve"> обусловлена </w:t>
      </w:r>
      <w:r w:rsidR="00E979A0">
        <w:rPr>
          <w:rFonts w:ascii="Times New Roman" w:hAnsi="Times New Roman"/>
          <w:sz w:val="28"/>
          <w:szCs w:val="28"/>
        </w:rPr>
        <w:t xml:space="preserve">тем, </w:t>
      </w:r>
      <w:r w:rsidR="00655B42">
        <w:rPr>
          <w:rFonts w:ascii="Times New Roman" w:hAnsi="Times New Roman"/>
          <w:sz w:val="28"/>
          <w:szCs w:val="28"/>
        </w:rPr>
        <w:t xml:space="preserve">что </w:t>
      </w:r>
      <w:r w:rsidR="00E979A0">
        <w:rPr>
          <w:rFonts w:ascii="Times New Roman" w:hAnsi="Times New Roman"/>
          <w:sz w:val="28"/>
          <w:szCs w:val="28"/>
        </w:rPr>
        <w:t>в</w:t>
      </w:r>
      <w:r w:rsidR="009C3BDF">
        <w:rPr>
          <w:rFonts w:ascii="Times New Roman" w:hAnsi="Times New Roman"/>
          <w:sz w:val="28"/>
          <w:szCs w:val="28"/>
        </w:rPr>
        <w:t xml:space="preserve"> настоящее время </w:t>
      </w:r>
      <w:r w:rsidR="00D34561">
        <w:rPr>
          <w:rFonts w:ascii="Times New Roman" w:hAnsi="Times New Roman"/>
          <w:sz w:val="28"/>
          <w:szCs w:val="28"/>
        </w:rPr>
        <w:t>в Российской Федерации антимонопольное регулирование на рынке страховых услуг недостаточн</w:t>
      </w:r>
      <w:r w:rsidR="00655B42">
        <w:rPr>
          <w:rFonts w:ascii="Times New Roman" w:hAnsi="Times New Roman"/>
          <w:sz w:val="28"/>
          <w:szCs w:val="28"/>
        </w:rPr>
        <w:t>о</w:t>
      </w:r>
      <w:r w:rsidR="00D34561">
        <w:rPr>
          <w:rFonts w:ascii="Times New Roman" w:hAnsi="Times New Roman"/>
          <w:sz w:val="28"/>
          <w:szCs w:val="28"/>
        </w:rPr>
        <w:t xml:space="preserve"> разработан</w:t>
      </w:r>
      <w:r w:rsidR="00655B42">
        <w:rPr>
          <w:rFonts w:ascii="Times New Roman" w:hAnsi="Times New Roman"/>
          <w:sz w:val="28"/>
          <w:szCs w:val="28"/>
        </w:rPr>
        <w:t>о</w:t>
      </w:r>
      <w:r w:rsidR="00D34561">
        <w:rPr>
          <w:rFonts w:ascii="Times New Roman" w:hAnsi="Times New Roman"/>
          <w:sz w:val="28"/>
          <w:szCs w:val="28"/>
        </w:rPr>
        <w:t xml:space="preserve"> и </w:t>
      </w:r>
      <w:r w:rsidR="00A33C7C">
        <w:rPr>
          <w:rFonts w:ascii="Times New Roman" w:hAnsi="Times New Roman"/>
          <w:sz w:val="28"/>
        </w:rPr>
        <w:t>находится лишь на</w:t>
      </w:r>
      <w:r w:rsidR="00A33C7C" w:rsidRPr="00A33C7C">
        <w:rPr>
          <w:rFonts w:ascii="Times New Roman" w:hAnsi="Times New Roman"/>
          <w:sz w:val="28"/>
        </w:rPr>
        <w:t xml:space="preserve"> начальной стадии своего развития</w:t>
      </w:r>
      <w:r w:rsidR="00A33C7C">
        <w:rPr>
          <w:rFonts w:ascii="Times New Roman" w:hAnsi="Times New Roman"/>
          <w:sz w:val="28"/>
        </w:rPr>
        <w:t xml:space="preserve">. </w:t>
      </w:r>
    </w:p>
    <w:p w:rsidR="00541603" w:rsidRDefault="00B95A5E" w:rsidP="00541603">
      <w:pPr>
        <w:spacing w:after="0" w:line="360" w:lineRule="auto"/>
        <w:ind w:firstLine="709"/>
        <w:jc w:val="both"/>
        <w:rPr>
          <w:rFonts w:ascii="Times New Roman" w:hAnsi="Times New Roman"/>
          <w:sz w:val="28"/>
          <w:szCs w:val="28"/>
          <w:lang w:eastAsia="ru-RU"/>
        </w:rPr>
      </w:pPr>
      <w:r w:rsidRPr="00B95A5E">
        <w:rPr>
          <w:rFonts w:ascii="Times New Roman" w:hAnsi="Times New Roman"/>
          <w:sz w:val="28"/>
        </w:rPr>
        <w:t>На сегодняшний день процесс оказания страховых услуг приобрел более конкретные очертания. В большей степени это было достигнуто благодаря сформированной правовой базе. Не последнюю роль в данном процессе сыграла и Федеральная антимонопольная служба, деятельность которой внесла серьезные перемены для российского экономического сообщества. Принятие новых законов, регулирующих рынок страховых услуг, несомненно, является значительным шагом вперед для п</w:t>
      </w:r>
      <w:r w:rsidRPr="00C60F9E">
        <w:rPr>
          <w:rFonts w:ascii="Times New Roman" w:hAnsi="Times New Roman"/>
          <w:sz w:val="28"/>
        </w:rPr>
        <w:t>ра</w:t>
      </w:r>
      <w:r w:rsidRPr="00B95A5E">
        <w:rPr>
          <w:rFonts w:ascii="Times New Roman" w:hAnsi="Times New Roman"/>
          <w:sz w:val="28"/>
        </w:rPr>
        <w:t xml:space="preserve">вового регулирования конкуренции на российском товарном и финансовом рынках. Однако в законах остаются еще некоторые пробелы, не позволяющие решить все существующие проблемы в </w:t>
      </w:r>
      <w:r w:rsidRPr="00B95A5E">
        <w:rPr>
          <w:rFonts w:ascii="Times New Roman" w:hAnsi="Times New Roman"/>
          <w:sz w:val="28"/>
        </w:rPr>
        <w:lastRenderedPageBreak/>
        <w:t>области антимонопольного законодательства и, порождающие возникновение новых, пока еще неурегулированных, вопросов.</w:t>
      </w:r>
      <w:r w:rsidR="00541603" w:rsidRPr="00541603">
        <w:rPr>
          <w:rFonts w:ascii="Times New Roman" w:hAnsi="Times New Roman"/>
          <w:sz w:val="28"/>
          <w:szCs w:val="28"/>
          <w:lang w:eastAsia="ru-RU"/>
        </w:rPr>
        <w:t xml:space="preserve"> </w:t>
      </w:r>
    </w:p>
    <w:p w:rsidR="00655B42" w:rsidRPr="0034672B" w:rsidRDefault="00655B42" w:rsidP="00655B42">
      <w:pPr>
        <w:keepNext/>
        <w:widowControl w:val="0"/>
        <w:spacing w:after="0" w:line="360" w:lineRule="auto"/>
        <w:ind w:firstLine="709"/>
        <w:jc w:val="both"/>
        <w:rPr>
          <w:rFonts w:ascii="Times New Roman" w:hAnsi="Times New Roman"/>
          <w:sz w:val="28"/>
          <w:szCs w:val="28"/>
          <w:lang w:eastAsia="ru-RU"/>
        </w:rPr>
      </w:pPr>
      <w:r w:rsidRPr="0034672B">
        <w:rPr>
          <w:rFonts w:ascii="Times New Roman" w:hAnsi="Times New Roman"/>
          <w:sz w:val="28"/>
          <w:szCs w:val="28"/>
          <w:lang w:eastAsia="ru-RU"/>
        </w:rPr>
        <w:t>Все вышеуказанное определило актуальность, выбор темы, а также цели, задачи, теоретические и практические разработки, положенные в основу данной работы.</w:t>
      </w:r>
    </w:p>
    <w:p w:rsidR="00655B42" w:rsidRPr="00B73719" w:rsidRDefault="00655B42" w:rsidP="00655B42">
      <w:pPr>
        <w:keepNext/>
        <w:widowControl w:val="0"/>
        <w:tabs>
          <w:tab w:val="left" w:pos="540"/>
          <w:tab w:val="left" w:pos="720"/>
        </w:tabs>
        <w:spacing w:after="0" w:line="360" w:lineRule="auto"/>
        <w:ind w:firstLine="709"/>
        <w:jc w:val="both"/>
        <w:rPr>
          <w:rFonts w:ascii="Times New Roman" w:hAnsi="Times New Roman"/>
          <w:color w:val="000000"/>
          <w:sz w:val="28"/>
          <w:szCs w:val="28"/>
        </w:rPr>
      </w:pPr>
      <w:r w:rsidRPr="0034672B">
        <w:rPr>
          <w:rFonts w:ascii="Times New Roman" w:hAnsi="Times New Roman"/>
          <w:sz w:val="28"/>
          <w:szCs w:val="28"/>
          <w:lang w:eastAsia="ru-RU"/>
        </w:rPr>
        <w:t>Таким образом, основной целью данно</w:t>
      </w:r>
      <w:r>
        <w:rPr>
          <w:rFonts w:ascii="Times New Roman" w:hAnsi="Times New Roman"/>
          <w:sz w:val="28"/>
          <w:szCs w:val="28"/>
          <w:lang w:eastAsia="ru-RU"/>
        </w:rPr>
        <w:t>й</w:t>
      </w:r>
      <w:r w:rsidRPr="0034672B">
        <w:rPr>
          <w:rFonts w:ascii="Times New Roman" w:hAnsi="Times New Roman"/>
          <w:sz w:val="28"/>
          <w:szCs w:val="28"/>
          <w:lang w:eastAsia="ru-RU"/>
        </w:rPr>
        <w:t xml:space="preserve"> </w:t>
      </w:r>
      <w:r>
        <w:rPr>
          <w:rFonts w:ascii="Times New Roman" w:hAnsi="Times New Roman"/>
          <w:sz w:val="28"/>
          <w:szCs w:val="28"/>
          <w:lang w:eastAsia="ru-RU"/>
        </w:rPr>
        <w:t>работы</w:t>
      </w:r>
      <w:r w:rsidRPr="0034672B">
        <w:rPr>
          <w:rFonts w:ascii="Times New Roman" w:hAnsi="Times New Roman"/>
          <w:sz w:val="28"/>
          <w:szCs w:val="28"/>
          <w:lang w:eastAsia="ru-RU"/>
        </w:rPr>
        <w:t xml:space="preserve"> является</w:t>
      </w:r>
      <w:r>
        <w:rPr>
          <w:rFonts w:ascii="Times New Roman" w:hAnsi="Times New Roman"/>
          <w:sz w:val="28"/>
          <w:szCs w:val="28"/>
          <w:lang w:eastAsia="ru-RU"/>
        </w:rPr>
        <w:t xml:space="preserve"> выявление проблем </w:t>
      </w:r>
      <w:r w:rsidRPr="0034672B">
        <w:rPr>
          <w:rFonts w:ascii="Times New Roman" w:hAnsi="Times New Roman"/>
          <w:sz w:val="28"/>
          <w:szCs w:val="28"/>
          <w:lang w:eastAsia="ru-RU"/>
        </w:rPr>
        <w:t xml:space="preserve">в области антимонопольного регулирования </w:t>
      </w:r>
      <w:r>
        <w:rPr>
          <w:rFonts w:ascii="Times New Roman" w:hAnsi="Times New Roman"/>
          <w:sz w:val="28"/>
          <w:szCs w:val="28"/>
          <w:lang w:eastAsia="ru-RU"/>
        </w:rPr>
        <w:t xml:space="preserve">на примере рынка страховых услуг в Чувашской Республике </w:t>
      </w:r>
      <w:r w:rsidRPr="00B73719">
        <w:rPr>
          <w:rFonts w:ascii="Times New Roman" w:hAnsi="Times New Roman"/>
          <w:color w:val="000000"/>
          <w:sz w:val="28"/>
          <w:szCs w:val="28"/>
        </w:rPr>
        <w:t>выработка предложений по его совершенствованию.</w:t>
      </w:r>
    </w:p>
    <w:p w:rsidR="00655B42" w:rsidRDefault="00655B42" w:rsidP="00655B42">
      <w:pPr>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Исходя из цели определены</w:t>
      </w:r>
      <w:proofErr w:type="gramEnd"/>
      <w:r w:rsidRPr="0034672B">
        <w:rPr>
          <w:rFonts w:ascii="Times New Roman" w:hAnsi="Times New Roman"/>
          <w:sz w:val="28"/>
          <w:szCs w:val="28"/>
          <w:lang w:eastAsia="ru-RU"/>
        </w:rPr>
        <w:t xml:space="preserve"> следующие</w:t>
      </w:r>
      <w:r>
        <w:rPr>
          <w:rFonts w:ascii="Times New Roman" w:hAnsi="Times New Roman"/>
          <w:sz w:val="28"/>
          <w:szCs w:val="28"/>
          <w:lang w:eastAsia="ru-RU"/>
        </w:rPr>
        <w:t xml:space="preserve"> задачи</w:t>
      </w:r>
      <w:r w:rsidRPr="0034672B">
        <w:rPr>
          <w:rFonts w:ascii="Times New Roman" w:hAnsi="Times New Roman"/>
          <w:sz w:val="28"/>
          <w:szCs w:val="28"/>
          <w:lang w:eastAsia="ru-RU"/>
        </w:rPr>
        <w:t>:</w:t>
      </w:r>
    </w:p>
    <w:p w:rsidR="00655B42" w:rsidRPr="00011A51" w:rsidRDefault="00655B42" w:rsidP="00655B4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011A51">
        <w:rPr>
          <w:rFonts w:ascii="Times New Roman" w:hAnsi="Times New Roman"/>
          <w:sz w:val="28"/>
          <w:szCs w:val="28"/>
          <w:lang w:eastAsia="ru-RU"/>
        </w:rPr>
        <w:t>. Изучение теоретических</w:t>
      </w:r>
      <w:r>
        <w:rPr>
          <w:rFonts w:ascii="Times New Roman" w:hAnsi="Times New Roman"/>
          <w:sz w:val="28"/>
          <w:szCs w:val="28"/>
          <w:lang w:eastAsia="ru-RU"/>
        </w:rPr>
        <w:t xml:space="preserve"> аспектов</w:t>
      </w:r>
      <w:r w:rsidRPr="00011A51">
        <w:rPr>
          <w:rFonts w:ascii="Times New Roman" w:hAnsi="Times New Roman"/>
          <w:sz w:val="28"/>
          <w:szCs w:val="28"/>
          <w:lang w:eastAsia="ru-RU"/>
        </w:rPr>
        <w:t xml:space="preserve"> </w:t>
      </w:r>
      <w:r>
        <w:rPr>
          <w:rFonts w:ascii="Times New Roman" w:hAnsi="Times New Roman"/>
          <w:sz w:val="28"/>
          <w:szCs w:val="28"/>
          <w:lang w:eastAsia="ru-RU"/>
        </w:rPr>
        <w:t>антимонопольного регулирования на рынке страховых услуг</w:t>
      </w:r>
      <w:r w:rsidRPr="00011A51">
        <w:rPr>
          <w:rFonts w:ascii="Times New Roman" w:hAnsi="Times New Roman"/>
          <w:sz w:val="28"/>
          <w:szCs w:val="28"/>
          <w:lang w:eastAsia="ru-RU"/>
        </w:rPr>
        <w:t xml:space="preserve"> и </w:t>
      </w:r>
      <w:r>
        <w:rPr>
          <w:rFonts w:ascii="Times New Roman" w:hAnsi="Times New Roman"/>
          <w:sz w:val="28"/>
          <w:szCs w:val="28"/>
          <w:lang w:eastAsia="ru-RU"/>
        </w:rPr>
        <w:t xml:space="preserve">её </w:t>
      </w:r>
      <w:r w:rsidRPr="00011A51">
        <w:rPr>
          <w:rFonts w:ascii="Times New Roman" w:hAnsi="Times New Roman"/>
          <w:sz w:val="28"/>
          <w:szCs w:val="28"/>
          <w:lang w:eastAsia="ru-RU"/>
        </w:rPr>
        <w:t>законодательной базы;</w:t>
      </w:r>
    </w:p>
    <w:p w:rsidR="00655B42" w:rsidRDefault="00584E3F" w:rsidP="00655B42">
      <w:pPr>
        <w:spacing w:after="0" w:line="360" w:lineRule="auto"/>
        <w:ind w:firstLine="709"/>
        <w:jc w:val="both"/>
        <w:rPr>
          <w:rFonts w:ascii="Times New Roman" w:hAnsi="Times New Roman"/>
          <w:sz w:val="28"/>
          <w:szCs w:val="28"/>
          <w:lang w:eastAsia="ru-RU"/>
        </w:rPr>
      </w:pPr>
      <w:r w:rsidRPr="00584E3F">
        <w:rPr>
          <w:rFonts w:ascii="Times New Roman" w:hAnsi="Times New Roman"/>
          <w:sz w:val="28"/>
          <w:szCs w:val="28"/>
          <w:lang w:eastAsia="ru-RU"/>
        </w:rPr>
        <w:t>2</w:t>
      </w:r>
      <w:r w:rsidR="00655B42" w:rsidRPr="00011A51">
        <w:rPr>
          <w:rFonts w:ascii="Times New Roman" w:hAnsi="Times New Roman"/>
          <w:sz w:val="28"/>
          <w:szCs w:val="28"/>
          <w:lang w:eastAsia="ru-RU"/>
        </w:rPr>
        <w:t xml:space="preserve">. Анализ деятельности управления федеральной антимонопольной службы по </w:t>
      </w:r>
      <w:r w:rsidR="00655B42">
        <w:rPr>
          <w:rFonts w:ascii="Times New Roman" w:hAnsi="Times New Roman"/>
          <w:sz w:val="28"/>
          <w:szCs w:val="28"/>
          <w:lang w:eastAsia="ru-RU"/>
        </w:rPr>
        <w:t>Чувашской республике</w:t>
      </w:r>
      <w:r w:rsidR="00655B42" w:rsidRPr="00011A51">
        <w:rPr>
          <w:rFonts w:ascii="Times New Roman" w:hAnsi="Times New Roman"/>
          <w:sz w:val="28"/>
          <w:szCs w:val="28"/>
          <w:lang w:eastAsia="ru-RU"/>
        </w:rPr>
        <w:t>;</w:t>
      </w:r>
    </w:p>
    <w:p w:rsidR="00655B42" w:rsidRDefault="00584E3F" w:rsidP="00655B42">
      <w:pPr>
        <w:spacing w:after="0" w:line="360" w:lineRule="auto"/>
        <w:ind w:firstLine="709"/>
        <w:jc w:val="both"/>
        <w:rPr>
          <w:rFonts w:ascii="Times New Roman" w:hAnsi="Times New Roman"/>
          <w:sz w:val="28"/>
          <w:szCs w:val="28"/>
          <w:lang w:eastAsia="ru-RU"/>
        </w:rPr>
      </w:pPr>
      <w:r w:rsidRPr="00584E3F">
        <w:rPr>
          <w:rFonts w:ascii="Times New Roman" w:hAnsi="Times New Roman"/>
          <w:sz w:val="28"/>
          <w:szCs w:val="28"/>
          <w:lang w:eastAsia="ru-RU"/>
        </w:rPr>
        <w:t>3</w:t>
      </w:r>
      <w:r w:rsidR="00655B42">
        <w:rPr>
          <w:rFonts w:ascii="Times New Roman" w:hAnsi="Times New Roman"/>
          <w:sz w:val="28"/>
          <w:szCs w:val="28"/>
          <w:lang w:eastAsia="ru-RU"/>
        </w:rPr>
        <w:t>. Анализ конкурентной среды на рынке страховых услуг;</w:t>
      </w:r>
    </w:p>
    <w:p w:rsidR="00655B42" w:rsidRPr="00011A51" w:rsidRDefault="00584E3F" w:rsidP="00655B42">
      <w:pPr>
        <w:spacing w:after="0" w:line="360" w:lineRule="auto"/>
        <w:ind w:firstLine="709"/>
        <w:jc w:val="both"/>
        <w:rPr>
          <w:rFonts w:ascii="Times New Roman" w:hAnsi="Times New Roman"/>
          <w:sz w:val="28"/>
          <w:szCs w:val="28"/>
          <w:lang w:eastAsia="ru-RU"/>
        </w:rPr>
      </w:pPr>
      <w:r w:rsidRPr="00584E3F">
        <w:rPr>
          <w:rFonts w:ascii="Times New Roman" w:hAnsi="Times New Roman"/>
          <w:sz w:val="28"/>
          <w:szCs w:val="28"/>
          <w:lang w:eastAsia="ru-RU"/>
        </w:rPr>
        <w:t>4</w:t>
      </w:r>
      <w:r w:rsidR="00655B42">
        <w:rPr>
          <w:rFonts w:ascii="Times New Roman" w:hAnsi="Times New Roman"/>
          <w:sz w:val="28"/>
          <w:szCs w:val="28"/>
          <w:lang w:eastAsia="ru-RU"/>
        </w:rPr>
        <w:t>. Изучение порядка рассмотрения жалобы и антимонопольного регулирования;</w:t>
      </w:r>
    </w:p>
    <w:p w:rsidR="00655B42" w:rsidRDefault="00584E3F" w:rsidP="00655B42">
      <w:pPr>
        <w:spacing w:after="0" w:line="360" w:lineRule="auto"/>
        <w:ind w:firstLine="709"/>
        <w:jc w:val="both"/>
        <w:rPr>
          <w:rFonts w:ascii="Times New Roman" w:hAnsi="Times New Roman"/>
          <w:sz w:val="28"/>
          <w:szCs w:val="28"/>
          <w:lang w:eastAsia="ru-RU"/>
        </w:rPr>
      </w:pPr>
      <w:r w:rsidRPr="00584E3F">
        <w:rPr>
          <w:rFonts w:ascii="Times New Roman" w:hAnsi="Times New Roman"/>
          <w:sz w:val="28"/>
          <w:szCs w:val="28"/>
          <w:lang w:eastAsia="ru-RU"/>
        </w:rPr>
        <w:t>5</w:t>
      </w:r>
      <w:r w:rsidR="00655B42" w:rsidRPr="00011A51">
        <w:rPr>
          <w:rFonts w:ascii="Times New Roman" w:hAnsi="Times New Roman"/>
          <w:sz w:val="28"/>
          <w:szCs w:val="28"/>
          <w:lang w:eastAsia="ru-RU"/>
        </w:rPr>
        <w:t>. Выявление проблем в области антимонопольного регулирования</w:t>
      </w:r>
      <w:r w:rsidR="00655B42">
        <w:rPr>
          <w:rFonts w:ascii="Times New Roman" w:hAnsi="Times New Roman"/>
          <w:sz w:val="28"/>
          <w:szCs w:val="28"/>
          <w:lang w:eastAsia="ru-RU"/>
        </w:rPr>
        <w:t xml:space="preserve"> на рынке страховых услуг и п</w:t>
      </w:r>
      <w:r w:rsidR="00655B42" w:rsidRPr="00011A51">
        <w:rPr>
          <w:rFonts w:ascii="Times New Roman" w:hAnsi="Times New Roman"/>
          <w:sz w:val="28"/>
          <w:szCs w:val="28"/>
          <w:lang w:eastAsia="ru-RU"/>
        </w:rPr>
        <w:t xml:space="preserve">редложение возможных путей </w:t>
      </w:r>
      <w:r w:rsidR="00655B42">
        <w:rPr>
          <w:rFonts w:ascii="Times New Roman" w:hAnsi="Times New Roman"/>
          <w:sz w:val="28"/>
          <w:szCs w:val="28"/>
          <w:lang w:eastAsia="ru-RU"/>
        </w:rPr>
        <w:t xml:space="preserve">её </w:t>
      </w:r>
      <w:r w:rsidR="00655B42" w:rsidRPr="00011A51">
        <w:rPr>
          <w:rFonts w:ascii="Times New Roman" w:hAnsi="Times New Roman"/>
          <w:sz w:val="28"/>
          <w:szCs w:val="28"/>
          <w:lang w:eastAsia="ru-RU"/>
        </w:rPr>
        <w:t>решения</w:t>
      </w:r>
      <w:r w:rsidR="00655B42">
        <w:rPr>
          <w:rFonts w:ascii="Times New Roman" w:hAnsi="Times New Roman"/>
          <w:sz w:val="28"/>
          <w:szCs w:val="28"/>
          <w:lang w:eastAsia="ru-RU"/>
        </w:rPr>
        <w:t>.</w:t>
      </w:r>
    </w:p>
    <w:p w:rsidR="00655B42" w:rsidRPr="0034672B" w:rsidRDefault="00655B42" w:rsidP="00655B42">
      <w:pPr>
        <w:spacing w:after="0" w:line="360" w:lineRule="auto"/>
        <w:ind w:firstLine="709"/>
        <w:jc w:val="both"/>
        <w:rPr>
          <w:rFonts w:ascii="Times New Roman" w:hAnsi="Times New Roman"/>
          <w:sz w:val="28"/>
          <w:szCs w:val="28"/>
          <w:lang w:eastAsia="ru-RU"/>
        </w:rPr>
      </w:pPr>
      <w:r w:rsidRPr="0034672B">
        <w:rPr>
          <w:rFonts w:ascii="Times New Roman" w:hAnsi="Times New Roman"/>
          <w:sz w:val="28"/>
          <w:szCs w:val="28"/>
          <w:lang w:eastAsia="ru-RU"/>
        </w:rPr>
        <w:t>Об</w:t>
      </w:r>
      <w:r>
        <w:rPr>
          <w:rFonts w:ascii="Times New Roman" w:hAnsi="Times New Roman"/>
          <w:sz w:val="28"/>
          <w:szCs w:val="28"/>
          <w:lang w:eastAsia="ru-RU"/>
        </w:rPr>
        <w:t xml:space="preserve">ъектом исследования выступает деятельность </w:t>
      </w:r>
      <w:r w:rsidRPr="0034672B">
        <w:rPr>
          <w:rFonts w:ascii="Times New Roman" w:hAnsi="Times New Roman"/>
          <w:sz w:val="28"/>
          <w:szCs w:val="28"/>
          <w:lang w:eastAsia="ru-RU"/>
        </w:rPr>
        <w:t>Управлени</w:t>
      </w:r>
      <w:r>
        <w:rPr>
          <w:rFonts w:ascii="Times New Roman" w:hAnsi="Times New Roman"/>
          <w:sz w:val="28"/>
          <w:szCs w:val="28"/>
          <w:lang w:eastAsia="ru-RU"/>
        </w:rPr>
        <w:t>я</w:t>
      </w:r>
      <w:r w:rsidRPr="0034672B">
        <w:rPr>
          <w:rFonts w:ascii="Times New Roman" w:hAnsi="Times New Roman"/>
          <w:sz w:val="28"/>
          <w:szCs w:val="28"/>
          <w:lang w:eastAsia="ru-RU"/>
        </w:rPr>
        <w:t xml:space="preserve"> федеральной антимонопольной службы по </w:t>
      </w:r>
      <w:r>
        <w:rPr>
          <w:rFonts w:ascii="Times New Roman" w:hAnsi="Times New Roman"/>
          <w:sz w:val="28"/>
          <w:szCs w:val="28"/>
          <w:lang w:eastAsia="ru-RU"/>
        </w:rPr>
        <w:t>Чувашской Республике по регулированию конкурентной среды.</w:t>
      </w:r>
    </w:p>
    <w:p w:rsidR="00CE1185" w:rsidRDefault="00541603" w:rsidP="00CE1185">
      <w:pPr>
        <w:spacing w:after="0" w:line="360" w:lineRule="auto"/>
        <w:ind w:firstLine="709"/>
        <w:jc w:val="both"/>
        <w:rPr>
          <w:rFonts w:ascii="Times New Roman" w:hAnsi="Times New Roman"/>
          <w:sz w:val="28"/>
          <w:szCs w:val="28"/>
          <w:lang w:eastAsia="ru-RU"/>
        </w:rPr>
      </w:pPr>
      <w:r w:rsidRPr="0034672B">
        <w:rPr>
          <w:rFonts w:ascii="Times New Roman" w:hAnsi="Times New Roman"/>
          <w:sz w:val="28"/>
          <w:szCs w:val="28"/>
          <w:lang w:eastAsia="ru-RU"/>
        </w:rPr>
        <w:t xml:space="preserve">Предметом исследования </w:t>
      </w:r>
      <w:r>
        <w:rPr>
          <w:rFonts w:ascii="Times New Roman" w:hAnsi="Times New Roman"/>
          <w:sz w:val="28"/>
          <w:szCs w:val="28"/>
          <w:lang w:eastAsia="ru-RU"/>
        </w:rPr>
        <w:t xml:space="preserve">выпускной квалификационной работы является </w:t>
      </w:r>
      <w:r w:rsidRPr="0034672B">
        <w:rPr>
          <w:rFonts w:ascii="Times New Roman" w:hAnsi="Times New Roman"/>
          <w:sz w:val="28"/>
          <w:szCs w:val="28"/>
          <w:lang w:eastAsia="ru-RU"/>
        </w:rPr>
        <w:t>антимонопольное регулирование</w:t>
      </w:r>
      <w:r>
        <w:rPr>
          <w:rFonts w:ascii="Times New Roman" w:hAnsi="Times New Roman"/>
          <w:sz w:val="28"/>
          <w:szCs w:val="28"/>
          <w:lang w:eastAsia="ru-RU"/>
        </w:rPr>
        <w:t xml:space="preserve"> на рынке страховых услуг</w:t>
      </w:r>
      <w:r w:rsidR="00655B42">
        <w:rPr>
          <w:rFonts w:ascii="Times New Roman" w:hAnsi="Times New Roman"/>
          <w:sz w:val="28"/>
          <w:szCs w:val="28"/>
          <w:lang w:eastAsia="ru-RU"/>
        </w:rPr>
        <w:t xml:space="preserve"> Чувашской Республики</w:t>
      </w:r>
      <w:r w:rsidRPr="0034672B">
        <w:rPr>
          <w:rFonts w:ascii="Times New Roman" w:hAnsi="Times New Roman"/>
          <w:sz w:val="28"/>
          <w:szCs w:val="28"/>
          <w:lang w:eastAsia="ru-RU"/>
        </w:rPr>
        <w:t>.</w:t>
      </w:r>
    </w:p>
    <w:p w:rsidR="00541603" w:rsidRPr="00541603" w:rsidRDefault="00541603" w:rsidP="00CE1185">
      <w:pPr>
        <w:spacing w:after="0" w:line="360" w:lineRule="auto"/>
        <w:ind w:firstLine="709"/>
        <w:jc w:val="both"/>
        <w:rPr>
          <w:rFonts w:ascii="Times New Roman" w:hAnsi="Times New Roman"/>
          <w:sz w:val="28"/>
          <w:szCs w:val="28"/>
        </w:rPr>
      </w:pPr>
      <w:r w:rsidRPr="00541603">
        <w:rPr>
          <w:rFonts w:ascii="Times New Roman" w:hAnsi="Times New Roman"/>
          <w:sz w:val="28"/>
          <w:szCs w:val="28"/>
        </w:rPr>
        <w:t xml:space="preserve">Практическая значимость исследования обусловлена тем, что многие предложенные в работе мероприятия по совершенствованию методов </w:t>
      </w:r>
      <w:r>
        <w:rPr>
          <w:rFonts w:ascii="Times New Roman" w:hAnsi="Times New Roman"/>
          <w:sz w:val="28"/>
          <w:szCs w:val="28"/>
        </w:rPr>
        <w:t xml:space="preserve">антимонопольного регулирования рынка страховых услуг </w:t>
      </w:r>
      <w:r w:rsidRPr="00541603">
        <w:rPr>
          <w:rFonts w:ascii="Times New Roman" w:hAnsi="Times New Roman"/>
          <w:sz w:val="28"/>
          <w:szCs w:val="28"/>
        </w:rPr>
        <w:t>по Чувашской Республике могут быть применены на практике.</w:t>
      </w:r>
    </w:p>
    <w:p w:rsidR="00541603" w:rsidRPr="00541603" w:rsidRDefault="00541603" w:rsidP="00541603">
      <w:pPr>
        <w:keepNext/>
        <w:widowControl w:val="0"/>
        <w:spacing w:after="0" w:line="360" w:lineRule="auto"/>
        <w:ind w:firstLine="709"/>
        <w:jc w:val="both"/>
        <w:rPr>
          <w:rFonts w:ascii="Times New Roman" w:hAnsi="Times New Roman"/>
          <w:sz w:val="28"/>
          <w:szCs w:val="28"/>
        </w:rPr>
      </w:pPr>
      <w:r w:rsidRPr="00541603">
        <w:rPr>
          <w:rFonts w:ascii="Times New Roman" w:hAnsi="Times New Roman"/>
          <w:sz w:val="28"/>
          <w:szCs w:val="28"/>
        </w:rPr>
        <w:lastRenderedPageBreak/>
        <w:t>Информационной базой проводимого исследования явля</w:t>
      </w:r>
      <w:r>
        <w:rPr>
          <w:rFonts w:ascii="Times New Roman" w:hAnsi="Times New Roman"/>
          <w:sz w:val="28"/>
          <w:szCs w:val="28"/>
        </w:rPr>
        <w:t>ю</w:t>
      </w:r>
      <w:r w:rsidRPr="00541603">
        <w:rPr>
          <w:rFonts w:ascii="Times New Roman" w:hAnsi="Times New Roman"/>
          <w:sz w:val="28"/>
          <w:szCs w:val="28"/>
        </w:rPr>
        <w:t xml:space="preserve">тся: литературные источники таких авторов, как </w:t>
      </w:r>
      <w:r w:rsidRPr="00541603">
        <w:rPr>
          <w:rFonts w:ascii="Times New Roman" w:hAnsi="Times New Roman"/>
          <w:color w:val="000000"/>
          <w:sz w:val="28"/>
          <w:szCs w:val="28"/>
        </w:rPr>
        <w:t>А.</w:t>
      </w:r>
      <w:r>
        <w:rPr>
          <w:rFonts w:ascii="Times New Roman" w:hAnsi="Times New Roman"/>
          <w:color w:val="000000"/>
          <w:sz w:val="28"/>
          <w:szCs w:val="28"/>
        </w:rPr>
        <w:t>Ю</w:t>
      </w:r>
      <w:r w:rsidRPr="00541603">
        <w:rPr>
          <w:rFonts w:ascii="Times New Roman" w:hAnsi="Times New Roman"/>
          <w:color w:val="000000"/>
          <w:sz w:val="28"/>
          <w:szCs w:val="28"/>
        </w:rPr>
        <w:t xml:space="preserve">. </w:t>
      </w:r>
      <w:r>
        <w:rPr>
          <w:rFonts w:ascii="Times New Roman" w:hAnsi="Times New Roman"/>
          <w:color w:val="000000"/>
          <w:sz w:val="28"/>
          <w:szCs w:val="28"/>
        </w:rPr>
        <w:t>Бондаренко</w:t>
      </w:r>
      <w:r w:rsidRPr="00541603">
        <w:rPr>
          <w:rFonts w:ascii="Times New Roman" w:hAnsi="Times New Roman"/>
          <w:color w:val="000000"/>
          <w:sz w:val="28"/>
          <w:szCs w:val="28"/>
        </w:rPr>
        <w:t xml:space="preserve">, </w:t>
      </w:r>
      <w:r>
        <w:rPr>
          <w:rFonts w:ascii="Times New Roman" w:hAnsi="Times New Roman"/>
          <w:color w:val="000000"/>
          <w:sz w:val="28"/>
          <w:szCs w:val="28"/>
        </w:rPr>
        <w:t>Б</w:t>
      </w:r>
      <w:r w:rsidRPr="00541603">
        <w:rPr>
          <w:rFonts w:ascii="Times New Roman" w:hAnsi="Times New Roman"/>
          <w:color w:val="000000"/>
          <w:sz w:val="28"/>
          <w:szCs w:val="28"/>
        </w:rPr>
        <w:t>.</w:t>
      </w:r>
      <w:r>
        <w:rPr>
          <w:rFonts w:ascii="Times New Roman" w:hAnsi="Times New Roman"/>
          <w:color w:val="000000"/>
          <w:sz w:val="28"/>
          <w:szCs w:val="28"/>
        </w:rPr>
        <w:t>А</w:t>
      </w:r>
      <w:r w:rsidRPr="00541603">
        <w:rPr>
          <w:rFonts w:ascii="Times New Roman" w:hAnsi="Times New Roman"/>
          <w:color w:val="000000"/>
          <w:sz w:val="28"/>
          <w:szCs w:val="28"/>
        </w:rPr>
        <w:t xml:space="preserve">. </w:t>
      </w:r>
      <w:proofErr w:type="spellStart"/>
      <w:r>
        <w:rPr>
          <w:rFonts w:ascii="Times New Roman" w:hAnsi="Times New Roman"/>
          <w:color w:val="000000"/>
          <w:sz w:val="28"/>
          <w:szCs w:val="28"/>
        </w:rPr>
        <w:t>Райзберг</w:t>
      </w:r>
      <w:proofErr w:type="spellEnd"/>
      <w:r w:rsidRPr="00541603">
        <w:rPr>
          <w:rFonts w:ascii="Times New Roman" w:hAnsi="Times New Roman"/>
          <w:color w:val="000000"/>
          <w:sz w:val="28"/>
          <w:szCs w:val="28"/>
        </w:rPr>
        <w:t xml:space="preserve">, </w:t>
      </w:r>
      <w:r>
        <w:rPr>
          <w:rFonts w:ascii="Times New Roman" w:hAnsi="Times New Roman"/>
          <w:color w:val="000000"/>
          <w:sz w:val="28"/>
          <w:szCs w:val="28"/>
        </w:rPr>
        <w:t>Т</w:t>
      </w:r>
      <w:r w:rsidRPr="00541603">
        <w:rPr>
          <w:rFonts w:ascii="Times New Roman" w:hAnsi="Times New Roman"/>
          <w:color w:val="000000"/>
          <w:sz w:val="28"/>
          <w:szCs w:val="28"/>
        </w:rPr>
        <w:t>.</w:t>
      </w:r>
      <w:r>
        <w:rPr>
          <w:rFonts w:ascii="Times New Roman" w:hAnsi="Times New Roman"/>
          <w:color w:val="000000"/>
          <w:sz w:val="28"/>
          <w:szCs w:val="28"/>
        </w:rPr>
        <w:t>Г</w:t>
      </w:r>
      <w:r w:rsidRPr="00541603">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Даурова</w:t>
      </w:r>
      <w:proofErr w:type="spellEnd"/>
      <w:r w:rsidRPr="00541603">
        <w:rPr>
          <w:rFonts w:ascii="Times New Roman" w:hAnsi="Times New Roman"/>
          <w:color w:val="000000"/>
          <w:sz w:val="28"/>
          <w:szCs w:val="28"/>
        </w:rPr>
        <w:t xml:space="preserve">, </w:t>
      </w:r>
      <w:r w:rsidR="008743D9">
        <w:rPr>
          <w:rFonts w:ascii="Times New Roman" w:hAnsi="Times New Roman"/>
          <w:sz w:val="28"/>
          <w:szCs w:val="28"/>
        </w:rPr>
        <w:t>Г</w:t>
      </w:r>
      <w:r w:rsidRPr="00541603">
        <w:rPr>
          <w:rFonts w:ascii="Times New Roman" w:hAnsi="Times New Roman"/>
          <w:sz w:val="28"/>
          <w:szCs w:val="28"/>
        </w:rPr>
        <w:t>.</w:t>
      </w:r>
      <w:r w:rsidR="008743D9">
        <w:rPr>
          <w:rFonts w:ascii="Times New Roman" w:hAnsi="Times New Roman"/>
          <w:sz w:val="28"/>
          <w:szCs w:val="28"/>
        </w:rPr>
        <w:t>А</w:t>
      </w:r>
      <w:r w:rsidRPr="00541603">
        <w:rPr>
          <w:rFonts w:ascii="Times New Roman" w:hAnsi="Times New Roman"/>
          <w:sz w:val="28"/>
          <w:szCs w:val="28"/>
        </w:rPr>
        <w:t xml:space="preserve">. </w:t>
      </w:r>
      <w:r w:rsidR="008743D9">
        <w:rPr>
          <w:rFonts w:ascii="Times New Roman" w:hAnsi="Times New Roman"/>
          <w:sz w:val="28"/>
          <w:szCs w:val="28"/>
        </w:rPr>
        <w:t>Насырова</w:t>
      </w:r>
      <w:r w:rsidRPr="00541603">
        <w:rPr>
          <w:rFonts w:ascii="Times New Roman" w:hAnsi="Times New Roman"/>
          <w:sz w:val="28"/>
          <w:szCs w:val="28"/>
        </w:rPr>
        <w:t>,</w:t>
      </w:r>
      <w:r w:rsidRPr="00541603">
        <w:rPr>
          <w:rFonts w:ascii="Times New Roman" w:hAnsi="Times New Roman"/>
          <w:color w:val="000000"/>
          <w:sz w:val="28"/>
          <w:szCs w:val="28"/>
        </w:rPr>
        <w:t xml:space="preserve"> Н.</w:t>
      </w:r>
      <w:r w:rsidR="008743D9">
        <w:rPr>
          <w:rFonts w:ascii="Times New Roman" w:hAnsi="Times New Roman"/>
          <w:color w:val="000000"/>
          <w:sz w:val="28"/>
          <w:szCs w:val="28"/>
        </w:rPr>
        <w:t>М</w:t>
      </w:r>
      <w:r w:rsidRPr="00541603">
        <w:rPr>
          <w:rFonts w:ascii="Times New Roman" w:hAnsi="Times New Roman"/>
          <w:color w:val="000000"/>
          <w:sz w:val="28"/>
          <w:szCs w:val="28"/>
        </w:rPr>
        <w:t xml:space="preserve">. </w:t>
      </w:r>
      <w:proofErr w:type="spellStart"/>
      <w:r w:rsidR="008743D9">
        <w:rPr>
          <w:rFonts w:ascii="Times New Roman" w:hAnsi="Times New Roman"/>
          <w:color w:val="000000"/>
          <w:sz w:val="28"/>
          <w:szCs w:val="28"/>
        </w:rPr>
        <w:t>Стародубровская</w:t>
      </w:r>
      <w:proofErr w:type="spellEnd"/>
      <w:r w:rsidRPr="00541603">
        <w:rPr>
          <w:rFonts w:ascii="Times New Roman" w:hAnsi="Times New Roman"/>
          <w:color w:val="000000"/>
          <w:sz w:val="28"/>
          <w:szCs w:val="28"/>
        </w:rPr>
        <w:t xml:space="preserve">, </w:t>
      </w:r>
      <w:r w:rsidR="008743D9">
        <w:rPr>
          <w:rFonts w:ascii="Times New Roman" w:hAnsi="Times New Roman"/>
          <w:sz w:val="28"/>
          <w:szCs w:val="28"/>
        </w:rPr>
        <w:t>В</w:t>
      </w:r>
      <w:r w:rsidRPr="00541603">
        <w:rPr>
          <w:rFonts w:ascii="Times New Roman" w:hAnsi="Times New Roman"/>
          <w:sz w:val="28"/>
          <w:szCs w:val="28"/>
        </w:rPr>
        <w:t>.</w:t>
      </w:r>
      <w:r w:rsidR="008743D9">
        <w:rPr>
          <w:rFonts w:ascii="Times New Roman" w:hAnsi="Times New Roman"/>
          <w:sz w:val="28"/>
          <w:szCs w:val="28"/>
        </w:rPr>
        <w:t>И</w:t>
      </w:r>
      <w:r w:rsidRPr="00541603">
        <w:rPr>
          <w:rFonts w:ascii="Times New Roman" w:hAnsi="Times New Roman"/>
          <w:sz w:val="28"/>
          <w:szCs w:val="28"/>
        </w:rPr>
        <w:t xml:space="preserve">. </w:t>
      </w:r>
      <w:r w:rsidR="008743D9">
        <w:rPr>
          <w:rFonts w:ascii="Times New Roman" w:hAnsi="Times New Roman"/>
          <w:sz w:val="28"/>
          <w:szCs w:val="28"/>
        </w:rPr>
        <w:t>Якунин</w:t>
      </w:r>
      <w:r w:rsidRPr="00541603">
        <w:rPr>
          <w:rFonts w:ascii="Times New Roman" w:hAnsi="Times New Roman"/>
          <w:color w:val="000000"/>
          <w:sz w:val="28"/>
          <w:szCs w:val="28"/>
        </w:rPr>
        <w:t xml:space="preserve"> </w:t>
      </w:r>
      <w:r w:rsidRPr="00541603">
        <w:rPr>
          <w:rFonts w:ascii="Times New Roman" w:hAnsi="Times New Roman"/>
          <w:sz w:val="28"/>
          <w:szCs w:val="28"/>
        </w:rPr>
        <w:t>и др.; отчетность и документация, предоставленная Управлением</w:t>
      </w:r>
      <w:r w:rsidR="008743D9">
        <w:rPr>
          <w:rFonts w:ascii="Times New Roman" w:hAnsi="Times New Roman"/>
          <w:sz w:val="28"/>
          <w:szCs w:val="28"/>
        </w:rPr>
        <w:t xml:space="preserve"> Федеральной антимонопольной службы</w:t>
      </w:r>
      <w:r w:rsidRPr="00541603">
        <w:rPr>
          <w:rFonts w:ascii="Times New Roman" w:hAnsi="Times New Roman"/>
          <w:sz w:val="28"/>
          <w:szCs w:val="28"/>
        </w:rPr>
        <w:t xml:space="preserve"> по Чувашской Республике.</w:t>
      </w:r>
    </w:p>
    <w:p w:rsidR="00541603" w:rsidRPr="00541603" w:rsidRDefault="00541603" w:rsidP="00541603">
      <w:pPr>
        <w:pStyle w:val="a8"/>
        <w:shd w:val="clear" w:color="auto" w:fill="FFFFFF"/>
        <w:spacing w:before="0" w:beforeAutospacing="0" w:after="0" w:afterAutospacing="0" w:line="360" w:lineRule="auto"/>
        <w:ind w:firstLine="709"/>
        <w:jc w:val="both"/>
        <w:textAlignment w:val="baseline"/>
        <w:rPr>
          <w:sz w:val="28"/>
        </w:rPr>
      </w:pPr>
      <w:r w:rsidRPr="00541603">
        <w:rPr>
          <w:sz w:val="28"/>
        </w:rPr>
        <w:t>В ходе написания выпускной квалификационной работы были применены следующие методы исследования: сравнение и сопоставление цифровых данных, синтез, анализ и т.д.</w:t>
      </w:r>
    </w:p>
    <w:p w:rsidR="00541603" w:rsidRPr="00541603" w:rsidRDefault="00541603" w:rsidP="00541603">
      <w:pPr>
        <w:pStyle w:val="a8"/>
        <w:shd w:val="clear" w:color="auto" w:fill="FFFFFF"/>
        <w:spacing w:before="0" w:beforeAutospacing="0" w:after="0" w:afterAutospacing="0" w:line="360" w:lineRule="auto"/>
        <w:ind w:firstLine="709"/>
        <w:jc w:val="both"/>
        <w:textAlignment w:val="baseline"/>
        <w:rPr>
          <w:sz w:val="28"/>
        </w:rPr>
      </w:pPr>
      <w:r w:rsidRPr="00541603">
        <w:rPr>
          <w:sz w:val="28"/>
        </w:rPr>
        <w:t xml:space="preserve">Структурно работа состоит из трех разделов, восьми параграфов, а также из введения, заключения, списка </w:t>
      </w:r>
      <w:r w:rsidR="008743D9">
        <w:rPr>
          <w:sz w:val="28"/>
        </w:rPr>
        <w:t xml:space="preserve">использованной </w:t>
      </w:r>
      <w:r w:rsidRPr="00541603">
        <w:rPr>
          <w:sz w:val="28"/>
        </w:rPr>
        <w:t>литературы и приложений.</w:t>
      </w:r>
    </w:p>
    <w:p w:rsidR="00541603" w:rsidRPr="00541603" w:rsidRDefault="00541603" w:rsidP="00541603">
      <w:pPr>
        <w:pStyle w:val="a8"/>
        <w:shd w:val="clear" w:color="auto" w:fill="FFFFFF"/>
        <w:spacing w:before="0" w:beforeAutospacing="0" w:after="0" w:afterAutospacing="0" w:line="360" w:lineRule="auto"/>
        <w:ind w:firstLine="709"/>
        <w:jc w:val="both"/>
        <w:textAlignment w:val="baseline"/>
        <w:rPr>
          <w:sz w:val="28"/>
        </w:rPr>
      </w:pPr>
      <w:r w:rsidRPr="00541603">
        <w:rPr>
          <w:sz w:val="28"/>
        </w:rPr>
        <w:t xml:space="preserve">В первом разделе представлены теоретические </w:t>
      </w:r>
      <w:r w:rsidR="008743D9">
        <w:rPr>
          <w:sz w:val="28"/>
        </w:rPr>
        <w:t>аспекты</w:t>
      </w:r>
      <w:r w:rsidRPr="00541603">
        <w:rPr>
          <w:sz w:val="28"/>
        </w:rPr>
        <w:t xml:space="preserve"> к исследованию </w:t>
      </w:r>
      <w:r w:rsidR="008743D9">
        <w:rPr>
          <w:sz w:val="28"/>
        </w:rPr>
        <w:t>антимонопольного регулирования рынка страховых услуг</w:t>
      </w:r>
      <w:r w:rsidRPr="00541603">
        <w:rPr>
          <w:sz w:val="28"/>
        </w:rPr>
        <w:t>.</w:t>
      </w:r>
    </w:p>
    <w:p w:rsidR="00541603" w:rsidRPr="00541603" w:rsidRDefault="00541603" w:rsidP="00541603">
      <w:pPr>
        <w:pStyle w:val="a8"/>
        <w:shd w:val="clear" w:color="auto" w:fill="FFFFFF"/>
        <w:spacing w:before="0" w:beforeAutospacing="0" w:after="0" w:afterAutospacing="0" w:line="360" w:lineRule="auto"/>
        <w:ind w:firstLine="709"/>
        <w:jc w:val="both"/>
        <w:textAlignment w:val="baseline"/>
        <w:rPr>
          <w:sz w:val="28"/>
        </w:rPr>
      </w:pPr>
      <w:r w:rsidRPr="00541603">
        <w:rPr>
          <w:sz w:val="28"/>
        </w:rPr>
        <w:t xml:space="preserve">Во втором разделе рассматривается </w:t>
      </w:r>
      <w:r w:rsidR="008743D9">
        <w:rPr>
          <w:sz w:val="28"/>
        </w:rPr>
        <w:t xml:space="preserve">анализ конкурентной среды на рынке страховых услуг и порядок рассмотрения жалобы </w:t>
      </w:r>
      <w:r w:rsidRPr="00541603">
        <w:rPr>
          <w:sz w:val="28"/>
        </w:rPr>
        <w:t xml:space="preserve">в Управлении </w:t>
      </w:r>
      <w:r w:rsidR="008743D9">
        <w:rPr>
          <w:sz w:val="28"/>
        </w:rPr>
        <w:t>Федеральной антимонопольной службы</w:t>
      </w:r>
      <w:r w:rsidRPr="00541603">
        <w:rPr>
          <w:sz w:val="28"/>
        </w:rPr>
        <w:t xml:space="preserve"> по Чувашской Республике. </w:t>
      </w:r>
    </w:p>
    <w:p w:rsidR="00541603" w:rsidRDefault="00541603" w:rsidP="00541603">
      <w:pPr>
        <w:pStyle w:val="a8"/>
        <w:shd w:val="clear" w:color="auto" w:fill="FFFFFF"/>
        <w:spacing w:before="0" w:beforeAutospacing="0" w:after="0" w:afterAutospacing="0" w:line="360" w:lineRule="auto"/>
        <w:ind w:firstLine="709"/>
        <w:jc w:val="both"/>
        <w:textAlignment w:val="baseline"/>
        <w:rPr>
          <w:sz w:val="28"/>
        </w:rPr>
      </w:pPr>
      <w:r w:rsidRPr="00541603">
        <w:rPr>
          <w:sz w:val="28"/>
        </w:rPr>
        <w:t xml:space="preserve">Третий раздел посвящен разработке направлений совершенствования </w:t>
      </w:r>
      <w:r w:rsidR="008743D9">
        <w:rPr>
          <w:sz w:val="28"/>
        </w:rPr>
        <w:t>антимонопольного регулирования на рынке страховых услуг</w:t>
      </w:r>
      <w:r w:rsidRPr="00541603">
        <w:rPr>
          <w:sz w:val="28"/>
        </w:rPr>
        <w:t>.</w:t>
      </w: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CE1185" w:rsidRDefault="00CE1185" w:rsidP="00541603">
      <w:pPr>
        <w:pStyle w:val="a8"/>
        <w:shd w:val="clear" w:color="auto" w:fill="FFFFFF"/>
        <w:spacing w:before="0" w:beforeAutospacing="0" w:after="0" w:afterAutospacing="0" w:line="360" w:lineRule="auto"/>
        <w:ind w:firstLine="709"/>
        <w:jc w:val="both"/>
        <w:textAlignment w:val="baseline"/>
        <w:rPr>
          <w:sz w:val="28"/>
        </w:rPr>
      </w:pPr>
    </w:p>
    <w:p w:rsidR="00CE1185" w:rsidRDefault="00CE1185" w:rsidP="00541603">
      <w:pPr>
        <w:pStyle w:val="a8"/>
        <w:shd w:val="clear" w:color="auto" w:fill="FFFFFF"/>
        <w:spacing w:before="0" w:beforeAutospacing="0" w:after="0" w:afterAutospacing="0" w:line="360" w:lineRule="auto"/>
        <w:ind w:firstLine="709"/>
        <w:jc w:val="both"/>
        <w:textAlignment w:val="baseline"/>
        <w:rPr>
          <w:sz w:val="28"/>
        </w:rPr>
      </w:pPr>
    </w:p>
    <w:p w:rsidR="00CE1185" w:rsidRDefault="00CE1185" w:rsidP="00541603">
      <w:pPr>
        <w:pStyle w:val="a8"/>
        <w:shd w:val="clear" w:color="auto" w:fill="FFFFFF"/>
        <w:spacing w:before="0" w:beforeAutospacing="0" w:after="0" w:afterAutospacing="0" w:line="360" w:lineRule="auto"/>
        <w:ind w:firstLine="709"/>
        <w:jc w:val="both"/>
        <w:textAlignment w:val="baseline"/>
        <w:rPr>
          <w:sz w:val="28"/>
        </w:rPr>
      </w:pPr>
    </w:p>
    <w:p w:rsidR="008743D9" w:rsidRDefault="008743D9" w:rsidP="00541603">
      <w:pPr>
        <w:pStyle w:val="a8"/>
        <w:shd w:val="clear" w:color="auto" w:fill="FFFFFF"/>
        <w:spacing w:before="0" w:beforeAutospacing="0" w:after="0" w:afterAutospacing="0" w:line="360" w:lineRule="auto"/>
        <w:ind w:firstLine="709"/>
        <w:jc w:val="both"/>
        <w:textAlignment w:val="baseline"/>
        <w:rPr>
          <w:sz w:val="28"/>
        </w:rPr>
      </w:pPr>
    </w:p>
    <w:p w:rsidR="00DF23F4" w:rsidRDefault="00DF23F4" w:rsidP="00DE621E">
      <w:pPr>
        <w:spacing w:after="0" w:line="360" w:lineRule="auto"/>
        <w:ind w:firstLine="709"/>
        <w:jc w:val="center"/>
        <w:rPr>
          <w:rFonts w:ascii="Times New Roman" w:hAnsi="Times New Roman"/>
          <w:b/>
          <w:sz w:val="28"/>
          <w:szCs w:val="28"/>
        </w:rPr>
      </w:pPr>
      <w:r w:rsidRPr="00DF23F4">
        <w:rPr>
          <w:rFonts w:ascii="Times New Roman" w:hAnsi="Times New Roman"/>
          <w:b/>
          <w:sz w:val="28"/>
          <w:szCs w:val="28"/>
        </w:rPr>
        <w:lastRenderedPageBreak/>
        <w:t xml:space="preserve">Глава 1. Теоретические аспекты антимонопольного регулирования </w:t>
      </w:r>
      <w:r w:rsidR="00B73719">
        <w:rPr>
          <w:rFonts w:ascii="Times New Roman" w:hAnsi="Times New Roman"/>
          <w:b/>
          <w:sz w:val="28"/>
          <w:szCs w:val="28"/>
        </w:rPr>
        <w:t>рынка</w:t>
      </w:r>
      <w:r w:rsidRPr="00DF23F4">
        <w:rPr>
          <w:rFonts w:ascii="Times New Roman" w:hAnsi="Times New Roman"/>
          <w:b/>
          <w:sz w:val="28"/>
          <w:szCs w:val="28"/>
        </w:rPr>
        <w:t xml:space="preserve"> страховых услуг</w:t>
      </w:r>
    </w:p>
    <w:p w:rsidR="00DF23F4" w:rsidRPr="00DF23F4" w:rsidRDefault="00DF23F4" w:rsidP="00DF23F4">
      <w:pPr>
        <w:spacing w:after="0" w:line="360" w:lineRule="auto"/>
        <w:ind w:firstLine="709"/>
        <w:jc w:val="both"/>
        <w:rPr>
          <w:rFonts w:ascii="Times New Roman" w:hAnsi="Times New Roman"/>
          <w:b/>
          <w:sz w:val="28"/>
          <w:szCs w:val="28"/>
        </w:rPr>
      </w:pPr>
    </w:p>
    <w:p w:rsidR="00DF23F4" w:rsidRDefault="00DF23F4" w:rsidP="00DE621E">
      <w:pPr>
        <w:pStyle w:val="a3"/>
        <w:numPr>
          <w:ilvl w:val="1"/>
          <w:numId w:val="2"/>
        </w:numPr>
        <w:spacing w:after="0" w:line="360" w:lineRule="auto"/>
        <w:ind w:left="0" w:firstLine="709"/>
        <w:jc w:val="center"/>
        <w:rPr>
          <w:rFonts w:ascii="Times New Roman" w:hAnsi="Times New Roman"/>
          <w:b/>
          <w:sz w:val="28"/>
          <w:szCs w:val="28"/>
        </w:rPr>
      </w:pPr>
      <w:r w:rsidRPr="00DF23F4">
        <w:rPr>
          <w:rFonts w:ascii="Times New Roman" w:hAnsi="Times New Roman"/>
          <w:b/>
          <w:sz w:val="28"/>
          <w:szCs w:val="28"/>
        </w:rPr>
        <w:t>Сущность и содержание антимонопольного регулирования</w:t>
      </w:r>
    </w:p>
    <w:p w:rsidR="00DF23F4" w:rsidRDefault="00DF23F4" w:rsidP="00DF23F4">
      <w:pPr>
        <w:spacing w:after="0" w:line="360" w:lineRule="auto"/>
        <w:ind w:firstLine="709"/>
        <w:jc w:val="both"/>
        <w:rPr>
          <w:rFonts w:ascii="Times New Roman" w:hAnsi="Times New Roman"/>
          <w:sz w:val="28"/>
        </w:rPr>
      </w:pPr>
      <w:r w:rsidRPr="00DF23F4">
        <w:rPr>
          <w:rFonts w:ascii="Times New Roman" w:hAnsi="Times New Roman"/>
          <w:sz w:val="28"/>
        </w:rPr>
        <w:t xml:space="preserve">Современная конкуренция является регулируемой. Главной задачей регулирования конкуренции служит недопущение монополизации рынка фирмами. Основу комплекса государственных мер по антимонопольной политике заложило общее концептуальное представление, согласно которому наивысшее благосостояние граждан достигается в случае, когда они имею возможность свободно обмениваться производимыми ими товарами и услугами на конкурентном рынке. </w:t>
      </w:r>
      <w:proofErr w:type="gramStart"/>
      <w:r w:rsidRPr="00DF23F4">
        <w:rPr>
          <w:rFonts w:ascii="Times New Roman" w:hAnsi="Times New Roman"/>
          <w:sz w:val="28"/>
        </w:rPr>
        <w:t>При этом считается, что если все сделки по подобному обмену будут заключаться на уровне цен, устанавливаемых в результате конкурентной борьбы между поставщиками товаров и услуг, то общество в целом получит больший объем материальных благ, чем в случае, когда часть подобных сделок будут заключаться по ценам, отклоняющимся от конкурентных в сторону, как завышения, так и занижения.</w:t>
      </w:r>
      <w:proofErr w:type="gramEnd"/>
      <w:r w:rsidRPr="00DF23F4">
        <w:rPr>
          <w:rFonts w:ascii="Times New Roman" w:hAnsi="Times New Roman"/>
          <w:sz w:val="28"/>
        </w:rPr>
        <w:t xml:space="preserve"> Конкурентный рынок, таким образом, выступает универсальным регулятором общественного производства, его пропорций. И вопрос о том, что производить и в каком количестве, объективно решает сам потребитель, предъявляя на рынке спрос </w:t>
      </w:r>
      <w:proofErr w:type="gramStart"/>
      <w:r w:rsidRPr="00DF23F4">
        <w:rPr>
          <w:rFonts w:ascii="Times New Roman" w:hAnsi="Times New Roman"/>
          <w:sz w:val="28"/>
        </w:rPr>
        <w:t>на те</w:t>
      </w:r>
      <w:proofErr w:type="gramEnd"/>
      <w:r w:rsidRPr="00DF23F4">
        <w:rPr>
          <w:rFonts w:ascii="Times New Roman" w:hAnsi="Times New Roman"/>
          <w:sz w:val="28"/>
        </w:rPr>
        <w:t xml:space="preserve"> или иные виды товаров и услуг</w:t>
      </w:r>
      <w:r w:rsidR="00A15F90">
        <w:rPr>
          <w:rFonts w:ascii="Times New Roman" w:hAnsi="Times New Roman"/>
          <w:sz w:val="28"/>
        </w:rPr>
        <w:t xml:space="preserve"> </w:t>
      </w:r>
      <w:r w:rsidR="00A15F90" w:rsidRPr="00A15F90">
        <w:rPr>
          <w:rFonts w:ascii="Times New Roman" w:hAnsi="Times New Roman"/>
          <w:sz w:val="28"/>
        </w:rPr>
        <w:t>[12]</w:t>
      </w:r>
      <w:r w:rsidRPr="00DF23F4">
        <w:rPr>
          <w:rFonts w:ascii="Times New Roman" w:hAnsi="Times New Roman"/>
          <w:sz w:val="28"/>
        </w:rPr>
        <w:t>.</w:t>
      </w:r>
    </w:p>
    <w:p w:rsidR="00DF23F4" w:rsidRDefault="00DF23F4" w:rsidP="00DF23F4">
      <w:pPr>
        <w:spacing w:after="0" w:line="360" w:lineRule="auto"/>
        <w:ind w:firstLine="709"/>
        <w:jc w:val="both"/>
        <w:rPr>
          <w:rFonts w:ascii="Times New Roman" w:hAnsi="Times New Roman"/>
          <w:sz w:val="28"/>
          <w:szCs w:val="18"/>
          <w:shd w:val="clear" w:color="auto" w:fill="FAFAFA"/>
        </w:rPr>
      </w:pPr>
      <w:r w:rsidRPr="00DF23F4">
        <w:rPr>
          <w:rFonts w:ascii="Times New Roman" w:hAnsi="Times New Roman"/>
          <w:sz w:val="28"/>
          <w:szCs w:val="18"/>
          <w:shd w:val="clear" w:color="auto" w:fill="FAFAFA"/>
        </w:rPr>
        <w:t>Антимонопольное регулирование - это комплекс экономических, административных и законодательных мер, которые осуществляются государством и направленные на то, чтобы обеспечить условия для рыночной конкуренции и не допустить чрезмерной монополизации рынка, которая угрожает нормальному функционированию рыночного механизма. Антимонопольное регулирование включает в себя регулирование уровня концентрации и монополизации производства, стратегии и тактики предприятий, внешнеэкономической деятельности, ценовое, а также налоговое регулирование</w:t>
      </w:r>
      <w:r w:rsidR="00A15F90" w:rsidRPr="00A15F90">
        <w:rPr>
          <w:rFonts w:ascii="Times New Roman" w:hAnsi="Times New Roman"/>
          <w:sz w:val="28"/>
          <w:szCs w:val="18"/>
          <w:shd w:val="clear" w:color="auto" w:fill="FAFAFA"/>
        </w:rPr>
        <w:t xml:space="preserve"> [13]</w:t>
      </w:r>
      <w:r w:rsidRPr="00DF23F4">
        <w:rPr>
          <w:rFonts w:ascii="Times New Roman" w:hAnsi="Times New Roman"/>
          <w:sz w:val="28"/>
          <w:szCs w:val="18"/>
          <w:shd w:val="clear" w:color="auto" w:fill="FAFAFA"/>
        </w:rPr>
        <w:t>.</w:t>
      </w:r>
    </w:p>
    <w:p w:rsidR="00C87B5B" w:rsidRDefault="00C87B5B" w:rsidP="00DF23F4">
      <w:pPr>
        <w:spacing w:after="0" w:line="360" w:lineRule="auto"/>
        <w:ind w:firstLine="709"/>
        <w:jc w:val="both"/>
        <w:rPr>
          <w:rFonts w:ascii="Times New Roman" w:hAnsi="Times New Roman"/>
          <w:sz w:val="28"/>
          <w:szCs w:val="18"/>
          <w:shd w:val="clear" w:color="auto" w:fill="FAFAFA"/>
        </w:rPr>
      </w:pPr>
      <w:r w:rsidRPr="00C87B5B">
        <w:rPr>
          <w:rFonts w:ascii="Times New Roman" w:hAnsi="Times New Roman"/>
          <w:sz w:val="28"/>
          <w:szCs w:val="18"/>
          <w:shd w:val="clear" w:color="auto" w:fill="FAFAFA"/>
        </w:rPr>
        <w:lastRenderedPageBreak/>
        <w:t xml:space="preserve">Антимонопольная политика государства, запрещающая </w:t>
      </w:r>
      <w:proofErr w:type="spellStart"/>
      <w:r w:rsidRPr="00C87B5B">
        <w:rPr>
          <w:rFonts w:ascii="Times New Roman" w:hAnsi="Times New Roman"/>
          <w:sz w:val="28"/>
          <w:szCs w:val="18"/>
          <w:shd w:val="clear" w:color="auto" w:fill="FAFAFA"/>
        </w:rPr>
        <w:t>антиконкурентное</w:t>
      </w:r>
      <w:proofErr w:type="spellEnd"/>
      <w:r w:rsidRPr="00C87B5B">
        <w:rPr>
          <w:rFonts w:ascii="Times New Roman" w:hAnsi="Times New Roman"/>
          <w:sz w:val="28"/>
          <w:szCs w:val="18"/>
          <w:shd w:val="clear" w:color="auto" w:fill="FAFAFA"/>
        </w:rPr>
        <w:t xml:space="preserve"> поведение и предотвращающая образование монопольных структур, является основным способом ограничения злоупотреблений рыночной силой крупными фирмами.</w:t>
      </w:r>
    </w:p>
    <w:p w:rsidR="00C87B5B" w:rsidRPr="00C87B5B" w:rsidRDefault="00C87B5B" w:rsidP="00C87B5B">
      <w:pPr>
        <w:widowControl w:val="0"/>
        <w:autoSpaceDE w:val="0"/>
        <w:autoSpaceDN w:val="0"/>
        <w:adjustRightInd w:val="0"/>
        <w:spacing w:after="0" w:line="360" w:lineRule="auto"/>
        <w:ind w:firstLine="709"/>
        <w:jc w:val="both"/>
        <w:rPr>
          <w:rFonts w:ascii="Times New Roman" w:hAnsi="Times New Roman"/>
          <w:sz w:val="28"/>
          <w:szCs w:val="28"/>
        </w:rPr>
      </w:pPr>
      <w:r w:rsidRPr="00C87B5B">
        <w:rPr>
          <w:rFonts w:ascii="Times New Roman" w:hAnsi="Times New Roman"/>
          <w:sz w:val="28"/>
          <w:szCs w:val="28"/>
        </w:rPr>
        <w:t>Основными целями антимонопольной политики являются:</w:t>
      </w:r>
    </w:p>
    <w:p w:rsidR="00C87B5B" w:rsidRPr="00C87B5B" w:rsidRDefault="00C87B5B" w:rsidP="003B0C6D">
      <w:pPr>
        <w:pStyle w:val="a3"/>
        <w:widowControl w:val="0"/>
        <w:numPr>
          <w:ilvl w:val="0"/>
          <w:numId w:val="7"/>
        </w:numPr>
        <w:autoSpaceDE w:val="0"/>
        <w:autoSpaceDN w:val="0"/>
        <w:adjustRightInd w:val="0"/>
        <w:spacing w:after="0" w:line="360" w:lineRule="auto"/>
        <w:ind w:left="0" w:firstLine="709"/>
        <w:jc w:val="both"/>
        <w:rPr>
          <w:rFonts w:ascii="Times New Roman" w:hAnsi="Times New Roman"/>
          <w:sz w:val="28"/>
          <w:szCs w:val="28"/>
        </w:rPr>
      </w:pPr>
      <w:r w:rsidRPr="00C87B5B">
        <w:rPr>
          <w:rFonts w:ascii="Times New Roman" w:hAnsi="Times New Roman"/>
          <w:sz w:val="28"/>
          <w:szCs w:val="28"/>
        </w:rPr>
        <w:t xml:space="preserve">запрещение </w:t>
      </w:r>
      <w:proofErr w:type="spellStart"/>
      <w:r w:rsidRPr="00C87B5B">
        <w:rPr>
          <w:rFonts w:ascii="Times New Roman" w:hAnsi="Times New Roman"/>
          <w:sz w:val="28"/>
          <w:szCs w:val="28"/>
        </w:rPr>
        <w:t>антиконкурентной</w:t>
      </w:r>
      <w:proofErr w:type="spellEnd"/>
      <w:r w:rsidRPr="00C87B5B">
        <w:rPr>
          <w:rFonts w:ascii="Times New Roman" w:hAnsi="Times New Roman"/>
          <w:sz w:val="28"/>
          <w:szCs w:val="28"/>
        </w:rPr>
        <w:t xml:space="preserve"> деятельности, включающей соглашения о фиксировании цен или разделе территорий, ценовой дискриминации, а также связывающие соглашения</w:t>
      </w:r>
    </w:p>
    <w:p w:rsidR="00C87B5B" w:rsidRDefault="00C87B5B" w:rsidP="003B0C6D">
      <w:pPr>
        <w:pStyle w:val="a3"/>
        <w:widowControl w:val="0"/>
        <w:numPr>
          <w:ilvl w:val="0"/>
          <w:numId w:val="7"/>
        </w:numPr>
        <w:autoSpaceDE w:val="0"/>
        <w:autoSpaceDN w:val="0"/>
        <w:adjustRightInd w:val="0"/>
        <w:spacing w:after="0" w:line="360" w:lineRule="auto"/>
        <w:ind w:left="0" w:firstLine="709"/>
        <w:jc w:val="both"/>
        <w:rPr>
          <w:rFonts w:ascii="Times New Roman" w:hAnsi="Times New Roman"/>
          <w:sz w:val="28"/>
          <w:szCs w:val="28"/>
        </w:rPr>
      </w:pPr>
      <w:r w:rsidRPr="00C87B5B">
        <w:rPr>
          <w:rFonts w:ascii="Times New Roman" w:hAnsi="Times New Roman"/>
          <w:sz w:val="28"/>
          <w:szCs w:val="28"/>
        </w:rPr>
        <w:t>разделение монопольных структур. В современной юридической теории такими структурами являются те, которые обла</w:t>
      </w:r>
      <w:r>
        <w:rPr>
          <w:rFonts w:ascii="Times New Roman" w:hAnsi="Times New Roman"/>
          <w:sz w:val="28"/>
          <w:szCs w:val="28"/>
        </w:rPr>
        <w:t xml:space="preserve">дают </w:t>
      </w:r>
      <w:r w:rsidRPr="00C87B5B">
        <w:rPr>
          <w:rFonts w:ascii="Times New Roman" w:hAnsi="Times New Roman"/>
          <w:sz w:val="28"/>
          <w:szCs w:val="28"/>
        </w:rPr>
        <w:t>большой долей</w:t>
      </w:r>
      <w:r>
        <w:rPr>
          <w:rFonts w:ascii="Times New Roman" w:hAnsi="Times New Roman"/>
          <w:sz w:val="28"/>
          <w:szCs w:val="28"/>
        </w:rPr>
        <w:t xml:space="preserve"> рынка</w:t>
      </w:r>
      <w:r w:rsidRPr="00C87B5B">
        <w:rPr>
          <w:rFonts w:ascii="Times New Roman" w:hAnsi="Times New Roman"/>
          <w:sz w:val="28"/>
          <w:szCs w:val="28"/>
        </w:rPr>
        <w:t xml:space="preserve">, а также осуществляют </w:t>
      </w:r>
      <w:proofErr w:type="spellStart"/>
      <w:r w:rsidRPr="00C87B5B">
        <w:rPr>
          <w:rFonts w:ascii="Times New Roman" w:hAnsi="Times New Roman"/>
          <w:sz w:val="28"/>
          <w:szCs w:val="28"/>
        </w:rPr>
        <w:t>антиконкурентные</w:t>
      </w:r>
      <w:proofErr w:type="spellEnd"/>
      <w:r w:rsidRPr="00C87B5B">
        <w:rPr>
          <w:rFonts w:ascii="Times New Roman" w:hAnsi="Times New Roman"/>
          <w:sz w:val="28"/>
          <w:szCs w:val="28"/>
        </w:rPr>
        <w:t xml:space="preserve"> действия</w:t>
      </w:r>
      <w:r w:rsidR="008C675F" w:rsidRPr="008C675F">
        <w:rPr>
          <w:rFonts w:ascii="Times New Roman" w:hAnsi="Times New Roman"/>
          <w:sz w:val="28"/>
          <w:szCs w:val="28"/>
        </w:rPr>
        <w:t xml:space="preserve"> [17]</w:t>
      </w:r>
      <w:r w:rsidRPr="00C87B5B">
        <w:rPr>
          <w:rFonts w:ascii="Times New Roman" w:hAnsi="Times New Roman"/>
          <w:sz w:val="28"/>
          <w:szCs w:val="28"/>
        </w:rPr>
        <w:t xml:space="preserve">. </w:t>
      </w:r>
    </w:p>
    <w:p w:rsidR="007004C7" w:rsidRPr="00C87B5B" w:rsidRDefault="007004C7" w:rsidP="00C87B5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C87B5B">
        <w:rPr>
          <w:rFonts w:ascii="Times New Roman" w:hAnsi="Times New Roman"/>
          <w:sz w:val="28"/>
          <w:szCs w:val="28"/>
        </w:rPr>
        <w:t>Защита конкуренции как основного механизма рыночной экономики обеспечивает достижение всех социально-экономических целей общества, в том числе: реализация интересов потребителей, обеспечение снижения затрат, сбалансированное распределение ресурсов, закрепление успеха на внешних рынках, поддержание инновационного развития.</w:t>
      </w:r>
    </w:p>
    <w:p w:rsidR="007004C7" w:rsidRDefault="007004C7" w:rsidP="007004C7">
      <w:pPr>
        <w:spacing w:after="0" w:line="360" w:lineRule="auto"/>
        <w:ind w:firstLine="709"/>
        <w:jc w:val="both"/>
        <w:rPr>
          <w:rFonts w:ascii="Times New Roman" w:hAnsi="Times New Roman"/>
          <w:sz w:val="28"/>
          <w:szCs w:val="28"/>
        </w:rPr>
      </w:pPr>
      <w:r w:rsidRPr="007004C7">
        <w:rPr>
          <w:rFonts w:ascii="Times New Roman" w:hAnsi="Times New Roman"/>
          <w:sz w:val="28"/>
          <w:szCs w:val="28"/>
        </w:rPr>
        <w:t>Стратегические задачи проведения антимонопольной политики и развития конкуренции в России на современном этапе были следующим образом сформулированы Президентом Российской Федерации В.В. Путиным 8</w:t>
      </w:r>
      <w:r>
        <w:rPr>
          <w:rFonts w:ascii="Times New Roman" w:hAnsi="Times New Roman"/>
          <w:sz w:val="28"/>
          <w:szCs w:val="28"/>
        </w:rPr>
        <w:t xml:space="preserve"> февраля в 2008 году </w:t>
      </w:r>
      <w:r w:rsidRPr="007004C7">
        <w:rPr>
          <w:rFonts w:ascii="Times New Roman" w:hAnsi="Times New Roman"/>
          <w:sz w:val="28"/>
          <w:szCs w:val="28"/>
        </w:rPr>
        <w:t>в выступлении на расширенном заседании Государственного совета «О стратегии развития России до 2020 года»: «Решая задачу радикального повышения эффективности нашей экономики, мы должны создать стимулы и условия для продвижения целого ряда направлени</w:t>
      </w:r>
      <w:r>
        <w:rPr>
          <w:rFonts w:ascii="Times New Roman" w:hAnsi="Times New Roman"/>
          <w:sz w:val="28"/>
          <w:szCs w:val="28"/>
        </w:rPr>
        <w:t>й:</w:t>
      </w:r>
    </w:p>
    <w:p w:rsidR="007004C7" w:rsidRPr="007004C7" w:rsidRDefault="007004C7" w:rsidP="003B0C6D">
      <w:pPr>
        <w:pStyle w:val="a3"/>
        <w:numPr>
          <w:ilvl w:val="0"/>
          <w:numId w:val="3"/>
        </w:numPr>
        <w:spacing w:after="0" w:line="360" w:lineRule="auto"/>
        <w:ind w:left="0" w:firstLine="709"/>
        <w:jc w:val="both"/>
        <w:rPr>
          <w:rFonts w:ascii="Times New Roman" w:hAnsi="Times New Roman"/>
          <w:sz w:val="28"/>
          <w:szCs w:val="28"/>
        </w:rPr>
      </w:pPr>
      <w:r w:rsidRPr="007004C7">
        <w:rPr>
          <w:rFonts w:ascii="Times New Roman" w:hAnsi="Times New Roman"/>
          <w:sz w:val="28"/>
          <w:szCs w:val="28"/>
        </w:rPr>
        <w:t>развитие новых секторов глобальной конкурентоспособности, прежде всего в высокотехнологичных отраслях;</w:t>
      </w:r>
    </w:p>
    <w:p w:rsidR="007004C7" w:rsidRPr="007004C7" w:rsidRDefault="007004C7" w:rsidP="003B0C6D">
      <w:pPr>
        <w:pStyle w:val="ConsPlusNormal"/>
        <w:widowControl/>
        <w:numPr>
          <w:ilvl w:val="0"/>
          <w:numId w:val="3"/>
        </w:numPr>
        <w:spacing w:line="360" w:lineRule="auto"/>
        <w:ind w:left="0" w:firstLine="709"/>
        <w:jc w:val="both"/>
        <w:rPr>
          <w:rFonts w:ascii="Times New Roman" w:hAnsi="Times New Roman" w:cs="Times New Roman"/>
          <w:sz w:val="28"/>
          <w:szCs w:val="28"/>
        </w:rPr>
      </w:pPr>
      <w:r w:rsidRPr="007004C7">
        <w:rPr>
          <w:rFonts w:ascii="Times New Roman" w:hAnsi="Times New Roman" w:cs="Times New Roman"/>
          <w:sz w:val="28"/>
          <w:szCs w:val="28"/>
        </w:rPr>
        <w:t>развитие рыночных институтов и конкурентоспособной среды, которая будет мотивировать предприятия снижать издержки, обновлять продукцию и гибко учитывать запросы потребителей»</w:t>
      </w:r>
      <w:r w:rsidR="00A15F90" w:rsidRPr="00A15F90">
        <w:rPr>
          <w:rFonts w:ascii="Times New Roman" w:hAnsi="Times New Roman" w:cs="Times New Roman"/>
          <w:sz w:val="28"/>
          <w:szCs w:val="28"/>
        </w:rPr>
        <w:t xml:space="preserve"> [20]</w:t>
      </w:r>
      <w:r w:rsidRPr="007004C7">
        <w:rPr>
          <w:rFonts w:ascii="Times New Roman" w:hAnsi="Times New Roman" w:cs="Times New Roman"/>
          <w:sz w:val="28"/>
          <w:szCs w:val="28"/>
        </w:rPr>
        <w:t>.</w:t>
      </w:r>
    </w:p>
    <w:p w:rsidR="007004C7" w:rsidRPr="007004C7" w:rsidRDefault="007004C7" w:rsidP="007004C7">
      <w:pPr>
        <w:pStyle w:val="ConsPlusNormal"/>
        <w:widowControl/>
        <w:spacing w:line="360" w:lineRule="auto"/>
        <w:ind w:firstLine="709"/>
        <w:jc w:val="both"/>
        <w:rPr>
          <w:rFonts w:ascii="Times New Roman" w:hAnsi="Times New Roman" w:cs="Times New Roman"/>
          <w:sz w:val="28"/>
          <w:szCs w:val="28"/>
        </w:rPr>
      </w:pPr>
      <w:r w:rsidRPr="007004C7">
        <w:rPr>
          <w:rFonts w:ascii="Times New Roman" w:hAnsi="Times New Roman" w:cs="Times New Roman"/>
          <w:sz w:val="28"/>
          <w:szCs w:val="28"/>
        </w:rPr>
        <w:lastRenderedPageBreak/>
        <w:t xml:space="preserve">Основной целью антимонопольного регулирования в России является </w:t>
      </w:r>
      <w:proofErr w:type="gramStart"/>
      <w:r w:rsidRPr="007004C7">
        <w:rPr>
          <w:rFonts w:ascii="Times New Roman" w:hAnsi="Times New Roman" w:cs="Times New Roman"/>
          <w:sz w:val="28"/>
          <w:szCs w:val="28"/>
        </w:rPr>
        <w:t>контроль за</w:t>
      </w:r>
      <w:proofErr w:type="gramEnd"/>
      <w:r w:rsidRPr="007004C7">
        <w:rPr>
          <w:rFonts w:ascii="Times New Roman" w:hAnsi="Times New Roman" w:cs="Times New Roman"/>
          <w:sz w:val="28"/>
          <w:szCs w:val="28"/>
        </w:rPr>
        <w:t xml:space="preserve"> экономической концентрацией на товарных и финансовых рынках, который необходим для предотвращения их монополизации. </w:t>
      </w:r>
    </w:p>
    <w:p w:rsidR="00161E92" w:rsidRPr="00161E92" w:rsidRDefault="00161E92" w:rsidP="00A44FBB">
      <w:pPr>
        <w:spacing w:after="0" w:line="360" w:lineRule="auto"/>
        <w:ind w:firstLine="709"/>
        <w:jc w:val="both"/>
        <w:rPr>
          <w:rFonts w:ascii="Times New Roman" w:hAnsi="Times New Roman"/>
          <w:sz w:val="28"/>
          <w:szCs w:val="28"/>
        </w:rPr>
      </w:pPr>
      <w:r w:rsidRPr="00161E92">
        <w:rPr>
          <w:rFonts w:ascii="Times New Roman" w:hAnsi="Times New Roman"/>
          <w:sz w:val="28"/>
          <w:szCs w:val="28"/>
        </w:rPr>
        <w:t>Перечень видов финансовых услуг, подлежащих антимонопольному регулированию, разработан для расчета оборота финансовой услуги. Он включает в себя услуги, оказываемые финансовыми организациями:</w:t>
      </w:r>
    </w:p>
    <w:p w:rsidR="00161E92" w:rsidRPr="00161E92" w:rsidRDefault="00161E92" w:rsidP="003B0C6D">
      <w:pPr>
        <w:pStyle w:val="a3"/>
        <w:numPr>
          <w:ilvl w:val="0"/>
          <w:numId w:val="4"/>
        </w:numPr>
        <w:spacing w:after="0" w:line="360" w:lineRule="auto"/>
        <w:ind w:left="0" w:firstLine="709"/>
        <w:jc w:val="both"/>
        <w:rPr>
          <w:rFonts w:ascii="Times New Roman" w:hAnsi="Times New Roman"/>
          <w:sz w:val="28"/>
          <w:szCs w:val="28"/>
        </w:rPr>
      </w:pPr>
      <w:r w:rsidRPr="00161E92">
        <w:rPr>
          <w:rFonts w:ascii="Times New Roman" w:hAnsi="Times New Roman"/>
          <w:sz w:val="28"/>
          <w:szCs w:val="28"/>
        </w:rPr>
        <w:t>на рынке банковских услуг (банковские операции и сделки);</w:t>
      </w:r>
    </w:p>
    <w:p w:rsidR="00161E92" w:rsidRPr="00161E92" w:rsidRDefault="00161E92" w:rsidP="003B0C6D">
      <w:pPr>
        <w:pStyle w:val="a3"/>
        <w:numPr>
          <w:ilvl w:val="0"/>
          <w:numId w:val="4"/>
        </w:numPr>
        <w:spacing w:after="0" w:line="360" w:lineRule="auto"/>
        <w:ind w:left="0" w:firstLine="709"/>
        <w:jc w:val="both"/>
        <w:rPr>
          <w:rFonts w:ascii="Times New Roman" w:hAnsi="Times New Roman"/>
          <w:sz w:val="28"/>
          <w:szCs w:val="28"/>
        </w:rPr>
      </w:pPr>
      <w:r w:rsidRPr="00161E92">
        <w:rPr>
          <w:rFonts w:ascii="Times New Roman" w:hAnsi="Times New Roman"/>
          <w:sz w:val="28"/>
          <w:szCs w:val="28"/>
        </w:rPr>
        <w:t>на рынке страховых услуг;</w:t>
      </w:r>
    </w:p>
    <w:p w:rsidR="00161E92" w:rsidRPr="00161E92" w:rsidRDefault="00161E92" w:rsidP="003B0C6D">
      <w:pPr>
        <w:pStyle w:val="a3"/>
        <w:numPr>
          <w:ilvl w:val="0"/>
          <w:numId w:val="4"/>
        </w:numPr>
        <w:spacing w:after="0" w:line="360" w:lineRule="auto"/>
        <w:ind w:left="0" w:firstLine="709"/>
        <w:jc w:val="both"/>
        <w:rPr>
          <w:rFonts w:ascii="Times New Roman" w:hAnsi="Times New Roman"/>
          <w:sz w:val="28"/>
          <w:szCs w:val="28"/>
        </w:rPr>
      </w:pPr>
      <w:r w:rsidRPr="00161E92">
        <w:rPr>
          <w:rFonts w:ascii="Times New Roman" w:hAnsi="Times New Roman"/>
          <w:sz w:val="28"/>
          <w:szCs w:val="28"/>
        </w:rPr>
        <w:t>на рынке услуг по негосударственному пенсионному обеспечению;</w:t>
      </w:r>
    </w:p>
    <w:p w:rsidR="00161E92" w:rsidRPr="00161E92" w:rsidRDefault="00161E92" w:rsidP="003B0C6D">
      <w:pPr>
        <w:pStyle w:val="a3"/>
        <w:numPr>
          <w:ilvl w:val="0"/>
          <w:numId w:val="4"/>
        </w:numPr>
        <w:spacing w:after="0" w:line="360" w:lineRule="auto"/>
        <w:ind w:left="0" w:firstLine="709"/>
        <w:jc w:val="both"/>
        <w:rPr>
          <w:rFonts w:ascii="Times New Roman" w:hAnsi="Times New Roman"/>
          <w:sz w:val="28"/>
          <w:szCs w:val="28"/>
        </w:rPr>
      </w:pPr>
      <w:r w:rsidRPr="00161E92">
        <w:rPr>
          <w:rFonts w:ascii="Times New Roman" w:hAnsi="Times New Roman"/>
          <w:sz w:val="28"/>
          <w:szCs w:val="28"/>
        </w:rPr>
        <w:t>на рынке ценных бумаг;</w:t>
      </w:r>
    </w:p>
    <w:p w:rsidR="00202A46" w:rsidRDefault="00161E92" w:rsidP="003B0C6D">
      <w:pPr>
        <w:pStyle w:val="a3"/>
        <w:numPr>
          <w:ilvl w:val="0"/>
          <w:numId w:val="4"/>
        </w:numPr>
        <w:spacing w:after="0" w:line="360" w:lineRule="auto"/>
        <w:ind w:left="0" w:firstLine="709"/>
        <w:jc w:val="both"/>
        <w:rPr>
          <w:rFonts w:ascii="Times New Roman" w:hAnsi="Times New Roman"/>
          <w:sz w:val="28"/>
          <w:szCs w:val="28"/>
        </w:rPr>
      </w:pPr>
      <w:r w:rsidRPr="00161E92">
        <w:rPr>
          <w:rFonts w:ascii="Times New Roman" w:hAnsi="Times New Roman"/>
          <w:sz w:val="28"/>
          <w:szCs w:val="28"/>
        </w:rPr>
        <w:t>на рынке лизинговых услуг</w:t>
      </w:r>
      <w:r w:rsidR="00202A46">
        <w:rPr>
          <w:rFonts w:ascii="Times New Roman" w:hAnsi="Times New Roman"/>
          <w:sz w:val="28"/>
          <w:szCs w:val="28"/>
        </w:rPr>
        <w:t>.</w:t>
      </w:r>
    </w:p>
    <w:p w:rsidR="00202A46" w:rsidRPr="00202A46" w:rsidRDefault="00202A46" w:rsidP="00202A46">
      <w:pPr>
        <w:pStyle w:val="a3"/>
        <w:spacing w:after="0" w:line="360" w:lineRule="auto"/>
        <w:ind w:left="57" w:firstLine="709"/>
        <w:jc w:val="both"/>
        <w:rPr>
          <w:rFonts w:ascii="Times New Roman" w:hAnsi="Times New Roman"/>
          <w:sz w:val="28"/>
          <w:szCs w:val="28"/>
        </w:rPr>
      </w:pPr>
      <w:r w:rsidRPr="00202A46">
        <w:rPr>
          <w:rFonts w:ascii="Times New Roman" w:hAnsi="Times New Roman"/>
          <w:sz w:val="28"/>
          <w:szCs w:val="28"/>
        </w:rPr>
        <w:t xml:space="preserve">К перечню страховых услуг в целях настоящего Приказа относятся услуги по конкретным видам страхования, относящимся </w:t>
      </w:r>
      <w:proofErr w:type="gramStart"/>
      <w:r w:rsidRPr="00202A46">
        <w:rPr>
          <w:rFonts w:ascii="Times New Roman" w:hAnsi="Times New Roman"/>
          <w:sz w:val="28"/>
          <w:szCs w:val="28"/>
        </w:rPr>
        <w:t>к</w:t>
      </w:r>
      <w:proofErr w:type="gramEnd"/>
      <w:r w:rsidRPr="00202A46">
        <w:rPr>
          <w:rFonts w:ascii="Times New Roman" w:hAnsi="Times New Roman"/>
          <w:sz w:val="28"/>
          <w:szCs w:val="28"/>
        </w:rPr>
        <w:t>:</w:t>
      </w:r>
    </w:p>
    <w:p w:rsidR="00202A46" w:rsidRPr="00202A46" w:rsidRDefault="00202A46" w:rsidP="003B0C6D">
      <w:pPr>
        <w:pStyle w:val="a3"/>
        <w:numPr>
          <w:ilvl w:val="0"/>
          <w:numId w:val="5"/>
        </w:numPr>
        <w:spacing w:after="0" w:line="360" w:lineRule="auto"/>
        <w:ind w:left="57" w:firstLine="709"/>
        <w:jc w:val="both"/>
        <w:rPr>
          <w:rFonts w:ascii="Times New Roman" w:hAnsi="Times New Roman"/>
          <w:sz w:val="28"/>
          <w:szCs w:val="28"/>
        </w:rPr>
      </w:pPr>
      <w:r w:rsidRPr="00202A46">
        <w:rPr>
          <w:rFonts w:ascii="Times New Roman" w:hAnsi="Times New Roman"/>
          <w:sz w:val="28"/>
          <w:szCs w:val="28"/>
        </w:rPr>
        <w:t>обязательному страхованию, осуществляемому на основе законов Российской Федерации;</w:t>
      </w:r>
    </w:p>
    <w:p w:rsidR="00202A46" w:rsidRPr="00202A46" w:rsidRDefault="00202A46" w:rsidP="003B0C6D">
      <w:pPr>
        <w:pStyle w:val="a3"/>
        <w:numPr>
          <w:ilvl w:val="0"/>
          <w:numId w:val="5"/>
        </w:numPr>
        <w:spacing w:after="0" w:line="360" w:lineRule="auto"/>
        <w:ind w:left="57" w:firstLine="709"/>
        <w:jc w:val="both"/>
        <w:rPr>
          <w:rFonts w:ascii="Times New Roman" w:hAnsi="Times New Roman"/>
          <w:sz w:val="28"/>
          <w:szCs w:val="28"/>
        </w:rPr>
      </w:pPr>
      <w:r w:rsidRPr="00202A46">
        <w:rPr>
          <w:rFonts w:ascii="Times New Roman" w:hAnsi="Times New Roman"/>
          <w:sz w:val="28"/>
          <w:szCs w:val="28"/>
        </w:rPr>
        <w:t>добровольному страхованию жизни и иным видам личного страхования;</w:t>
      </w:r>
    </w:p>
    <w:p w:rsidR="00202A46" w:rsidRPr="00202A46" w:rsidRDefault="00202A46" w:rsidP="003B0C6D">
      <w:pPr>
        <w:pStyle w:val="a3"/>
        <w:numPr>
          <w:ilvl w:val="0"/>
          <w:numId w:val="5"/>
        </w:numPr>
        <w:spacing w:after="0" w:line="360" w:lineRule="auto"/>
        <w:ind w:left="57" w:firstLine="709"/>
        <w:jc w:val="both"/>
        <w:rPr>
          <w:rFonts w:ascii="Times New Roman" w:hAnsi="Times New Roman"/>
          <w:sz w:val="28"/>
          <w:szCs w:val="28"/>
        </w:rPr>
      </w:pPr>
      <w:r w:rsidRPr="00202A46">
        <w:rPr>
          <w:rFonts w:ascii="Times New Roman" w:hAnsi="Times New Roman"/>
          <w:sz w:val="28"/>
          <w:szCs w:val="28"/>
        </w:rPr>
        <w:t>добровольному имущественному страхованию;</w:t>
      </w:r>
    </w:p>
    <w:p w:rsidR="00202A46" w:rsidRPr="00202A46" w:rsidRDefault="00202A46" w:rsidP="003B0C6D">
      <w:pPr>
        <w:pStyle w:val="a3"/>
        <w:numPr>
          <w:ilvl w:val="0"/>
          <w:numId w:val="5"/>
        </w:numPr>
        <w:spacing w:after="0" w:line="360" w:lineRule="auto"/>
        <w:ind w:left="57" w:firstLine="709"/>
        <w:jc w:val="both"/>
        <w:rPr>
          <w:rFonts w:ascii="Times New Roman" w:hAnsi="Times New Roman"/>
          <w:sz w:val="28"/>
          <w:szCs w:val="28"/>
        </w:rPr>
      </w:pPr>
      <w:r w:rsidRPr="00202A46">
        <w:rPr>
          <w:rFonts w:ascii="Times New Roman" w:hAnsi="Times New Roman"/>
          <w:sz w:val="28"/>
          <w:szCs w:val="28"/>
        </w:rPr>
        <w:t>добровольному страхованию ответственности;</w:t>
      </w:r>
    </w:p>
    <w:p w:rsidR="00202A46" w:rsidRPr="00202A46" w:rsidRDefault="00202A46" w:rsidP="003B0C6D">
      <w:pPr>
        <w:pStyle w:val="a3"/>
        <w:numPr>
          <w:ilvl w:val="0"/>
          <w:numId w:val="5"/>
        </w:numPr>
        <w:spacing w:after="0" w:line="360" w:lineRule="auto"/>
        <w:ind w:left="57" w:firstLine="709"/>
        <w:jc w:val="both"/>
        <w:rPr>
          <w:rFonts w:ascii="Times New Roman" w:hAnsi="Times New Roman"/>
          <w:sz w:val="28"/>
          <w:szCs w:val="28"/>
        </w:rPr>
      </w:pPr>
      <w:r w:rsidRPr="00202A46">
        <w:rPr>
          <w:rFonts w:ascii="Times New Roman" w:hAnsi="Times New Roman"/>
          <w:sz w:val="28"/>
          <w:szCs w:val="28"/>
        </w:rPr>
        <w:t>перестрахованию;</w:t>
      </w:r>
    </w:p>
    <w:p w:rsidR="00362ECB" w:rsidRDefault="00202A46" w:rsidP="003B0C6D">
      <w:pPr>
        <w:pStyle w:val="a3"/>
        <w:numPr>
          <w:ilvl w:val="0"/>
          <w:numId w:val="5"/>
        </w:numPr>
        <w:spacing w:after="0" w:line="360" w:lineRule="auto"/>
        <w:ind w:left="57" w:firstLine="709"/>
        <w:jc w:val="both"/>
        <w:rPr>
          <w:rFonts w:ascii="Times New Roman" w:hAnsi="Times New Roman"/>
          <w:sz w:val="28"/>
          <w:szCs w:val="28"/>
        </w:rPr>
      </w:pPr>
      <w:r>
        <w:rPr>
          <w:rFonts w:ascii="Times New Roman" w:hAnsi="Times New Roman"/>
          <w:sz w:val="28"/>
          <w:szCs w:val="28"/>
        </w:rPr>
        <w:t>взаимному страхованию</w:t>
      </w:r>
      <w:r w:rsidR="00A15F90">
        <w:rPr>
          <w:rFonts w:ascii="Times New Roman" w:hAnsi="Times New Roman"/>
          <w:sz w:val="28"/>
          <w:szCs w:val="28"/>
          <w:lang w:val="en-US"/>
        </w:rPr>
        <w:t xml:space="preserve"> [9]</w:t>
      </w:r>
      <w:r w:rsidR="00161E92" w:rsidRPr="00161E92">
        <w:rPr>
          <w:rFonts w:ascii="Times New Roman" w:hAnsi="Times New Roman"/>
          <w:sz w:val="28"/>
          <w:szCs w:val="28"/>
        </w:rPr>
        <w:t>.</w:t>
      </w:r>
    </w:p>
    <w:p w:rsidR="00AE531B" w:rsidRDefault="00F97AC5" w:rsidP="00202A46">
      <w:pPr>
        <w:spacing w:after="0" w:line="360" w:lineRule="auto"/>
        <w:ind w:firstLine="709"/>
        <w:jc w:val="both"/>
        <w:rPr>
          <w:rFonts w:ascii="Times New Roman" w:hAnsi="Times New Roman"/>
          <w:sz w:val="28"/>
        </w:rPr>
      </w:pPr>
      <w:r>
        <w:rPr>
          <w:rFonts w:ascii="Times New Roman" w:hAnsi="Times New Roman"/>
          <w:sz w:val="28"/>
        </w:rPr>
        <w:t xml:space="preserve">Важной сферой антимонопольного регулирования является непосредственный </w:t>
      </w:r>
      <w:proofErr w:type="gramStart"/>
      <w:r>
        <w:rPr>
          <w:rFonts w:ascii="Times New Roman" w:hAnsi="Times New Roman"/>
          <w:sz w:val="28"/>
        </w:rPr>
        <w:t xml:space="preserve">контроль </w:t>
      </w:r>
      <w:r w:rsidR="00AE531B">
        <w:rPr>
          <w:rFonts w:ascii="Times New Roman" w:hAnsi="Times New Roman"/>
          <w:sz w:val="28"/>
        </w:rPr>
        <w:t>за</w:t>
      </w:r>
      <w:proofErr w:type="gramEnd"/>
      <w:r w:rsidR="00AE531B">
        <w:rPr>
          <w:rFonts w:ascii="Times New Roman" w:hAnsi="Times New Roman"/>
          <w:sz w:val="28"/>
        </w:rPr>
        <w:t xml:space="preserve"> монополистической деятельностью и ограничением конкуренции на рынке страховых услуг. Необходимой мерой при этом выступает предоставление страхователям права выбора любой коммерческой страховой компании, что способствует созданию условий конкуренции на страховом рынке. </w:t>
      </w:r>
    </w:p>
    <w:p w:rsidR="00AE531B" w:rsidRDefault="00AE531B" w:rsidP="00202A46">
      <w:pPr>
        <w:spacing w:after="0" w:line="360" w:lineRule="auto"/>
        <w:ind w:firstLine="709"/>
        <w:jc w:val="both"/>
        <w:rPr>
          <w:rFonts w:ascii="Times New Roman" w:hAnsi="Times New Roman"/>
          <w:sz w:val="28"/>
        </w:rPr>
      </w:pPr>
      <w:r>
        <w:rPr>
          <w:rFonts w:ascii="Times New Roman" w:hAnsi="Times New Roman"/>
          <w:sz w:val="28"/>
        </w:rPr>
        <w:t>По российским нормам весь страховой бизнес можно разделить на 4 направления:</w:t>
      </w:r>
    </w:p>
    <w:p w:rsidR="00AE531B" w:rsidRDefault="00AE531B" w:rsidP="003B0C6D">
      <w:pPr>
        <w:pStyle w:val="a3"/>
        <w:numPr>
          <w:ilvl w:val="0"/>
          <w:numId w:val="6"/>
        </w:numPr>
        <w:spacing w:after="0" w:line="360" w:lineRule="auto"/>
        <w:ind w:left="0" w:firstLine="709"/>
        <w:jc w:val="both"/>
        <w:rPr>
          <w:rFonts w:ascii="Times New Roman" w:hAnsi="Times New Roman"/>
          <w:sz w:val="28"/>
        </w:rPr>
      </w:pPr>
      <w:r>
        <w:rPr>
          <w:rFonts w:ascii="Times New Roman" w:hAnsi="Times New Roman"/>
          <w:sz w:val="28"/>
        </w:rPr>
        <w:lastRenderedPageBreak/>
        <w:t>лично страхование – страхование жизни, от несчастных случаев, медицинское страхование и ряд других;</w:t>
      </w:r>
    </w:p>
    <w:p w:rsidR="00AE531B" w:rsidRDefault="00AE531B" w:rsidP="003B0C6D">
      <w:pPr>
        <w:pStyle w:val="a3"/>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страхование имущества, принадлежащего гражданам, хозяйственным организациям и предпринимательским структурам, грузов, транспорта; </w:t>
      </w:r>
    </w:p>
    <w:p w:rsidR="00110403" w:rsidRDefault="00AE531B" w:rsidP="003B0C6D">
      <w:pPr>
        <w:pStyle w:val="a3"/>
        <w:numPr>
          <w:ilvl w:val="0"/>
          <w:numId w:val="6"/>
        </w:numPr>
        <w:spacing w:after="0" w:line="360" w:lineRule="auto"/>
        <w:ind w:left="0" w:firstLine="709"/>
        <w:jc w:val="both"/>
        <w:rPr>
          <w:rFonts w:ascii="Times New Roman" w:hAnsi="Times New Roman"/>
          <w:sz w:val="28"/>
        </w:rPr>
      </w:pPr>
      <w:r>
        <w:rPr>
          <w:rFonts w:ascii="Times New Roman" w:hAnsi="Times New Roman"/>
          <w:sz w:val="28"/>
        </w:rPr>
        <w:t xml:space="preserve">страхование ответственности – страхование ответственности владельцев автотранспортных средств и других источников повышенной </w:t>
      </w:r>
      <w:r w:rsidR="00110403">
        <w:rPr>
          <w:rFonts w:ascii="Times New Roman" w:hAnsi="Times New Roman"/>
          <w:sz w:val="28"/>
        </w:rPr>
        <w:t xml:space="preserve">опасности, заемщиков за непогашение кредитов, страхование профессиональной ответственности и ряд других; </w:t>
      </w:r>
    </w:p>
    <w:p w:rsidR="0034221E" w:rsidRDefault="00110403" w:rsidP="003B0C6D">
      <w:pPr>
        <w:pStyle w:val="a3"/>
        <w:numPr>
          <w:ilvl w:val="0"/>
          <w:numId w:val="6"/>
        </w:numPr>
        <w:spacing w:after="0" w:line="360" w:lineRule="auto"/>
        <w:ind w:left="0" w:firstLine="709"/>
        <w:jc w:val="both"/>
        <w:rPr>
          <w:rFonts w:ascii="Times New Roman" w:hAnsi="Times New Roman"/>
          <w:sz w:val="28"/>
        </w:rPr>
      </w:pPr>
      <w:r>
        <w:rPr>
          <w:rFonts w:ascii="Times New Roman" w:hAnsi="Times New Roman"/>
          <w:sz w:val="28"/>
        </w:rPr>
        <w:t>обязательное страхование – как личное и имущественное, так и страхование ответственности, порядок проведения которого устанавливается законодательством Российской Федерации</w:t>
      </w:r>
      <w:r w:rsidR="00A15F90" w:rsidRPr="00A15F90">
        <w:rPr>
          <w:rFonts w:ascii="Times New Roman" w:hAnsi="Times New Roman"/>
          <w:sz w:val="28"/>
        </w:rPr>
        <w:t xml:space="preserve"> [17]</w:t>
      </w:r>
      <w:r>
        <w:rPr>
          <w:rFonts w:ascii="Times New Roman" w:hAnsi="Times New Roman"/>
          <w:sz w:val="28"/>
        </w:rPr>
        <w:t xml:space="preserve">. </w:t>
      </w:r>
      <w:r w:rsidR="00AE531B" w:rsidRPr="00AE531B">
        <w:rPr>
          <w:rFonts w:ascii="Times New Roman" w:hAnsi="Times New Roman"/>
          <w:sz w:val="28"/>
        </w:rPr>
        <w:t xml:space="preserve"> </w:t>
      </w:r>
    </w:p>
    <w:p w:rsidR="005D55E7" w:rsidRDefault="005D55E7" w:rsidP="00BA3B73">
      <w:pPr>
        <w:spacing w:after="0" w:line="360" w:lineRule="auto"/>
        <w:ind w:firstLine="709"/>
        <w:jc w:val="both"/>
        <w:rPr>
          <w:rFonts w:ascii="Times New Roman" w:hAnsi="Times New Roman"/>
          <w:sz w:val="28"/>
        </w:rPr>
      </w:pPr>
      <w:r>
        <w:rPr>
          <w:rFonts w:ascii="Times New Roman" w:hAnsi="Times New Roman"/>
          <w:sz w:val="28"/>
        </w:rPr>
        <w:t xml:space="preserve">В антимонопольном </w:t>
      </w:r>
      <w:r w:rsidR="001E3331">
        <w:rPr>
          <w:rFonts w:ascii="Times New Roman" w:hAnsi="Times New Roman"/>
          <w:sz w:val="28"/>
        </w:rPr>
        <w:t>регулировании важна оценка влияния гру</w:t>
      </w:r>
      <w:proofErr w:type="gramStart"/>
      <w:r w:rsidR="001E3331">
        <w:rPr>
          <w:rFonts w:ascii="Times New Roman" w:hAnsi="Times New Roman"/>
          <w:sz w:val="28"/>
        </w:rPr>
        <w:t>пп стр</w:t>
      </w:r>
      <w:proofErr w:type="gramEnd"/>
      <w:r w:rsidR="001E3331">
        <w:rPr>
          <w:rFonts w:ascii="Times New Roman" w:hAnsi="Times New Roman"/>
          <w:sz w:val="28"/>
        </w:rPr>
        <w:t>аховых</w:t>
      </w:r>
      <w:r w:rsidR="00070AD6">
        <w:rPr>
          <w:rFonts w:ascii="Times New Roman" w:hAnsi="Times New Roman"/>
          <w:sz w:val="28"/>
        </w:rPr>
        <w:t xml:space="preserve"> компаний, связанных между собой имущественным контролем, в том числе и с банками, инвестиционными компаниями и различными предприятиями товарного рынка. При этом необходимо учитывать возможность принадлежности страховой компании к группе лиц, контролирующих имущество друг друга. Так как экономическое поведение такой группы может быть подчинено единым целям, доли страховщиков, входящих в состав этой группы лиц и функционирующих на одном и том же </w:t>
      </w:r>
      <w:r w:rsidR="00DD1235">
        <w:rPr>
          <w:rFonts w:ascii="Times New Roman" w:hAnsi="Times New Roman"/>
          <w:sz w:val="28"/>
        </w:rPr>
        <w:t xml:space="preserve">страховом рынке, необходимо суммировать. Это позволит оценить </w:t>
      </w:r>
      <w:proofErr w:type="gramStart"/>
      <w:r w:rsidR="00DD1235">
        <w:rPr>
          <w:rFonts w:ascii="Times New Roman" w:hAnsi="Times New Roman"/>
          <w:sz w:val="28"/>
        </w:rPr>
        <w:t>реальных</w:t>
      </w:r>
      <w:proofErr w:type="gramEnd"/>
      <w:r w:rsidR="00DD1235">
        <w:rPr>
          <w:rFonts w:ascii="Times New Roman" w:hAnsi="Times New Roman"/>
          <w:sz w:val="28"/>
        </w:rPr>
        <w:t xml:space="preserve"> страховой рынок с большей точностью</w:t>
      </w:r>
      <w:r w:rsidR="008C675F" w:rsidRPr="00696D04">
        <w:rPr>
          <w:rFonts w:ascii="Times New Roman" w:hAnsi="Times New Roman"/>
          <w:sz w:val="28"/>
        </w:rPr>
        <w:t xml:space="preserve"> [22]</w:t>
      </w:r>
      <w:r w:rsidR="00DD1235">
        <w:rPr>
          <w:rFonts w:ascii="Times New Roman" w:hAnsi="Times New Roman"/>
          <w:sz w:val="28"/>
        </w:rPr>
        <w:t xml:space="preserve">. </w:t>
      </w:r>
    </w:p>
    <w:p w:rsidR="00561ABB" w:rsidRDefault="00DD1235" w:rsidP="00BA3B73">
      <w:pPr>
        <w:widowControl w:val="0"/>
        <w:tabs>
          <w:tab w:val="left" w:pos="1060"/>
        </w:tabs>
        <w:suppressAutoHyphens/>
        <w:spacing w:after="0" w:line="360" w:lineRule="auto"/>
        <w:ind w:firstLine="709"/>
        <w:jc w:val="both"/>
        <w:rPr>
          <w:rFonts w:ascii="Times New Roman" w:hAnsi="Times New Roman"/>
          <w:sz w:val="28"/>
          <w:szCs w:val="28"/>
        </w:rPr>
      </w:pPr>
      <w:r w:rsidRPr="00DD1235">
        <w:rPr>
          <w:rFonts w:ascii="Times New Roman" w:hAnsi="Times New Roman"/>
          <w:sz w:val="28"/>
          <w:szCs w:val="28"/>
        </w:rPr>
        <w:t>Таким образом, антимонопольное</w:t>
      </w:r>
      <w:r w:rsidR="00561ABB" w:rsidRPr="00DD1235">
        <w:rPr>
          <w:rFonts w:ascii="Times New Roman" w:hAnsi="Times New Roman"/>
          <w:sz w:val="28"/>
          <w:szCs w:val="28"/>
        </w:rPr>
        <w:t xml:space="preserve"> регу</w:t>
      </w:r>
      <w:r w:rsidRPr="00DD1235">
        <w:rPr>
          <w:rFonts w:ascii="Times New Roman" w:hAnsi="Times New Roman"/>
          <w:sz w:val="28"/>
          <w:szCs w:val="28"/>
        </w:rPr>
        <w:t>лирование помогает поддержать здоровую конкуренцию, обеспечить свободу</w:t>
      </w:r>
      <w:r w:rsidR="00561ABB" w:rsidRPr="00DD1235">
        <w:rPr>
          <w:rFonts w:ascii="Times New Roman" w:hAnsi="Times New Roman"/>
          <w:sz w:val="28"/>
          <w:szCs w:val="28"/>
        </w:rPr>
        <w:t xml:space="preserve"> экономической деятельности на </w:t>
      </w:r>
      <w:r w:rsidRPr="00DD1235">
        <w:rPr>
          <w:rFonts w:ascii="Times New Roman" w:hAnsi="Times New Roman"/>
          <w:sz w:val="28"/>
          <w:szCs w:val="28"/>
        </w:rPr>
        <w:t>территории Российской Федерации, пресечь</w:t>
      </w:r>
      <w:r w:rsidR="00561ABB" w:rsidRPr="00DD1235">
        <w:rPr>
          <w:rFonts w:ascii="Times New Roman" w:hAnsi="Times New Roman"/>
          <w:sz w:val="28"/>
          <w:szCs w:val="28"/>
        </w:rPr>
        <w:t xml:space="preserve"> монополистическ</w:t>
      </w:r>
      <w:r w:rsidRPr="00DD1235">
        <w:rPr>
          <w:rFonts w:ascii="Times New Roman" w:hAnsi="Times New Roman"/>
          <w:sz w:val="28"/>
          <w:szCs w:val="28"/>
        </w:rPr>
        <w:t>ую</w:t>
      </w:r>
      <w:r w:rsidR="00561ABB" w:rsidRPr="00DD1235">
        <w:rPr>
          <w:rFonts w:ascii="Times New Roman" w:hAnsi="Times New Roman"/>
          <w:sz w:val="28"/>
          <w:szCs w:val="28"/>
        </w:rPr>
        <w:t xml:space="preserve"> деятельност</w:t>
      </w:r>
      <w:r w:rsidRPr="00DD1235">
        <w:rPr>
          <w:rFonts w:ascii="Times New Roman" w:hAnsi="Times New Roman"/>
          <w:sz w:val="28"/>
          <w:szCs w:val="28"/>
        </w:rPr>
        <w:t>ь</w:t>
      </w:r>
      <w:r w:rsidR="00561ABB" w:rsidRPr="00DD1235">
        <w:rPr>
          <w:rFonts w:ascii="Times New Roman" w:hAnsi="Times New Roman"/>
          <w:sz w:val="28"/>
          <w:szCs w:val="28"/>
        </w:rPr>
        <w:t>, а также недобросовестн</w:t>
      </w:r>
      <w:r w:rsidRPr="00DD1235">
        <w:rPr>
          <w:rFonts w:ascii="Times New Roman" w:hAnsi="Times New Roman"/>
          <w:sz w:val="28"/>
          <w:szCs w:val="28"/>
        </w:rPr>
        <w:t>ую</w:t>
      </w:r>
      <w:r w:rsidR="00561ABB" w:rsidRPr="00DD1235">
        <w:rPr>
          <w:rFonts w:ascii="Times New Roman" w:hAnsi="Times New Roman"/>
          <w:sz w:val="28"/>
          <w:szCs w:val="28"/>
        </w:rPr>
        <w:t xml:space="preserve"> конкуренци</w:t>
      </w:r>
      <w:r w:rsidRPr="00DD1235">
        <w:rPr>
          <w:rFonts w:ascii="Times New Roman" w:hAnsi="Times New Roman"/>
          <w:sz w:val="28"/>
          <w:szCs w:val="28"/>
        </w:rPr>
        <w:t>ю на товарных рынках. Также антимонопольное регулирование создает условия для эффективного функционирования товарных рынков и не допускает</w:t>
      </w:r>
      <w:r w:rsidR="00561ABB" w:rsidRPr="00DD1235">
        <w:rPr>
          <w:rFonts w:ascii="Times New Roman" w:hAnsi="Times New Roman"/>
          <w:sz w:val="28"/>
          <w:szCs w:val="28"/>
        </w:rPr>
        <w:t xml:space="preserve"> создани</w:t>
      </w:r>
      <w:r w:rsidRPr="00DD1235">
        <w:rPr>
          <w:rFonts w:ascii="Times New Roman" w:hAnsi="Times New Roman"/>
          <w:sz w:val="28"/>
          <w:szCs w:val="28"/>
        </w:rPr>
        <w:t>е</w:t>
      </w:r>
      <w:r w:rsidR="00561ABB" w:rsidRPr="00DD1235">
        <w:rPr>
          <w:rFonts w:ascii="Times New Roman" w:hAnsi="Times New Roman"/>
          <w:sz w:val="28"/>
          <w:szCs w:val="28"/>
        </w:rPr>
        <w:t xml:space="preserve"> препятствий </w:t>
      </w:r>
      <w:r>
        <w:rPr>
          <w:rFonts w:ascii="Times New Roman" w:hAnsi="Times New Roman"/>
          <w:sz w:val="28"/>
          <w:szCs w:val="28"/>
        </w:rPr>
        <w:t xml:space="preserve">к </w:t>
      </w:r>
      <w:r w:rsidR="00561ABB" w:rsidRPr="00DD1235">
        <w:rPr>
          <w:rFonts w:ascii="Times New Roman" w:hAnsi="Times New Roman"/>
          <w:sz w:val="28"/>
          <w:szCs w:val="28"/>
        </w:rPr>
        <w:t xml:space="preserve">доступу или выходу из </w:t>
      </w:r>
      <w:r>
        <w:rPr>
          <w:rFonts w:ascii="Times New Roman" w:hAnsi="Times New Roman"/>
          <w:sz w:val="28"/>
          <w:szCs w:val="28"/>
        </w:rPr>
        <w:t>него</w:t>
      </w:r>
      <w:r w:rsidR="00BA3B73">
        <w:rPr>
          <w:rFonts w:ascii="Times New Roman" w:hAnsi="Times New Roman"/>
          <w:sz w:val="28"/>
          <w:szCs w:val="28"/>
        </w:rPr>
        <w:t xml:space="preserve"> другим хозяйствующим субъектам.</w:t>
      </w:r>
    </w:p>
    <w:p w:rsidR="00DF23F4" w:rsidRDefault="00DF23F4" w:rsidP="00A7076C">
      <w:pPr>
        <w:pStyle w:val="a3"/>
        <w:numPr>
          <w:ilvl w:val="1"/>
          <w:numId w:val="2"/>
        </w:numPr>
        <w:spacing w:after="0" w:line="360" w:lineRule="auto"/>
        <w:ind w:left="0" w:firstLine="709"/>
        <w:jc w:val="center"/>
        <w:rPr>
          <w:rFonts w:ascii="Times New Roman" w:hAnsi="Times New Roman"/>
          <w:b/>
          <w:sz w:val="28"/>
          <w:szCs w:val="28"/>
        </w:rPr>
      </w:pPr>
      <w:r w:rsidRPr="00DF23F4">
        <w:rPr>
          <w:rFonts w:ascii="Times New Roman" w:hAnsi="Times New Roman"/>
          <w:b/>
          <w:sz w:val="28"/>
          <w:szCs w:val="28"/>
        </w:rPr>
        <w:lastRenderedPageBreak/>
        <w:t>Принципы и методы антимонопольного регулирования</w:t>
      </w:r>
    </w:p>
    <w:p w:rsidR="00613C5F" w:rsidRPr="00A7076C" w:rsidRDefault="00613C5F" w:rsidP="00A7076C">
      <w:pPr>
        <w:spacing w:after="0" w:line="360" w:lineRule="auto"/>
        <w:ind w:firstLine="709"/>
        <w:jc w:val="both"/>
        <w:rPr>
          <w:rFonts w:ascii="Times New Roman" w:hAnsi="Times New Roman"/>
          <w:sz w:val="28"/>
        </w:rPr>
      </w:pPr>
      <w:r w:rsidRPr="00A7076C">
        <w:rPr>
          <w:rFonts w:ascii="Times New Roman" w:hAnsi="Times New Roman"/>
          <w:sz w:val="28"/>
        </w:rPr>
        <w:t>Современная конкуренция является регулируемой. Главной целью регулирования конкуренции, а значит и антимонопольной политики в целом, служит недопущение монополизации рынка фирмами.</w:t>
      </w:r>
    </w:p>
    <w:p w:rsidR="00EF3D1C" w:rsidRPr="00736C34" w:rsidRDefault="00EF3D1C" w:rsidP="00EF3D1C">
      <w:pPr>
        <w:spacing w:after="0" w:line="360" w:lineRule="auto"/>
        <w:ind w:firstLine="709"/>
        <w:jc w:val="both"/>
        <w:rPr>
          <w:rFonts w:ascii="Times New Roman" w:hAnsi="Times New Roman"/>
          <w:sz w:val="28"/>
          <w:szCs w:val="28"/>
        </w:rPr>
      </w:pPr>
      <w:r w:rsidRPr="00736C34">
        <w:rPr>
          <w:rFonts w:ascii="Times New Roman" w:hAnsi="Times New Roman"/>
          <w:sz w:val="28"/>
          <w:szCs w:val="28"/>
        </w:rPr>
        <w:t xml:space="preserve">Стратегические задачи конкурентной политики требуют соблюдения определенных принципов и методов при ее проведении. Из сложившихся методов можно выделить </w:t>
      </w:r>
      <w:proofErr w:type="gramStart"/>
      <w:r w:rsidRPr="00736C34">
        <w:rPr>
          <w:rFonts w:ascii="Times New Roman" w:hAnsi="Times New Roman"/>
          <w:sz w:val="28"/>
          <w:szCs w:val="28"/>
        </w:rPr>
        <w:t>следующие</w:t>
      </w:r>
      <w:proofErr w:type="gramEnd"/>
      <w:r w:rsidRPr="00736C34">
        <w:rPr>
          <w:rFonts w:ascii="Times New Roman" w:hAnsi="Times New Roman"/>
          <w:sz w:val="28"/>
          <w:szCs w:val="28"/>
        </w:rPr>
        <w:t>:</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 xml:space="preserve">сильный антимонопольный </w:t>
      </w:r>
      <w:proofErr w:type="gramStart"/>
      <w:r w:rsidRPr="00864C2C">
        <w:rPr>
          <w:rFonts w:ascii="Times New Roman" w:hAnsi="Times New Roman"/>
          <w:sz w:val="28"/>
          <w:szCs w:val="28"/>
        </w:rPr>
        <w:t>контроль за</w:t>
      </w:r>
      <w:proofErr w:type="gramEnd"/>
      <w:r w:rsidRPr="00864C2C">
        <w:rPr>
          <w:rFonts w:ascii="Times New Roman" w:hAnsi="Times New Roman"/>
          <w:sz w:val="28"/>
          <w:szCs w:val="28"/>
        </w:rPr>
        <w:t xml:space="preserve"> соблюдением законодательства о конкуренции</w:t>
      </w:r>
      <w:r>
        <w:rPr>
          <w:rFonts w:ascii="Times New Roman" w:hAnsi="Times New Roman"/>
          <w:sz w:val="28"/>
          <w:szCs w:val="28"/>
        </w:rPr>
        <w:t>;</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применение ограничительных мер;</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противодействие недобросовестной конкуренции;</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proofErr w:type="gramStart"/>
      <w:r w:rsidRPr="00864C2C">
        <w:rPr>
          <w:rFonts w:ascii="Times New Roman" w:hAnsi="Times New Roman"/>
          <w:sz w:val="28"/>
          <w:szCs w:val="28"/>
        </w:rPr>
        <w:t>контроль за</w:t>
      </w:r>
      <w:proofErr w:type="gramEnd"/>
      <w:r w:rsidRPr="00864C2C">
        <w:rPr>
          <w:rFonts w:ascii="Times New Roman" w:hAnsi="Times New Roman"/>
          <w:sz w:val="28"/>
          <w:szCs w:val="28"/>
        </w:rPr>
        <w:t xml:space="preserve"> экономической концентрацией;</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снижение барьеров для входа фирм на рынок и создания новых компаний;</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антимонопольное регулирование в отраслях естественной монополии;</w:t>
      </w:r>
    </w:p>
    <w:p w:rsidR="00864C2C" w:rsidRPr="00864C2C" w:rsidRDefault="00864C2C" w:rsidP="00744F3C">
      <w:pPr>
        <w:pStyle w:val="a3"/>
        <w:spacing w:after="0" w:line="360" w:lineRule="auto"/>
        <w:ind w:left="709"/>
        <w:jc w:val="both"/>
        <w:rPr>
          <w:rFonts w:ascii="Times New Roman" w:hAnsi="Times New Roman"/>
          <w:sz w:val="28"/>
          <w:szCs w:val="28"/>
        </w:rPr>
      </w:pPr>
      <w:r w:rsidRPr="00864C2C">
        <w:rPr>
          <w:rFonts w:ascii="Times New Roman" w:hAnsi="Times New Roman"/>
          <w:sz w:val="28"/>
          <w:szCs w:val="28"/>
        </w:rPr>
        <w:t xml:space="preserve">запреты на </w:t>
      </w:r>
      <w:proofErr w:type="spellStart"/>
      <w:r w:rsidRPr="00864C2C">
        <w:rPr>
          <w:rFonts w:ascii="Times New Roman" w:hAnsi="Times New Roman"/>
          <w:sz w:val="28"/>
          <w:szCs w:val="28"/>
        </w:rPr>
        <w:t>антиконкурентные</w:t>
      </w:r>
      <w:proofErr w:type="spellEnd"/>
      <w:r w:rsidRPr="00864C2C">
        <w:rPr>
          <w:rFonts w:ascii="Times New Roman" w:hAnsi="Times New Roman"/>
          <w:sz w:val="28"/>
          <w:szCs w:val="28"/>
        </w:rPr>
        <w:t xml:space="preserve"> действия органов власти и правления;</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контроль в сфере размещения государственных заказов;</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использование Государственного реестра;</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анализ рынков;</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оценка влияния на конкурентную среду мер защиты от неблагоприятной иностранной конкуренции;</w:t>
      </w:r>
    </w:p>
    <w:p w:rsidR="00864C2C" w:rsidRP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обеспечение конкуренции на глобальном уровне;</w:t>
      </w:r>
    </w:p>
    <w:p w:rsidR="00864C2C" w:rsidRDefault="00864C2C" w:rsidP="003B0C6D">
      <w:pPr>
        <w:pStyle w:val="a3"/>
        <w:numPr>
          <w:ilvl w:val="0"/>
          <w:numId w:val="10"/>
        </w:numPr>
        <w:spacing w:after="0" w:line="360" w:lineRule="auto"/>
        <w:ind w:left="0" w:firstLine="709"/>
        <w:jc w:val="both"/>
        <w:rPr>
          <w:rFonts w:ascii="Times New Roman" w:hAnsi="Times New Roman"/>
          <w:sz w:val="28"/>
          <w:szCs w:val="28"/>
        </w:rPr>
      </w:pPr>
      <w:r w:rsidRPr="00864C2C">
        <w:rPr>
          <w:rFonts w:ascii="Times New Roman" w:hAnsi="Times New Roman"/>
          <w:sz w:val="28"/>
          <w:szCs w:val="28"/>
        </w:rPr>
        <w:t>преодол</w:t>
      </w:r>
      <w:r w:rsidR="00F2776A">
        <w:rPr>
          <w:rFonts w:ascii="Times New Roman" w:hAnsi="Times New Roman"/>
          <w:sz w:val="28"/>
          <w:szCs w:val="28"/>
        </w:rPr>
        <w:t>ение антиконкурентных тенденций;</w:t>
      </w:r>
    </w:p>
    <w:p w:rsidR="00F2776A" w:rsidRPr="00864C2C" w:rsidRDefault="00F2776A" w:rsidP="003B0C6D">
      <w:pPr>
        <w:pStyle w:val="a3"/>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предупреждение</w:t>
      </w:r>
      <w:r w:rsidR="00A15F90">
        <w:rPr>
          <w:rFonts w:ascii="Times New Roman" w:hAnsi="Times New Roman"/>
          <w:sz w:val="28"/>
          <w:szCs w:val="28"/>
          <w:lang w:val="en-US"/>
        </w:rPr>
        <w:t xml:space="preserve"> [3]</w:t>
      </w:r>
      <w:r>
        <w:rPr>
          <w:rFonts w:ascii="Times New Roman" w:hAnsi="Times New Roman"/>
          <w:sz w:val="28"/>
          <w:szCs w:val="28"/>
        </w:rPr>
        <w:t xml:space="preserve">. </w:t>
      </w:r>
    </w:p>
    <w:p w:rsidR="00A7076C" w:rsidRDefault="00A7076C" w:rsidP="00011A51">
      <w:pPr>
        <w:spacing w:after="0" w:line="360" w:lineRule="auto"/>
        <w:ind w:firstLine="709"/>
        <w:jc w:val="both"/>
        <w:rPr>
          <w:rFonts w:ascii="Times New Roman" w:hAnsi="Times New Roman"/>
          <w:sz w:val="28"/>
        </w:rPr>
      </w:pPr>
      <w:r>
        <w:rPr>
          <w:rFonts w:ascii="Times New Roman" w:hAnsi="Times New Roman"/>
          <w:sz w:val="28"/>
        </w:rPr>
        <w:t xml:space="preserve">Рассмотрим </w:t>
      </w:r>
      <w:r w:rsidR="00011A51">
        <w:rPr>
          <w:rFonts w:ascii="Times New Roman" w:hAnsi="Times New Roman"/>
          <w:sz w:val="28"/>
          <w:szCs w:val="28"/>
          <w:lang w:eastAsia="ru-RU"/>
        </w:rPr>
        <w:t>н</w:t>
      </w:r>
      <w:r w:rsidR="00011A51" w:rsidRPr="00011A51">
        <w:rPr>
          <w:rFonts w:ascii="Times New Roman" w:hAnsi="Times New Roman"/>
          <w:sz w:val="28"/>
          <w:szCs w:val="28"/>
          <w:lang w:eastAsia="ru-RU"/>
        </w:rPr>
        <w:t>аиболее важны</w:t>
      </w:r>
      <w:r w:rsidR="00011A51">
        <w:rPr>
          <w:rFonts w:ascii="Times New Roman" w:hAnsi="Times New Roman"/>
          <w:sz w:val="28"/>
          <w:szCs w:val="28"/>
          <w:lang w:eastAsia="ru-RU"/>
        </w:rPr>
        <w:t>е методы</w:t>
      </w:r>
      <w:r w:rsidR="00011A51" w:rsidRPr="00011A51">
        <w:rPr>
          <w:rFonts w:ascii="Times New Roman" w:hAnsi="Times New Roman"/>
          <w:sz w:val="28"/>
          <w:szCs w:val="28"/>
          <w:lang w:eastAsia="ru-RU"/>
        </w:rPr>
        <w:t xml:space="preserve"> антимонопольной политики </w:t>
      </w:r>
      <w:r>
        <w:rPr>
          <w:rFonts w:ascii="Times New Roman" w:hAnsi="Times New Roman"/>
          <w:sz w:val="28"/>
        </w:rPr>
        <w:t>более подробно.</w:t>
      </w:r>
    </w:p>
    <w:p w:rsidR="00011A51" w:rsidRPr="00011A51" w:rsidRDefault="00EF3D1C" w:rsidP="003B0C6D">
      <w:pPr>
        <w:pStyle w:val="a8"/>
        <w:numPr>
          <w:ilvl w:val="0"/>
          <w:numId w:val="13"/>
        </w:numPr>
        <w:spacing w:before="0" w:beforeAutospacing="0" w:after="0" w:afterAutospacing="0" w:line="360" w:lineRule="auto"/>
        <w:ind w:left="0" w:firstLine="709"/>
        <w:jc w:val="both"/>
        <w:rPr>
          <w:color w:val="000000"/>
          <w:sz w:val="28"/>
          <w:szCs w:val="28"/>
        </w:rPr>
      </w:pPr>
      <w:r>
        <w:rPr>
          <w:sz w:val="28"/>
        </w:rPr>
        <w:t>Применение о</w:t>
      </w:r>
      <w:r w:rsidR="00A7076C" w:rsidRPr="00085FF7">
        <w:rPr>
          <w:sz w:val="28"/>
        </w:rPr>
        <w:t>граничительны</w:t>
      </w:r>
      <w:r>
        <w:rPr>
          <w:sz w:val="28"/>
        </w:rPr>
        <w:t>х</w:t>
      </w:r>
      <w:r w:rsidR="00A7076C" w:rsidRPr="00085FF7">
        <w:rPr>
          <w:sz w:val="28"/>
        </w:rPr>
        <w:t xml:space="preserve"> </w:t>
      </w:r>
      <w:r>
        <w:rPr>
          <w:sz w:val="28"/>
        </w:rPr>
        <w:t>мер</w:t>
      </w:r>
      <w:r w:rsidR="00A7076C" w:rsidRPr="00085FF7">
        <w:rPr>
          <w:sz w:val="28"/>
        </w:rPr>
        <w:t>. </w:t>
      </w:r>
      <w:r w:rsidR="00011A51" w:rsidRPr="00011A51">
        <w:rPr>
          <w:color w:val="000000"/>
          <w:sz w:val="28"/>
          <w:szCs w:val="28"/>
        </w:rPr>
        <w:t xml:space="preserve">Это запреты на монополистическую деятельность и недобросовестную конкуренцию, на </w:t>
      </w:r>
      <w:r w:rsidR="00011A51" w:rsidRPr="00011A51">
        <w:rPr>
          <w:color w:val="000000"/>
          <w:sz w:val="28"/>
          <w:szCs w:val="28"/>
        </w:rPr>
        <w:lastRenderedPageBreak/>
        <w:t xml:space="preserve">действия органов власти и управления, которые могут неблагоприятно сказаться на развитии конкуренции. </w:t>
      </w:r>
    </w:p>
    <w:p w:rsidR="00011A51" w:rsidRPr="00011A51" w:rsidRDefault="00011A51" w:rsidP="008B31CC">
      <w:pPr>
        <w:suppressAutoHyphens/>
        <w:spacing w:after="0" w:line="360" w:lineRule="auto"/>
        <w:ind w:firstLine="709"/>
        <w:contextualSpacing/>
        <w:jc w:val="both"/>
        <w:rPr>
          <w:rFonts w:ascii="Times New Roman" w:hAnsi="Times New Roman"/>
          <w:sz w:val="28"/>
          <w:szCs w:val="28"/>
        </w:rPr>
      </w:pPr>
      <w:r w:rsidRPr="00011A51">
        <w:rPr>
          <w:rFonts w:ascii="Times New Roman" w:hAnsi="Times New Roman"/>
          <w:sz w:val="28"/>
          <w:szCs w:val="28"/>
        </w:rPr>
        <w:t xml:space="preserve">Запреты на монополистическую деятельность подразделяются на запреты, направленные против соглашений, ограничивающих конкуренцию, и запреты на злоупотребление предприятиями своим доминирующим положением. Такие злоупотребления являются наиболее </w:t>
      </w:r>
      <w:r w:rsidR="008B31CC">
        <w:rPr>
          <w:rFonts w:ascii="Times New Roman" w:hAnsi="Times New Roman"/>
          <w:sz w:val="28"/>
          <w:szCs w:val="28"/>
        </w:rPr>
        <w:t>типичным</w:t>
      </w:r>
      <w:r w:rsidRPr="00011A51">
        <w:rPr>
          <w:rFonts w:ascii="Times New Roman" w:hAnsi="Times New Roman"/>
          <w:sz w:val="28"/>
          <w:szCs w:val="28"/>
        </w:rPr>
        <w:t xml:space="preserve"> нарушением антимонопольного законодательства. </w:t>
      </w:r>
    </w:p>
    <w:p w:rsidR="00011A51" w:rsidRPr="00011A51" w:rsidRDefault="00011A51" w:rsidP="00011A51">
      <w:pPr>
        <w:spacing w:after="0" w:line="360" w:lineRule="auto"/>
        <w:ind w:firstLine="567"/>
        <w:jc w:val="both"/>
        <w:rPr>
          <w:rFonts w:ascii="Times New Roman" w:hAnsi="Times New Roman"/>
          <w:sz w:val="28"/>
          <w:szCs w:val="28"/>
          <w:lang w:eastAsia="ru-RU"/>
        </w:rPr>
      </w:pPr>
      <w:r w:rsidRPr="00011A51">
        <w:rPr>
          <w:rFonts w:ascii="Times New Roman" w:hAnsi="Times New Roman"/>
          <w:sz w:val="28"/>
          <w:szCs w:val="28"/>
          <w:lang w:eastAsia="ru-RU"/>
        </w:rPr>
        <w:t>Довольно часто встречаются такие нарушения, как навязывание контрагенту невыгодных условий договора, несоблюдение порядка ценообразования, согласованные действия предприятий, направленные на ограничение конкуренции.</w:t>
      </w:r>
    </w:p>
    <w:p w:rsidR="00011A51" w:rsidRPr="00011A51" w:rsidRDefault="00011A51" w:rsidP="00011A51">
      <w:pPr>
        <w:spacing w:after="0" w:line="360" w:lineRule="auto"/>
        <w:ind w:firstLine="567"/>
        <w:jc w:val="both"/>
        <w:rPr>
          <w:rFonts w:ascii="Times New Roman" w:hAnsi="Times New Roman"/>
          <w:color w:val="000000"/>
          <w:sz w:val="28"/>
          <w:szCs w:val="28"/>
          <w:lang w:eastAsia="ru-RU"/>
        </w:rPr>
      </w:pPr>
      <w:proofErr w:type="gramStart"/>
      <w:r w:rsidRPr="00011A51">
        <w:rPr>
          <w:rFonts w:ascii="Times New Roman" w:hAnsi="Times New Roman"/>
          <w:color w:val="000000"/>
          <w:sz w:val="28"/>
          <w:szCs w:val="28"/>
          <w:lang w:eastAsia="ru-RU"/>
        </w:rPr>
        <w:t>Закон запрещает устанавливать монопольно высокие или монопольно низкие цены, изымать товар из обращения с тем, чтобы создавать или поддерживать дефицит или повышать цену, навязывать контрагенту условия договора, невыгодные для него или не относящиеся к предмету договора, включать в договор дискриминирующие условия, которые ставят контрагента в неравное положение по сравнению с другими предприятиями, препятствовать выходу на рынок (или уходу с него</w:t>
      </w:r>
      <w:proofErr w:type="gramEnd"/>
      <w:r w:rsidRPr="00011A51">
        <w:rPr>
          <w:rFonts w:ascii="Times New Roman" w:hAnsi="Times New Roman"/>
          <w:color w:val="000000"/>
          <w:sz w:val="28"/>
          <w:szCs w:val="28"/>
          <w:lang w:eastAsia="ru-RU"/>
        </w:rPr>
        <w:t xml:space="preserve">) другим предприятиям, побуждать контрагента отказываться от заключения договоров с отдельными покупателями (заказчиками), несмотря на то, что есть возможность произвести или поставить нужный товар. </w:t>
      </w:r>
    </w:p>
    <w:p w:rsidR="00011A51" w:rsidRPr="00011A51" w:rsidRDefault="00011A51" w:rsidP="00011A51">
      <w:pPr>
        <w:autoSpaceDE w:val="0"/>
        <w:autoSpaceDN w:val="0"/>
        <w:adjustRightInd w:val="0"/>
        <w:spacing w:after="0" w:line="360" w:lineRule="auto"/>
        <w:ind w:firstLine="567"/>
        <w:jc w:val="both"/>
        <w:rPr>
          <w:rFonts w:ascii="Times New Roman" w:hAnsi="Times New Roman"/>
          <w:sz w:val="28"/>
          <w:szCs w:val="28"/>
          <w:lang w:eastAsia="ru-RU"/>
        </w:rPr>
      </w:pPr>
      <w:r w:rsidRPr="00011A51">
        <w:rPr>
          <w:rFonts w:ascii="Times New Roman" w:hAnsi="Times New Roman"/>
          <w:sz w:val="28"/>
          <w:szCs w:val="28"/>
          <w:lang w:eastAsia="ru-RU"/>
        </w:rPr>
        <w:t>Монопольно высокой ценой товара (за исключением финансовой услуги) является цена, установленная занимающим доминирующее положение хозяйствующим субъектом, если:</w:t>
      </w:r>
    </w:p>
    <w:p w:rsidR="00011A51" w:rsidRPr="00456A2C" w:rsidRDefault="00011A51" w:rsidP="003B0C6D">
      <w:pPr>
        <w:pStyle w:val="a3"/>
        <w:numPr>
          <w:ilvl w:val="0"/>
          <w:numId w:val="16"/>
        </w:numPr>
        <w:autoSpaceDE w:val="0"/>
        <w:autoSpaceDN w:val="0"/>
        <w:adjustRightInd w:val="0"/>
        <w:spacing w:after="0" w:line="360" w:lineRule="auto"/>
        <w:ind w:left="0" w:firstLine="709"/>
        <w:jc w:val="both"/>
        <w:rPr>
          <w:rFonts w:ascii="Times New Roman" w:hAnsi="Times New Roman"/>
          <w:sz w:val="28"/>
          <w:szCs w:val="28"/>
          <w:lang w:eastAsia="ru-RU"/>
        </w:rPr>
      </w:pPr>
      <w:proofErr w:type="gramStart"/>
      <w:r w:rsidRPr="00456A2C">
        <w:rPr>
          <w:rFonts w:ascii="Times New Roman" w:hAnsi="Times New Roman"/>
          <w:sz w:val="28"/>
          <w:szCs w:val="28"/>
          <w:lang w:eastAsia="ru-RU"/>
        </w:rPr>
        <w:t xml:space="preserve">эта цена превышает цену, которую в условиях конкуренции на товарном рынке, сопоставимом по количеству продаваемого за определенный период товара, составу покупателей или продавцов товара (определяемому исходя из целей приобретения или продажи товара) и условиям доступа, устанавливают хозяйствующие субъекты, не входящие с покупателями или </w:t>
      </w:r>
      <w:r w:rsidRPr="00456A2C">
        <w:rPr>
          <w:rFonts w:ascii="Times New Roman" w:hAnsi="Times New Roman"/>
          <w:sz w:val="28"/>
          <w:szCs w:val="28"/>
          <w:lang w:eastAsia="ru-RU"/>
        </w:rPr>
        <w:lastRenderedPageBreak/>
        <w:t>продавцами товара в одну группу лиц и не занимающие доминирующего положения на сопоставимом товарном рынке;</w:t>
      </w:r>
      <w:proofErr w:type="gramEnd"/>
    </w:p>
    <w:p w:rsidR="00011A51" w:rsidRPr="00456A2C" w:rsidRDefault="00011A51" w:rsidP="003B0C6D">
      <w:pPr>
        <w:pStyle w:val="a3"/>
        <w:numPr>
          <w:ilvl w:val="0"/>
          <w:numId w:val="16"/>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эта цена превышает сумму необходимых для производства и реализации такого товара расходов и прибыли</w:t>
      </w:r>
      <w:r w:rsidR="008B31CC" w:rsidRPr="00456A2C">
        <w:rPr>
          <w:rFonts w:ascii="Times New Roman" w:hAnsi="Times New Roman"/>
          <w:sz w:val="28"/>
          <w:szCs w:val="28"/>
          <w:lang w:eastAsia="ru-RU"/>
        </w:rPr>
        <w:t>.</w:t>
      </w:r>
    </w:p>
    <w:p w:rsidR="00011A51" w:rsidRPr="00011A51" w:rsidRDefault="00011A51" w:rsidP="00011A51">
      <w:pPr>
        <w:autoSpaceDE w:val="0"/>
        <w:autoSpaceDN w:val="0"/>
        <w:adjustRightInd w:val="0"/>
        <w:spacing w:after="0" w:line="360" w:lineRule="auto"/>
        <w:ind w:firstLine="567"/>
        <w:jc w:val="both"/>
        <w:rPr>
          <w:rFonts w:ascii="Times New Roman" w:hAnsi="Times New Roman"/>
          <w:sz w:val="28"/>
          <w:szCs w:val="28"/>
          <w:lang w:eastAsia="ru-RU"/>
        </w:rPr>
      </w:pPr>
      <w:r w:rsidRPr="00011A51">
        <w:rPr>
          <w:rFonts w:ascii="Times New Roman" w:hAnsi="Times New Roman"/>
          <w:sz w:val="28"/>
          <w:szCs w:val="28"/>
          <w:lang w:eastAsia="ru-RU"/>
        </w:rPr>
        <w:t>Монопольно низкой ценой товара (за исключением финансовой услуги) является цена товара, установленная занимающим доминирующее положение хозяйствующим субъектом, если:</w:t>
      </w:r>
    </w:p>
    <w:p w:rsidR="00011A51" w:rsidRPr="00456A2C" w:rsidRDefault="00011A51" w:rsidP="003B0C6D">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эта цена ниже цены, которую в условиях конкуренции на сопоставимом товарном рынке устанавливают хозяйствующие субъекты, не входящие с покупателями или продавцами товара в одну группу лиц и не занимающие доминирующего положения на таком сопоставимом товарном рынке;</w:t>
      </w:r>
    </w:p>
    <w:p w:rsidR="00011A51" w:rsidRPr="00456A2C" w:rsidRDefault="00011A51" w:rsidP="003B0C6D">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эта цена ниже суммы необходимых для производства и реализации такого товара расходов</w:t>
      </w:r>
      <w:r w:rsidR="00A15F90" w:rsidRPr="00A15F90">
        <w:rPr>
          <w:rFonts w:ascii="Times New Roman" w:hAnsi="Times New Roman"/>
          <w:sz w:val="28"/>
          <w:szCs w:val="28"/>
          <w:lang w:eastAsia="ru-RU"/>
        </w:rPr>
        <w:t xml:space="preserve"> [3]</w:t>
      </w:r>
      <w:r w:rsidRPr="00456A2C">
        <w:rPr>
          <w:rFonts w:ascii="Times New Roman" w:hAnsi="Times New Roman"/>
          <w:sz w:val="28"/>
          <w:szCs w:val="28"/>
          <w:lang w:eastAsia="ru-RU"/>
        </w:rPr>
        <w:t>.</w:t>
      </w:r>
    </w:p>
    <w:p w:rsidR="00011A51" w:rsidRPr="00011A51" w:rsidRDefault="00011A51" w:rsidP="00011A51">
      <w:pPr>
        <w:spacing w:after="0" w:line="360" w:lineRule="auto"/>
        <w:ind w:firstLine="567"/>
        <w:jc w:val="both"/>
        <w:rPr>
          <w:rFonts w:ascii="Times New Roman" w:hAnsi="Times New Roman"/>
          <w:color w:val="000000"/>
          <w:sz w:val="28"/>
          <w:szCs w:val="28"/>
          <w:lang w:eastAsia="ru-RU"/>
        </w:rPr>
      </w:pPr>
      <w:r w:rsidRPr="00011A51">
        <w:rPr>
          <w:rFonts w:ascii="Times New Roman" w:hAnsi="Times New Roman"/>
          <w:color w:val="000000"/>
          <w:sz w:val="28"/>
          <w:szCs w:val="28"/>
          <w:lang w:eastAsia="ru-RU"/>
        </w:rPr>
        <w:t xml:space="preserve">Сейчас в России чаще практикуются монопольно высокие цены, а в странах с развитой конкуренцией - монопольно низкие, иногда даже демпинговые. Российский монополизм проявляет свое </w:t>
      </w:r>
      <w:proofErr w:type="spellStart"/>
      <w:r w:rsidRPr="00011A51">
        <w:rPr>
          <w:rFonts w:ascii="Times New Roman" w:hAnsi="Times New Roman"/>
          <w:color w:val="000000"/>
          <w:sz w:val="28"/>
          <w:szCs w:val="28"/>
          <w:lang w:eastAsia="ru-RU"/>
        </w:rPr>
        <w:t>антиконкурентное</w:t>
      </w:r>
      <w:proofErr w:type="spellEnd"/>
      <w:r w:rsidRPr="00011A51">
        <w:rPr>
          <w:rFonts w:ascii="Times New Roman" w:hAnsi="Times New Roman"/>
          <w:color w:val="000000"/>
          <w:sz w:val="28"/>
          <w:szCs w:val="28"/>
          <w:lang w:eastAsia="ru-RU"/>
        </w:rPr>
        <w:t xml:space="preserve"> поведение преимущественно в отношениях с потребителями или поставщиками, а не с конкурентами. Но по мере развития конкуренции повышается вероятность применения монопольно низких цен: мощные многопрофильные компании благодаря перекрестному субсидированию за счет прибыльности одних секторов могут занижать цены на продукцию других и тем самым блокировать конкурентов. В этой части особенно необходимо контролировать финансово-промышленные группы. </w:t>
      </w:r>
    </w:p>
    <w:p w:rsidR="00011A51" w:rsidRPr="00011A51" w:rsidRDefault="00011A51" w:rsidP="00011A51">
      <w:pPr>
        <w:spacing w:after="0" w:line="360" w:lineRule="auto"/>
        <w:ind w:firstLine="567"/>
        <w:jc w:val="both"/>
        <w:rPr>
          <w:rFonts w:ascii="Times New Roman" w:hAnsi="Times New Roman"/>
          <w:color w:val="000000"/>
          <w:sz w:val="28"/>
          <w:szCs w:val="28"/>
          <w:lang w:eastAsia="ru-RU"/>
        </w:rPr>
      </w:pPr>
      <w:r w:rsidRPr="00011A51">
        <w:rPr>
          <w:rFonts w:ascii="Times New Roman" w:hAnsi="Times New Roman"/>
          <w:color w:val="000000"/>
          <w:sz w:val="28"/>
          <w:szCs w:val="28"/>
          <w:lang w:eastAsia="ru-RU"/>
        </w:rPr>
        <w:t>Среди ограничивающих конкуренцию факторов следует выделить:</w:t>
      </w:r>
    </w:p>
    <w:p w:rsidR="00011A51" w:rsidRPr="008B31CC" w:rsidRDefault="00011A51" w:rsidP="003B0C6D">
      <w:pPr>
        <w:pStyle w:val="a3"/>
        <w:numPr>
          <w:ilvl w:val="0"/>
          <w:numId w:val="14"/>
        </w:numPr>
        <w:spacing w:after="0" w:line="360" w:lineRule="auto"/>
        <w:ind w:left="0" w:firstLine="709"/>
        <w:jc w:val="both"/>
        <w:rPr>
          <w:rFonts w:ascii="Times New Roman" w:hAnsi="Times New Roman"/>
          <w:color w:val="000000"/>
          <w:sz w:val="28"/>
          <w:szCs w:val="28"/>
          <w:lang w:eastAsia="ru-RU"/>
        </w:rPr>
      </w:pPr>
      <w:r w:rsidRPr="008B31CC">
        <w:rPr>
          <w:rFonts w:ascii="Times New Roman" w:hAnsi="Times New Roman"/>
          <w:color w:val="000000"/>
          <w:sz w:val="28"/>
          <w:szCs w:val="28"/>
          <w:lang w:eastAsia="ru-RU"/>
        </w:rPr>
        <w:t xml:space="preserve">соглашения, которые препятствуют доступу других предприятий на рынок; </w:t>
      </w:r>
    </w:p>
    <w:p w:rsidR="00011A51" w:rsidRPr="008B31CC" w:rsidRDefault="00011A51" w:rsidP="003B0C6D">
      <w:pPr>
        <w:pStyle w:val="a3"/>
        <w:numPr>
          <w:ilvl w:val="0"/>
          <w:numId w:val="14"/>
        </w:numPr>
        <w:spacing w:after="0" w:line="360" w:lineRule="auto"/>
        <w:ind w:left="0" w:firstLine="709"/>
        <w:jc w:val="both"/>
        <w:rPr>
          <w:rFonts w:ascii="Times New Roman" w:hAnsi="Times New Roman"/>
          <w:iCs/>
          <w:color w:val="000000"/>
          <w:sz w:val="28"/>
          <w:szCs w:val="28"/>
          <w:lang w:eastAsia="ru-RU"/>
        </w:rPr>
      </w:pPr>
      <w:r w:rsidRPr="008B31CC">
        <w:rPr>
          <w:rFonts w:ascii="Times New Roman" w:hAnsi="Times New Roman"/>
          <w:color w:val="000000"/>
          <w:sz w:val="28"/>
          <w:szCs w:val="28"/>
          <w:lang w:eastAsia="ru-RU"/>
        </w:rPr>
        <w:t>отказы от заключения договоров с определенными продавцами или покупателями;</w:t>
      </w:r>
      <w:r w:rsidRPr="008B31CC">
        <w:rPr>
          <w:rFonts w:ascii="Times New Roman" w:hAnsi="Times New Roman"/>
          <w:iCs/>
          <w:color w:val="000000"/>
          <w:sz w:val="28"/>
          <w:szCs w:val="28"/>
          <w:lang w:eastAsia="ru-RU"/>
        </w:rPr>
        <w:t xml:space="preserve"> </w:t>
      </w:r>
    </w:p>
    <w:p w:rsidR="00011A51" w:rsidRPr="008B31CC" w:rsidRDefault="00011A51" w:rsidP="003B0C6D">
      <w:pPr>
        <w:pStyle w:val="a3"/>
        <w:numPr>
          <w:ilvl w:val="0"/>
          <w:numId w:val="14"/>
        </w:numPr>
        <w:spacing w:after="0" w:line="360" w:lineRule="auto"/>
        <w:ind w:left="0" w:firstLine="709"/>
        <w:jc w:val="both"/>
        <w:rPr>
          <w:rFonts w:ascii="Times New Roman" w:hAnsi="Times New Roman"/>
          <w:color w:val="000000"/>
          <w:sz w:val="28"/>
          <w:szCs w:val="28"/>
          <w:lang w:eastAsia="ru-RU"/>
        </w:rPr>
      </w:pPr>
      <w:r w:rsidRPr="008B31CC">
        <w:rPr>
          <w:rFonts w:ascii="Times New Roman" w:hAnsi="Times New Roman"/>
          <w:color w:val="000000"/>
          <w:sz w:val="28"/>
          <w:szCs w:val="28"/>
          <w:lang w:eastAsia="ru-RU"/>
        </w:rPr>
        <w:lastRenderedPageBreak/>
        <w:t>соглашения по разделу рынка по территориальному признаку или ассортименту реализуемой продукции, по кругу продавцов или покупателей;</w:t>
      </w:r>
    </w:p>
    <w:p w:rsidR="00011A51" w:rsidRPr="008B31CC" w:rsidRDefault="00011A51" w:rsidP="003B0C6D">
      <w:pPr>
        <w:pStyle w:val="a3"/>
        <w:numPr>
          <w:ilvl w:val="0"/>
          <w:numId w:val="14"/>
        </w:numPr>
        <w:spacing w:after="0" w:line="360" w:lineRule="auto"/>
        <w:ind w:left="0" w:firstLine="709"/>
        <w:jc w:val="both"/>
        <w:rPr>
          <w:rFonts w:ascii="Times New Roman" w:hAnsi="Times New Roman"/>
          <w:color w:val="000000"/>
          <w:sz w:val="28"/>
          <w:szCs w:val="28"/>
          <w:lang w:eastAsia="ru-RU"/>
        </w:rPr>
      </w:pPr>
      <w:r w:rsidRPr="008B31CC">
        <w:rPr>
          <w:rFonts w:ascii="Times New Roman" w:hAnsi="Times New Roman"/>
          <w:color w:val="000000"/>
          <w:sz w:val="28"/>
          <w:szCs w:val="28"/>
          <w:lang w:eastAsia="ru-RU"/>
        </w:rPr>
        <w:t xml:space="preserve">ценовые соглашения. </w:t>
      </w:r>
    </w:p>
    <w:p w:rsidR="008B31CC" w:rsidRPr="008B31CC" w:rsidRDefault="00A7076C" w:rsidP="003B0C6D">
      <w:pPr>
        <w:pStyle w:val="af"/>
        <w:numPr>
          <w:ilvl w:val="0"/>
          <w:numId w:val="13"/>
        </w:numPr>
        <w:ind w:left="0" w:firstLine="709"/>
        <w:rPr>
          <w:szCs w:val="28"/>
        </w:rPr>
      </w:pPr>
      <w:proofErr w:type="gramStart"/>
      <w:r w:rsidRPr="008B31CC">
        <w:t>Контроль за</w:t>
      </w:r>
      <w:proofErr w:type="gramEnd"/>
      <w:r w:rsidRPr="008B31CC">
        <w:t xml:space="preserve"> экономической концентраци</w:t>
      </w:r>
      <w:r w:rsidR="00EF3D1C" w:rsidRPr="008B31CC">
        <w:t>ей</w:t>
      </w:r>
      <w:r w:rsidRPr="008B31CC">
        <w:t>. </w:t>
      </w:r>
      <w:r w:rsidR="008B31CC" w:rsidRPr="008B31CC">
        <w:rPr>
          <w:szCs w:val="28"/>
        </w:rPr>
        <w:t xml:space="preserve">Наряду с запретами на заключение вредных для конкуренции соглашений и на злоупотребление доминирующим положением для борьбы с ограничением конкуренции применяется </w:t>
      </w:r>
      <w:proofErr w:type="gramStart"/>
      <w:r w:rsidR="008B31CC" w:rsidRPr="008B31CC">
        <w:rPr>
          <w:szCs w:val="28"/>
        </w:rPr>
        <w:t>контроль за</w:t>
      </w:r>
      <w:proofErr w:type="gramEnd"/>
      <w:r w:rsidR="008B31CC" w:rsidRPr="008B31CC">
        <w:rPr>
          <w:szCs w:val="28"/>
        </w:rPr>
        <w:t xml:space="preserve"> экономической концентрацией. </w:t>
      </w:r>
    </w:p>
    <w:p w:rsidR="008B31CC" w:rsidRPr="008B31CC" w:rsidRDefault="008B31CC" w:rsidP="008B31CC">
      <w:pPr>
        <w:spacing w:after="0" w:line="360" w:lineRule="auto"/>
        <w:ind w:firstLine="567"/>
        <w:jc w:val="both"/>
        <w:rPr>
          <w:rFonts w:ascii="Times New Roman" w:hAnsi="Times New Roman"/>
          <w:color w:val="000000"/>
          <w:sz w:val="28"/>
          <w:szCs w:val="28"/>
          <w:lang w:eastAsia="ru-RU"/>
        </w:rPr>
      </w:pPr>
      <w:r w:rsidRPr="008B31CC">
        <w:rPr>
          <w:rFonts w:ascii="Times New Roman" w:hAnsi="Times New Roman"/>
          <w:color w:val="000000"/>
          <w:sz w:val="28"/>
          <w:szCs w:val="28"/>
          <w:lang w:eastAsia="ru-RU"/>
        </w:rPr>
        <w:t xml:space="preserve"> Экономическая концентрация возникает: </w:t>
      </w:r>
    </w:p>
    <w:p w:rsidR="00F711BC" w:rsidRDefault="008B31CC" w:rsidP="003B0C6D">
      <w:pPr>
        <w:numPr>
          <w:ilvl w:val="0"/>
          <w:numId w:val="15"/>
        </w:numPr>
        <w:spacing w:after="0" w:line="360" w:lineRule="auto"/>
        <w:ind w:left="0" w:firstLine="709"/>
        <w:jc w:val="both"/>
        <w:rPr>
          <w:rFonts w:ascii="Times New Roman" w:hAnsi="Times New Roman"/>
          <w:sz w:val="28"/>
          <w:szCs w:val="28"/>
          <w:lang w:eastAsia="ru-RU"/>
        </w:rPr>
      </w:pPr>
      <w:r w:rsidRPr="008B31CC">
        <w:rPr>
          <w:rFonts w:ascii="Times New Roman" w:hAnsi="Times New Roman"/>
          <w:sz w:val="28"/>
          <w:szCs w:val="28"/>
          <w:lang w:eastAsia="ru-RU"/>
        </w:rPr>
        <w:t xml:space="preserve">когда появляется возможность для группы организаций проводить на рынке согласованную политику. </w:t>
      </w:r>
    </w:p>
    <w:p w:rsidR="008B31CC" w:rsidRPr="008B31CC" w:rsidRDefault="008B31CC" w:rsidP="00F711BC">
      <w:pPr>
        <w:spacing w:after="0" w:line="360" w:lineRule="auto"/>
        <w:ind w:firstLine="709"/>
        <w:jc w:val="both"/>
        <w:rPr>
          <w:rFonts w:ascii="Times New Roman" w:hAnsi="Times New Roman"/>
          <w:color w:val="000000"/>
          <w:sz w:val="28"/>
          <w:szCs w:val="28"/>
          <w:lang w:eastAsia="ru-RU"/>
        </w:rPr>
      </w:pPr>
      <w:r w:rsidRPr="008B31CC">
        <w:rPr>
          <w:rFonts w:ascii="Times New Roman" w:hAnsi="Times New Roman"/>
          <w:sz w:val="28"/>
          <w:szCs w:val="28"/>
          <w:lang w:eastAsia="ru-RU"/>
        </w:rPr>
        <w:t xml:space="preserve">Согласно закону "О защите конкуренции", если предприятие достигает определенного порога по объему операций, оно обязано получить согласие антимонопольного органа на свои действия (предварительный контроль) или уведомить его о них (последующий контроль). </w:t>
      </w:r>
      <w:r w:rsidR="00F711BC">
        <w:rPr>
          <w:rFonts w:ascii="Times New Roman" w:hAnsi="Times New Roman"/>
          <w:color w:val="000000"/>
          <w:sz w:val="28"/>
          <w:szCs w:val="28"/>
          <w:lang w:eastAsia="ru-RU"/>
        </w:rPr>
        <w:t xml:space="preserve">Предварительно контролируются </w:t>
      </w:r>
      <w:r w:rsidRPr="008B31CC">
        <w:rPr>
          <w:rFonts w:ascii="Times New Roman" w:hAnsi="Times New Roman"/>
          <w:color w:val="000000"/>
          <w:sz w:val="28"/>
          <w:szCs w:val="28"/>
          <w:lang w:eastAsia="ru-RU"/>
        </w:rPr>
        <w:t xml:space="preserve">создание, слияние и присоединение коммерческих организаций, объединений, союзов и ассоциаций, если их активы превышают </w:t>
      </w:r>
      <w:r w:rsidR="00F711BC">
        <w:rPr>
          <w:rFonts w:ascii="Times New Roman" w:hAnsi="Times New Roman"/>
          <w:color w:val="000000"/>
          <w:sz w:val="28"/>
          <w:szCs w:val="28"/>
          <w:lang w:eastAsia="ru-RU"/>
        </w:rPr>
        <w:t>7</w:t>
      </w:r>
      <w:r w:rsidRPr="008B31CC">
        <w:rPr>
          <w:rFonts w:ascii="Times New Roman" w:hAnsi="Times New Roman"/>
          <w:color w:val="000000"/>
          <w:sz w:val="28"/>
          <w:szCs w:val="28"/>
          <w:lang w:eastAsia="ru-RU"/>
        </w:rPr>
        <w:t xml:space="preserve"> млрд. </w:t>
      </w:r>
      <w:r w:rsidR="00F711BC">
        <w:rPr>
          <w:rFonts w:ascii="Times New Roman" w:hAnsi="Times New Roman"/>
          <w:color w:val="000000"/>
          <w:sz w:val="28"/>
          <w:szCs w:val="28"/>
          <w:lang w:eastAsia="ru-RU"/>
        </w:rPr>
        <w:t>рублей</w:t>
      </w:r>
      <w:r w:rsidR="00A15F90" w:rsidRPr="00A15F90">
        <w:rPr>
          <w:rFonts w:ascii="Times New Roman" w:hAnsi="Times New Roman"/>
          <w:color w:val="000000"/>
          <w:sz w:val="28"/>
          <w:szCs w:val="28"/>
          <w:lang w:eastAsia="ru-RU"/>
        </w:rPr>
        <w:t xml:space="preserve"> [3]</w:t>
      </w:r>
      <w:r w:rsidRPr="008B31CC">
        <w:rPr>
          <w:rFonts w:ascii="Times New Roman" w:hAnsi="Times New Roman"/>
          <w:color w:val="000000"/>
          <w:sz w:val="28"/>
          <w:szCs w:val="28"/>
          <w:lang w:eastAsia="ru-RU"/>
        </w:rPr>
        <w:t xml:space="preserve">; </w:t>
      </w:r>
    </w:p>
    <w:p w:rsidR="00031F05" w:rsidRDefault="00031F05" w:rsidP="00031F05">
      <w:pPr>
        <w:spacing w:after="0" w:line="360" w:lineRule="auto"/>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Е</w:t>
      </w:r>
      <w:r w:rsidRPr="00031F05">
        <w:rPr>
          <w:rFonts w:ascii="Times New Roman" w:hAnsi="Times New Roman"/>
          <w:color w:val="000000"/>
          <w:sz w:val="28"/>
          <w:szCs w:val="28"/>
          <w:lang w:eastAsia="ru-RU"/>
        </w:rPr>
        <w:t>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w:t>
      </w:r>
      <w:proofErr w:type="gramEnd"/>
      <w:r w:rsidRPr="00031F05">
        <w:rPr>
          <w:rFonts w:ascii="Times New Roman" w:hAnsi="Times New Roman"/>
          <w:color w:val="000000"/>
          <w:sz w:val="28"/>
          <w:szCs w:val="28"/>
          <w:lang w:eastAsia="ru-RU"/>
        </w:rPr>
        <w:t xml:space="preserve">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proofErr w:type="gramStart"/>
      <w:r w:rsidRPr="00456A2C">
        <w:rPr>
          <w:rFonts w:ascii="Times New Roman" w:hAnsi="Times New Roman"/>
          <w:sz w:val="28"/>
          <w:szCs w:val="28"/>
          <w:lang w:eastAsia="ru-RU"/>
        </w:rPr>
        <w:lastRenderedPageBreak/>
        <w:t>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456A2C">
        <w:rPr>
          <w:rFonts w:ascii="Times New Roman" w:hAnsi="Times New Roman"/>
          <w:sz w:val="28"/>
          <w:szCs w:val="28"/>
          <w:lang w:eastAsia="ru-RU"/>
        </w:rPr>
        <w:t xml:space="preserve"> Указанное требование не распространяется на учредителей акционерного общества при его создании;</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proofErr w:type="gramStart"/>
      <w:r w:rsidRPr="00456A2C">
        <w:rPr>
          <w:rFonts w:ascii="Times New Roman" w:hAnsi="Times New Roman"/>
          <w:sz w:val="28"/>
          <w:szCs w:val="28"/>
          <w:lang w:eastAsia="ru-RU"/>
        </w:rPr>
        <w:t>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w:t>
      </w:r>
      <w:proofErr w:type="gramEnd"/>
      <w:r w:rsidRPr="00456A2C">
        <w:rPr>
          <w:rFonts w:ascii="Times New Roman" w:hAnsi="Times New Roman"/>
          <w:sz w:val="28"/>
          <w:szCs w:val="28"/>
          <w:lang w:eastAsia="ru-RU"/>
        </w:rPr>
        <w:t xml:space="preserve">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приобретение голосующих акций зарегистрированного на территории Российской Федерации акционерного общества лицом (группой лиц), распоряжающи</w:t>
      </w:r>
      <w:r w:rsidR="00775C5F">
        <w:rPr>
          <w:rFonts w:ascii="Times New Roman" w:hAnsi="Times New Roman"/>
          <w:sz w:val="28"/>
          <w:szCs w:val="28"/>
          <w:lang w:eastAsia="ru-RU"/>
        </w:rPr>
        <w:t xml:space="preserve">мся не менее чем двадцатью      </w:t>
      </w:r>
      <w:r w:rsidRPr="00456A2C">
        <w:rPr>
          <w:rFonts w:ascii="Times New Roman" w:hAnsi="Times New Roman"/>
          <w:sz w:val="28"/>
          <w:szCs w:val="28"/>
          <w:lang w:eastAsia="ru-RU"/>
        </w:rPr>
        <w:t xml:space="preserve"> процентами и не более чем пятьюдесятью процентами голосующих акций акционерного общества, </w:t>
      </w:r>
      <w:r w:rsidRPr="00456A2C">
        <w:rPr>
          <w:rFonts w:ascii="Times New Roman" w:hAnsi="Times New Roman"/>
          <w:sz w:val="28"/>
          <w:szCs w:val="28"/>
          <w:lang w:eastAsia="ru-RU"/>
        </w:rPr>
        <w:lastRenderedPageBreak/>
        <w:t>если это лицо (группа лиц) получает право распоряжаться более чем пятьюдесятью процентами таких голосующих акций;</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proofErr w:type="gramStart"/>
      <w:r w:rsidRPr="00456A2C">
        <w:rPr>
          <w:rFonts w:ascii="Times New Roman" w:hAnsi="Times New Roman"/>
          <w:sz w:val="28"/>
          <w:szCs w:val="28"/>
          <w:lang w:eastAsia="ru-RU"/>
        </w:rPr>
        <w:t>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w:t>
      </w:r>
      <w:proofErr w:type="gramEnd"/>
      <w:r w:rsidRPr="00456A2C">
        <w:rPr>
          <w:rFonts w:ascii="Times New Roman" w:hAnsi="Times New Roman"/>
          <w:sz w:val="28"/>
          <w:szCs w:val="28"/>
          <w:lang w:eastAsia="ru-RU"/>
        </w:rPr>
        <w:t xml:space="preserve">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 xml:space="preserve">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w:t>
      </w:r>
      <w:r w:rsidRPr="00456A2C">
        <w:rPr>
          <w:rFonts w:ascii="Times New Roman" w:hAnsi="Times New Roman"/>
          <w:sz w:val="28"/>
          <w:szCs w:val="28"/>
          <w:lang w:eastAsia="ru-RU"/>
        </w:rPr>
        <w:lastRenderedPageBreak/>
        <w:t>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31F05" w:rsidRPr="00456A2C" w:rsidRDefault="00031F05" w:rsidP="003B0C6D">
      <w:pPr>
        <w:pStyle w:val="a3"/>
        <w:numPr>
          <w:ilvl w:val="1"/>
          <w:numId w:val="18"/>
        </w:numPr>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r w:rsidR="00A15F90">
        <w:rPr>
          <w:rFonts w:ascii="Times New Roman" w:hAnsi="Times New Roman"/>
          <w:sz w:val="28"/>
          <w:szCs w:val="28"/>
          <w:lang w:eastAsia="ru-RU"/>
        </w:rPr>
        <w:t xml:space="preserve"> [3].</w:t>
      </w:r>
    </w:p>
    <w:p w:rsidR="008B31CC" w:rsidRPr="008B31CC" w:rsidRDefault="008B31CC" w:rsidP="00456A2C">
      <w:pPr>
        <w:spacing w:after="0" w:line="360" w:lineRule="auto"/>
        <w:ind w:firstLine="709"/>
        <w:jc w:val="both"/>
        <w:rPr>
          <w:rFonts w:ascii="Times New Roman" w:hAnsi="Times New Roman"/>
          <w:color w:val="000000"/>
          <w:sz w:val="28"/>
          <w:szCs w:val="28"/>
          <w:lang w:eastAsia="ru-RU"/>
        </w:rPr>
      </w:pPr>
      <w:proofErr w:type="gramStart"/>
      <w:r w:rsidRPr="008B31CC">
        <w:rPr>
          <w:rFonts w:ascii="Times New Roman" w:hAnsi="Times New Roman"/>
          <w:color w:val="000000"/>
          <w:sz w:val="28"/>
          <w:szCs w:val="28"/>
          <w:lang w:eastAsia="ru-RU"/>
        </w:rPr>
        <w:t xml:space="preserve">Российское антимонопольное законодательство не разрешает действия или сделки, в результате которых возможно установление или расширение рыночной власти коммерческой организации, если негативные </w:t>
      </w:r>
      <w:proofErr w:type="spellStart"/>
      <w:r w:rsidRPr="008B31CC">
        <w:rPr>
          <w:rFonts w:ascii="Times New Roman" w:hAnsi="Times New Roman"/>
          <w:color w:val="000000"/>
          <w:sz w:val="28"/>
          <w:szCs w:val="28"/>
          <w:lang w:eastAsia="ru-RU"/>
        </w:rPr>
        <w:t>антиконкурентные</w:t>
      </w:r>
      <w:proofErr w:type="spellEnd"/>
      <w:r w:rsidRPr="008B31CC">
        <w:rPr>
          <w:rFonts w:ascii="Times New Roman" w:hAnsi="Times New Roman"/>
          <w:color w:val="000000"/>
          <w:sz w:val="28"/>
          <w:szCs w:val="28"/>
          <w:lang w:eastAsia="ru-RU"/>
        </w:rPr>
        <w:t xml:space="preserve"> последствия не компенсируются повышением ее конкурентоспособности на внутреннем и международном рынках.</w:t>
      </w:r>
      <w:proofErr w:type="gramEnd"/>
      <w:r w:rsidRPr="008B31CC">
        <w:rPr>
          <w:rFonts w:ascii="Times New Roman" w:hAnsi="Times New Roman"/>
          <w:color w:val="000000"/>
          <w:sz w:val="28"/>
          <w:szCs w:val="28"/>
          <w:lang w:eastAsia="ru-RU"/>
        </w:rPr>
        <w:t xml:space="preserve"> Поэтому контроль не мешает интеграции российских предприятий для конкуренции с зарубежными фирмами. </w:t>
      </w:r>
    </w:p>
    <w:p w:rsidR="00456A2C" w:rsidRPr="00456A2C" w:rsidRDefault="00EF3D1C" w:rsidP="003B0C6D">
      <w:pPr>
        <w:pStyle w:val="a8"/>
        <w:numPr>
          <w:ilvl w:val="0"/>
          <w:numId w:val="13"/>
        </w:numPr>
        <w:spacing w:before="0" w:beforeAutospacing="0" w:after="0" w:afterAutospacing="0" w:line="360" w:lineRule="auto"/>
        <w:ind w:left="0" w:firstLine="709"/>
        <w:jc w:val="both"/>
        <w:rPr>
          <w:color w:val="000000"/>
          <w:sz w:val="28"/>
          <w:szCs w:val="28"/>
        </w:rPr>
      </w:pPr>
      <w:r w:rsidRPr="00456A2C">
        <w:rPr>
          <w:sz w:val="28"/>
          <w:szCs w:val="28"/>
        </w:rPr>
        <w:t>Противодействие</w:t>
      </w:r>
      <w:r w:rsidRPr="00456A2C">
        <w:rPr>
          <w:sz w:val="28"/>
        </w:rPr>
        <w:t xml:space="preserve"> </w:t>
      </w:r>
      <w:r w:rsidR="00A7076C" w:rsidRPr="00456A2C">
        <w:rPr>
          <w:sz w:val="28"/>
        </w:rPr>
        <w:t>недобросовестн</w:t>
      </w:r>
      <w:r w:rsidRPr="00456A2C">
        <w:rPr>
          <w:sz w:val="28"/>
        </w:rPr>
        <w:t>ой</w:t>
      </w:r>
      <w:r w:rsidR="00A7076C" w:rsidRPr="00456A2C">
        <w:rPr>
          <w:sz w:val="28"/>
        </w:rPr>
        <w:t xml:space="preserve"> конкуренци</w:t>
      </w:r>
      <w:r w:rsidRPr="00456A2C">
        <w:rPr>
          <w:sz w:val="28"/>
        </w:rPr>
        <w:t>и</w:t>
      </w:r>
      <w:r w:rsidR="00A7076C" w:rsidRPr="00456A2C">
        <w:rPr>
          <w:sz w:val="28"/>
        </w:rPr>
        <w:t xml:space="preserve">. </w:t>
      </w:r>
      <w:r w:rsidR="00456A2C" w:rsidRPr="00456A2C">
        <w:rPr>
          <w:color w:val="000000"/>
          <w:sz w:val="28"/>
          <w:szCs w:val="28"/>
        </w:rPr>
        <w:t xml:space="preserve">Под ней понимаются действия, направленные на приобретение преимуществ, которые противоречат законодательству, обычаям делового оборота, требованиям добропорядочности, разумности и справедливости и которые причинили (могут причинить) убытки конкурентам или нанесли ущерб их деловой репутации. </w:t>
      </w:r>
    </w:p>
    <w:p w:rsidR="00456A2C" w:rsidRPr="00456A2C" w:rsidRDefault="00456A2C" w:rsidP="00456A2C">
      <w:pPr>
        <w:autoSpaceDE w:val="0"/>
        <w:autoSpaceDN w:val="0"/>
        <w:adjustRightInd w:val="0"/>
        <w:spacing w:after="0" w:line="360" w:lineRule="auto"/>
        <w:ind w:firstLine="709"/>
        <w:jc w:val="both"/>
        <w:rPr>
          <w:rFonts w:ascii="Times New Roman" w:hAnsi="Times New Roman"/>
          <w:sz w:val="28"/>
          <w:szCs w:val="28"/>
          <w:lang w:eastAsia="ru-RU"/>
        </w:rPr>
      </w:pPr>
      <w:r w:rsidRPr="00456A2C">
        <w:rPr>
          <w:rFonts w:ascii="Times New Roman" w:hAnsi="Times New Roman"/>
          <w:sz w:val="28"/>
          <w:szCs w:val="28"/>
          <w:lang w:eastAsia="ru-RU"/>
        </w:rPr>
        <w:t>Не допускается недобросовестная конкуренция, в том числе:</w:t>
      </w:r>
    </w:p>
    <w:p w:rsidR="00456A2C" w:rsidRPr="00456A2C" w:rsidRDefault="00456A2C" w:rsidP="003B0C6D">
      <w:pPr>
        <w:pStyle w:val="a3"/>
        <w:numPr>
          <w:ilvl w:val="1"/>
          <w:numId w:val="19"/>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456A2C" w:rsidRPr="00456A2C" w:rsidRDefault="00456A2C" w:rsidP="003B0C6D">
      <w:pPr>
        <w:pStyle w:val="a3"/>
        <w:numPr>
          <w:ilvl w:val="1"/>
          <w:numId w:val="19"/>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456A2C" w:rsidRPr="00456A2C" w:rsidRDefault="00456A2C" w:rsidP="003B0C6D">
      <w:pPr>
        <w:pStyle w:val="a3"/>
        <w:numPr>
          <w:ilvl w:val="1"/>
          <w:numId w:val="19"/>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lastRenderedPageBreak/>
        <w:t>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456A2C" w:rsidRPr="00456A2C" w:rsidRDefault="00456A2C" w:rsidP="003B0C6D">
      <w:pPr>
        <w:pStyle w:val="a3"/>
        <w:numPr>
          <w:ilvl w:val="1"/>
          <w:numId w:val="19"/>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456A2C" w:rsidRPr="00456A2C" w:rsidRDefault="00456A2C" w:rsidP="003B0C6D">
      <w:pPr>
        <w:pStyle w:val="a3"/>
        <w:numPr>
          <w:ilvl w:val="1"/>
          <w:numId w:val="19"/>
        </w:numPr>
        <w:autoSpaceDE w:val="0"/>
        <w:autoSpaceDN w:val="0"/>
        <w:adjustRightInd w:val="0"/>
        <w:spacing w:after="0" w:line="360" w:lineRule="auto"/>
        <w:ind w:left="0" w:firstLine="709"/>
        <w:jc w:val="both"/>
        <w:rPr>
          <w:rFonts w:ascii="Times New Roman" w:hAnsi="Times New Roman"/>
          <w:sz w:val="28"/>
          <w:szCs w:val="28"/>
          <w:lang w:eastAsia="ru-RU"/>
        </w:rPr>
      </w:pPr>
      <w:r w:rsidRPr="00456A2C">
        <w:rPr>
          <w:rFonts w:ascii="Times New Roman" w:hAnsi="Times New Roman"/>
          <w:sz w:val="28"/>
          <w:szCs w:val="28"/>
          <w:lang w:eastAsia="ru-RU"/>
        </w:rPr>
        <w:t>незаконное получение, использование, разглашение информации, составляющей коммерческую, служебную или иную охраняемую законом тайну.</w:t>
      </w:r>
    </w:p>
    <w:p w:rsidR="00456A2C" w:rsidRPr="00456A2C" w:rsidRDefault="00456A2C" w:rsidP="00333BB5">
      <w:pPr>
        <w:autoSpaceDE w:val="0"/>
        <w:autoSpaceDN w:val="0"/>
        <w:adjustRightInd w:val="0"/>
        <w:spacing w:after="0" w:line="360" w:lineRule="auto"/>
        <w:ind w:firstLine="709"/>
        <w:jc w:val="both"/>
        <w:rPr>
          <w:rFonts w:ascii="Times New Roman" w:hAnsi="Times New Roman"/>
          <w:sz w:val="28"/>
          <w:szCs w:val="28"/>
          <w:lang w:eastAsia="ru-RU"/>
        </w:rPr>
      </w:pPr>
      <w:r w:rsidRPr="00456A2C">
        <w:rPr>
          <w:rFonts w:ascii="Times New Roman" w:hAnsi="Times New Roman"/>
          <w:sz w:val="28"/>
          <w:szCs w:val="28"/>
          <w:lang w:eastAsia="ru-RU"/>
        </w:rPr>
        <w:t>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r w:rsidR="00A15F90" w:rsidRPr="00A15F90">
        <w:rPr>
          <w:rFonts w:ascii="Times New Roman" w:hAnsi="Times New Roman"/>
          <w:sz w:val="28"/>
          <w:szCs w:val="28"/>
          <w:lang w:eastAsia="ru-RU"/>
        </w:rPr>
        <w:t xml:space="preserve"> [3]</w:t>
      </w:r>
      <w:r w:rsidRPr="00456A2C">
        <w:rPr>
          <w:rFonts w:ascii="Times New Roman" w:hAnsi="Times New Roman"/>
          <w:sz w:val="28"/>
          <w:szCs w:val="28"/>
          <w:lang w:eastAsia="ru-RU"/>
        </w:rPr>
        <w:t>.</w:t>
      </w:r>
    </w:p>
    <w:p w:rsidR="00333BB5" w:rsidRPr="00333BB5" w:rsidRDefault="004466C3" w:rsidP="003B0C6D">
      <w:pPr>
        <w:pStyle w:val="a8"/>
        <w:numPr>
          <w:ilvl w:val="0"/>
          <w:numId w:val="13"/>
        </w:numPr>
        <w:spacing w:before="0" w:beforeAutospacing="0" w:after="0" w:afterAutospacing="0" w:line="360" w:lineRule="auto"/>
        <w:ind w:left="0" w:firstLine="709"/>
        <w:jc w:val="both"/>
        <w:rPr>
          <w:color w:val="000000"/>
          <w:sz w:val="28"/>
          <w:szCs w:val="28"/>
        </w:rPr>
      </w:pPr>
      <w:r w:rsidRPr="00456A2C">
        <w:rPr>
          <w:sz w:val="28"/>
          <w:szCs w:val="28"/>
        </w:rPr>
        <w:t xml:space="preserve">Запреты на </w:t>
      </w:r>
      <w:proofErr w:type="spellStart"/>
      <w:r w:rsidRPr="00456A2C">
        <w:rPr>
          <w:sz w:val="28"/>
          <w:szCs w:val="28"/>
        </w:rPr>
        <w:t>антиконкурентные</w:t>
      </w:r>
      <w:proofErr w:type="spellEnd"/>
      <w:r w:rsidRPr="00456A2C">
        <w:rPr>
          <w:sz w:val="28"/>
          <w:szCs w:val="28"/>
        </w:rPr>
        <w:t xml:space="preserve"> действия органов власти и правления</w:t>
      </w:r>
      <w:r w:rsidR="00A7076C" w:rsidRPr="00456A2C">
        <w:rPr>
          <w:sz w:val="28"/>
        </w:rPr>
        <w:t>. </w:t>
      </w:r>
      <w:r w:rsidR="00333BB5" w:rsidRPr="00333BB5">
        <w:rPr>
          <w:color w:val="000000"/>
          <w:sz w:val="28"/>
          <w:szCs w:val="28"/>
        </w:rPr>
        <w:t xml:space="preserve">Развитие рыночных отношений предполагает устранение прямого вмешательства государственных органов власти в деятельность предприятий. Законом запрещено принимать нормативные акты и совершать действия, которые ограничивают самостоятельность предприятий, создают дискриминирующие или благоприятные условия для одних в ущерб другим и тем самым ограничивают конкуренцию, ущемляют интересы предприятий или граждан. </w:t>
      </w:r>
    </w:p>
    <w:p w:rsidR="00333BB5" w:rsidRPr="00333BB5" w:rsidRDefault="00333BB5" w:rsidP="00333BB5">
      <w:pPr>
        <w:autoSpaceDE w:val="0"/>
        <w:autoSpaceDN w:val="0"/>
        <w:adjustRightInd w:val="0"/>
        <w:spacing w:after="0" w:line="360" w:lineRule="auto"/>
        <w:ind w:firstLine="567"/>
        <w:jc w:val="both"/>
        <w:rPr>
          <w:rFonts w:ascii="Times New Roman" w:hAnsi="Times New Roman"/>
          <w:sz w:val="28"/>
          <w:szCs w:val="28"/>
          <w:lang w:eastAsia="ru-RU"/>
        </w:rPr>
      </w:pPr>
      <w:proofErr w:type="gramStart"/>
      <w:r w:rsidRPr="00333BB5">
        <w:rPr>
          <w:rFonts w:ascii="Times New Roman" w:hAnsi="Times New Roman"/>
          <w:sz w:val="28"/>
          <w:szCs w:val="28"/>
          <w:lang w:eastAsia="ru-RU"/>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w:t>
      </w:r>
      <w:r w:rsidR="00775C5F">
        <w:rPr>
          <w:rFonts w:ascii="Times New Roman" w:hAnsi="Times New Roman"/>
          <w:sz w:val="28"/>
          <w:szCs w:val="28"/>
          <w:lang w:eastAsia="ru-RU"/>
        </w:rPr>
        <w:t xml:space="preserve"> Российской </w:t>
      </w:r>
      <w:proofErr w:type="spellStart"/>
      <w:r w:rsidR="00775C5F">
        <w:rPr>
          <w:rFonts w:ascii="Times New Roman" w:hAnsi="Times New Roman"/>
          <w:sz w:val="28"/>
          <w:szCs w:val="28"/>
          <w:lang w:eastAsia="ru-RU"/>
        </w:rPr>
        <w:t>Федер</w:t>
      </w:r>
      <w:proofErr w:type="spellEnd"/>
      <w:r w:rsidRPr="00333BB5">
        <w:rPr>
          <w:rFonts w:ascii="Times New Roman" w:hAnsi="Times New Roman"/>
          <w:sz w:val="28"/>
          <w:szCs w:val="28"/>
          <w:lang w:eastAsia="ru-RU"/>
        </w:rPr>
        <w:t xml:space="preserve">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w:t>
      </w:r>
      <w:r w:rsidRPr="00333BB5">
        <w:rPr>
          <w:rFonts w:ascii="Times New Roman" w:hAnsi="Times New Roman"/>
          <w:sz w:val="28"/>
          <w:szCs w:val="28"/>
          <w:lang w:eastAsia="ru-RU"/>
        </w:rPr>
        <w:lastRenderedPageBreak/>
        <w:t>федеральными законами случаев принятия актов и (или) осуществления таких действий</w:t>
      </w:r>
      <w:proofErr w:type="gramEnd"/>
      <w:r w:rsidRPr="00333BB5">
        <w:rPr>
          <w:rFonts w:ascii="Times New Roman" w:hAnsi="Times New Roman"/>
          <w:sz w:val="28"/>
          <w:szCs w:val="28"/>
          <w:lang w:eastAsia="ru-RU"/>
        </w:rPr>
        <w:t xml:space="preserve"> (бездействия), в частности запрещаются:</w:t>
      </w:r>
    </w:p>
    <w:p w:rsidR="00333BB5" w:rsidRPr="00333BB5" w:rsidRDefault="00333BB5" w:rsidP="003B0C6D">
      <w:pPr>
        <w:pStyle w:val="a3"/>
        <w:numPr>
          <w:ilvl w:val="1"/>
          <w:numId w:val="20"/>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33BB5" w:rsidRPr="00333BB5" w:rsidRDefault="00333BB5" w:rsidP="003B0C6D">
      <w:pPr>
        <w:pStyle w:val="a3"/>
        <w:numPr>
          <w:ilvl w:val="1"/>
          <w:numId w:val="20"/>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необоснованное препятствование осуществлению деятельности хозяйствующими субъектами;</w:t>
      </w:r>
    </w:p>
    <w:p w:rsidR="00333BB5" w:rsidRPr="00333BB5" w:rsidRDefault="00333BB5" w:rsidP="003B0C6D">
      <w:pPr>
        <w:pStyle w:val="a3"/>
        <w:numPr>
          <w:ilvl w:val="1"/>
          <w:numId w:val="20"/>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33BB5" w:rsidRPr="00333BB5" w:rsidRDefault="00333BB5" w:rsidP="003B0C6D">
      <w:pPr>
        <w:pStyle w:val="a3"/>
        <w:numPr>
          <w:ilvl w:val="1"/>
          <w:numId w:val="20"/>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33BB5" w:rsidRPr="00333BB5" w:rsidRDefault="00333BB5" w:rsidP="003B0C6D">
      <w:pPr>
        <w:pStyle w:val="a3"/>
        <w:numPr>
          <w:ilvl w:val="1"/>
          <w:numId w:val="20"/>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установление для приобретателей товаров ограничений выбора хозяйствующих субъектов, которые предоставляют такие товары.</w:t>
      </w:r>
    </w:p>
    <w:p w:rsidR="00333BB5" w:rsidRPr="00333BB5" w:rsidRDefault="00333BB5" w:rsidP="00333BB5">
      <w:pPr>
        <w:autoSpaceDE w:val="0"/>
        <w:autoSpaceDN w:val="0"/>
        <w:adjustRightInd w:val="0"/>
        <w:spacing w:after="0" w:line="360" w:lineRule="auto"/>
        <w:ind w:firstLine="567"/>
        <w:jc w:val="both"/>
        <w:rPr>
          <w:rFonts w:ascii="Times New Roman" w:hAnsi="Times New Roman"/>
          <w:sz w:val="28"/>
          <w:szCs w:val="28"/>
          <w:lang w:eastAsia="ru-RU"/>
        </w:rPr>
      </w:pPr>
      <w:r w:rsidRPr="00333BB5">
        <w:rPr>
          <w:rFonts w:ascii="Times New Roman" w:hAnsi="Times New Roman"/>
          <w:sz w:val="28"/>
          <w:szCs w:val="28"/>
          <w:lang w:eastAsia="ru-RU"/>
        </w:rPr>
        <w:t>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33BB5" w:rsidRPr="00333BB5" w:rsidRDefault="00333BB5" w:rsidP="00333BB5">
      <w:pPr>
        <w:autoSpaceDE w:val="0"/>
        <w:autoSpaceDN w:val="0"/>
        <w:adjustRightInd w:val="0"/>
        <w:spacing w:after="0" w:line="360" w:lineRule="auto"/>
        <w:ind w:firstLine="567"/>
        <w:jc w:val="both"/>
        <w:rPr>
          <w:rFonts w:ascii="Times New Roman" w:hAnsi="Times New Roman"/>
          <w:sz w:val="28"/>
          <w:szCs w:val="28"/>
          <w:lang w:eastAsia="ru-RU"/>
        </w:rPr>
      </w:pPr>
      <w:proofErr w:type="gramStart"/>
      <w:r w:rsidRPr="00333BB5">
        <w:rPr>
          <w:rFonts w:ascii="Times New Roman" w:hAnsi="Times New Roman"/>
          <w:sz w:val="28"/>
          <w:szCs w:val="28"/>
          <w:lang w:eastAsia="ru-RU"/>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w:t>
      </w:r>
      <w:r w:rsidR="00775C5F">
        <w:rPr>
          <w:rFonts w:ascii="Times New Roman" w:hAnsi="Times New Roman"/>
          <w:sz w:val="28"/>
          <w:szCs w:val="28"/>
          <w:lang w:eastAsia="ru-RU"/>
        </w:rPr>
        <w:t xml:space="preserve">ительства </w:t>
      </w:r>
      <w:r w:rsidRPr="00333BB5">
        <w:rPr>
          <w:rFonts w:ascii="Times New Roman" w:hAnsi="Times New Roman"/>
          <w:sz w:val="28"/>
          <w:szCs w:val="28"/>
          <w:lang w:eastAsia="ru-RU"/>
        </w:rPr>
        <w:t xml:space="preserve">наделение хозяйствующих субъектов </w:t>
      </w:r>
      <w:r w:rsidRPr="00333BB5">
        <w:rPr>
          <w:rFonts w:ascii="Times New Roman" w:hAnsi="Times New Roman"/>
          <w:sz w:val="28"/>
          <w:szCs w:val="28"/>
          <w:lang w:eastAsia="ru-RU"/>
        </w:rPr>
        <w:lastRenderedPageBreak/>
        <w:t>функциями и правами указанных органов, в том числе функциями и правами органов государственного контроля и надзора</w:t>
      </w:r>
      <w:r w:rsidR="00A15F90" w:rsidRPr="00A15F90">
        <w:rPr>
          <w:rFonts w:ascii="Times New Roman" w:hAnsi="Times New Roman"/>
          <w:sz w:val="28"/>
          <w:szCs w:val="28"/>
          <w:lang w:eastAsia="ru-RU"/>
        </w:rPr>
        <w:t xml:space="preserve"> [3]</w:t>
      </w:r>
      <w:r w:rsidRPr="00333BB5">
        <w:rPr>
          <w:rFonts w:ascii="Times New Roman" w:hAnsi="Times New Roman"/>
          <w:sz w:val="28"/>
          <w:szCs w:val="28"/>
          <w:lang w:eastAsia="ru-RU"/>
        </w:rPr>
        <w:t>.</w:t>
      </w:r>
      <w:proofErr w:type="gramEnd"/>
    </w:p>
    <w:p w:rsidR="00333BB5" w:rsidRPr="00333BB5" w:rsidRDefault="00333BB5" w:rsidP="00333BB5">
      <w:pPr>
        <w:autoSpaceDE w:val="0"/>
        <w:autoSpaceDN w:val="0"/>
        <w:adjustRightInd w:val="0"/>
        <w:spacing w:after="0" w:line="360" w:lineRule="auto"/>
        <w:ind w:firstLine="567"/>
        <w:jc w:val="both"/>
        <w:rPr>
          <w:rFonts w:ascii="Times New Roman" w:hAnsi="Times New Roman"/>
          <w:sz w:val="28"/>
          <w:szCs w:val="28"/>
          <w:lang w:eastAsia="ru-RU"/>
        </w:rPr>
      </w:pPr>
      <w:proofErr w:type="gramStart"/>
      <w:r w:rsidRPr="00333BB5">
        <w:rPr>
          <w:rFonts w:ascii="Times New Roman" w:hAnsi="Times New Roman"/>
          <w:sz w:val="28"/>
          <w:szCs w:val="28"/>
          <w:lang w:eastAsia="ru-RU"/>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333BB5">
        <w:rPr>
          <w:rFonts w:ascii="Times New Roman" w:hAnsi="Times New Roman"/>
          <w:sz w:val="28"/>
          <w:szCs w:val="28"/>
          <w:lang w:eastAsia="ru-RU"/>
        </w:rPr>
        <w:t xml:space="preserve"> недопущению, ограничению, устранению конкуренции, в частности </w:t>
      </w:r>
      <w:proofErr w:type="gramStart"/>
      <w:r w:rsidRPr="00333BB5">
        <w:rPr>
          <w:rFonts w:ascii="Times New Roman" w:hAnsi="Times New Roman"/>
          <w:sz w:val="28"/>
          <w:szCs w:val="28"/>
          <w:lang w:eastAsia="ru-RU"/>
        </w:rPr>
        <w:t>к</w:t>
      </w:r>
      <w:proofErr w:type="gramEnd"/>
      <w:r w:rsidRPr="00333BB5">
        <w:rPr>
          <w:rFonts w:ascii="Times New Roman" w:hAnsi="Times New Roman"/>
          <w:sz w:val="28"/>
          <w:szCs w:val="28"/>
          <w:lang w:eastAsia="ru-RU"/>
        </w:rPr>
        <w:t>:</w:t>
      </w:r>
    </w:p>
    <w:p w:rsidR="00333BB5" w:rsidRPr="00333BB5" w:rsidRDefault="00333BB5" w:rsidP="003B0C6D">
      <w:pPr>
        <w:pStyle w:val="a3"/>
        <w:numPr>
          <w:ilvl w:val="1"/>
          <w:numId w:val="21"/>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33BB5" w:rsidRPr="00333BB5" w:rsidRDefault="00333BB5" w:rsidP="003B0C6D">
      <w:pPr>
        <w:pStyle w:val="a3"/>
        <w:numPr>
          <w:ilvl w:val="1"/>
          <w:numId w:val="21"/>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экономически, технологически и иным образом не обоснованному установлению различных цен (тарифов) на один и тот же товар;</w:t>
      </w:r>
    </w:p>
    <w:p w:rsidR="00333BB5" w:rsidRPr="00333BB5" w:rsidRDefault="00333BB5" w:rsidP="003B0C6D">
      <w:pPr>
        <w:pStyle w:val="a3"/>
        <w:numPr>
          <w:ilvl w:val="1"/>
          <w:numId w:val="21"/>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33BB5" w:rsidRPr="00333BB5" w:rsidRDefault="00333BB5" w:rsidP="003B0C6D">
      <w:pPr>
        <w:pStyle w:val="a3"/>
        <w:numPr>
          <w:ilvl w:val="1"/>
          <w:numId w:val="21"/>
        </w:numPr>
        <w:autoSpaceDE w:val="0"/>
        <w:autoSpaceDN w:val="0"/>
        <w:adjustRightInd w:val="0"/>
        <w:spacing w:after="0" w:line="360" w:lineRule="auto"/>
        <w:ind w:left="0" w:firstLine="709"/>
        <w:jc w:val="both"/>
        <w:rPr>
          <w:rFonts w:ascii="Times New Roman" w:hAnsi="Times New Roman"/>
          <w:sz w:val="28"/>
          <w:szCs w:val="28"/>
          <w:lang w:eastAsia="ru-RU"/>
        </w:rPr>
      </w:pPr>
      <w:r w:rsidRPr="00333BB5">
        <w:rPr>
          <w:rFonts w:ascii="Times New Roman" w:hAnsi="Times New Roman"/>
          <w:sz w:val="28"/>
          <w:szCs w:val="28"/>
          <w:lang w:eastAsia="ru-RU"/>
        </w:rPr>
        <w:t>ограничению доступа на товарный рынок, выхода из товарного рынка или устранению с него хозяйствующих субъектов</w:t>
      </w:r>
      <w:r w:rsidR="00A15F90" w:rsidRPr="00A15F90">
        <w:rPr>
          <w:rFonts w:ascii="Times New Roman" w:hAnsi="Times New Roman"/>
          <w:sz w:val="28"/>
          <w:szCs w:val="28"/>
          <w:lang w:eastAsia="ru-RU"/>
        </w:rPr>
        <w:t xml:space="preserve"> [3]</w:t>
      </w:r>
      <w:r w:rsidRPr="00333BB5">
        <w:rPr>
          <w:rFonts w:ascii="Times New Roman" w:hAnsi="Times New Roman"/>
          <w:sz w:val="28"/>
          <w:szCs w:val="28"/>
          <w:lang w:eastAsia="ru-RU"/>
        </w:rPr>
        <w:t>.</w:t>
      </w:r>
    </w:p>
    <w:p w:rsidR="00333BB5" w:rsidRPr="00333BB5" w:rsidRDefault="00333BB5" w:rsidP="00972736">
      <w:pPr>
        <w:spacing w:after="0" w:line="360" w:lineRule="auto"/>
        <w:ind w:firstLine="709"/>
        <w:jc w:val="both"/>
        <w:rPr>
          <w:rFonts w:ascii="Times New Roman" w:hAnsi="Times New Roman"/>
          <w:color w:val="000000"/>
          <w:sz w:val="28"/>
          <w:szCs w:val="28"/>
          <w:lang w:eastAsia="ru-RU"/>
        </w:rPr>
      </w:pPr>
      <w:r w:rsidRPr="00333BB5">
        <w:rPr>
          <w:rFonts w:ascii="Times New Roman" w:hAnsi="Times New Roman"/>
          <w:color w:val="000000"/>
          <w:sz w:val="28"/>
          <w:szCs w:val="28"/>
          <w:lang w:eastAsia="ru-RU"/>
        </w:rPr>
        <w:t xml:space="preserve">Однако власти субъектов Федерации и органы местного самоуправления допускают многочисленные нарушения, в частности необоснованно их деятельность, продажу или покупку товаров, указывают на приоритетность некоторых договоров, произвольно устанавливают размеры регистрационного сбора, препятствуют выходу на рынок товаров и услуг «иногородних» </w:t>
      </w:r>
      <w:r w:rsidRPr="00333BB5">
        <w:rPr>
          <w:rFonts w:ascii="Times New Roman" w:hAnsi="Times New Roman"/>
          <w:color w:val="000000"/>
          <w:sz w:val="28"/>
          <w:szCs w:val="28"/>
          <w:lang w:eastAsia="ru-RU"/>
        </w:rPr>
        <w:lastRenderedPageBreak/>
        <w:t>предприятий и т.п. Подобные действия органов власти имеют экономическую подоплеку, желание угодить «своим» предприятиям или тем, кто обещает финансовую поддержку на выборах.</w:t>
      </w:r>
    </w:p>
    <w:p w:rsidR="00972736" w:rsidRPr="00972736" w:rsidRDefault="004466C3" w:rsidP="003B0C6D">
      <w:pPr>
        <w:pStyle w:val="a8"/>
        <w:numPr>
          <w:ilvl w:val="0"/>
          <w:numId w:val="13"/>
        </w:numPr>
        <w:spacing w:before="0" w:beforeAutospacing="0" w:after="0" w:afterAutospacing="0" w:line="360" w:lineRule="auto"/>
        <w:ind w:left="0" w:firstLine="709"/>
        <w:jc w:val="both"/>
        <w:rPr>
          <w:color w:val="000000"/>
          <w:sz w:val="28"/>
          <w:szCs w:val="28"/>
        </w:rPr>
      </w:pPr>
      <w:r>
        <w:rPr>
          <w:sz w:val="28"/>
          <w:szCs w:val="28"/>
        </w:rPr>
        <w:t>И</w:t>
      </w:r>
      <w:r w:rsidRPr="00864C2C">
        <w:rPr>
          <w:sz w:val="28"/>
          <w:szCs w:val="28"/>
        </w:rPr>
        <w:t>спользование Государственного реестра</w:t>
      </w:r>
      <w:r w:rsidR="00A7076C" w:rsidRPr="00F02ED0">
        <w:rPr>
          <w:sz w:val="28"/>
        </w:rPr>
        <w:t xml:space="preserve">. </w:t>
      </w:r>
      <w:r w:rsidR="00972736" w:rsidRPr="00972736">
        <w:rPr>
          <w:color w:val="000000"/>
          <w:sz w:val="28"/>
          <w:szCs w:val="28"/>
        </w:rPr>
        <w:t xml:space="preserve">По результатам анализа состояния товарного рынка и доли предприятий на нем (более или менее 35%) они включаются либо исключаются из государственного реестра. Делает это ФАС, если речь идет о российском рынке в целом, или его территориальные управления в случае региональных рынков. Реестр составляется для того, чтобы иметь информационную базу о крупнейших субъектах рынка и контролировать соблюдение ими антимонопольного законодательства. </w:t>
      </w:r>
    </w:p>
    <w:p w:rsidR="00972736" w:rsidRPr="00972736" w:rsidRDefault="00972736" w:rsidP="00972736">
      <w:pPr>
        <w:spacing w:after="0" w:line="360" w:lineRule="auto"/>
        <w:ind w:firstLine="709"/>
        <w:jc w:val="both"/>
        <w:rPr>
          <w:rFonts w:ascii="Times New Roman" w:eastAsia="Times-Roman" w:hAnsi="Times New Roman"/>
          <w:sz w:val="28"/>
          <w:szCs w:val="28"/>
          <w:lang w:eastAsia="ru-RU"/>
        </w:rPr>
      </w:pPr>
      <w:r w:rsidRPr="00972736">
        <w:rPr>
          <w:rFonts w:ascii="Times New Roman" w:hAnsi="Times New Roman"/>
          <w:sz w:val="28"/>
          <w:szCs w:val="28"/>
          <w:lang w:eastAsia="ru-RU"/>
        </w:rPr>
        <w:t>Количество включенных в реестр предприятий зависит от границ товарного рынка, на котором определяется их доля. Чем детальнее рассматривается номенклатура продукции, тем больше предприятий может быть включено в реестр. Антимонопольные органы выявляют предприятия, имеющие значительную долю лишь в производстве наиболее важной для экономики, структурообразующей и социально значимой продукции.</w:t>
      </w:r>
      <w:r w:rsidRPr="00972736">
        <w:rPr>
          <w:rFonts w:ascii="Times New Roman" w:eastAsia="Times-Roman" w:hAnsi="Times New Roman"/>
          <w:sz w:val="28"/>
          <w:szCs w:val="28"/>
          <w:lang w:eastAsia="ru-RU"/>
        </w:rPr>
        <w:t xml:space="preserve"> </w:t>
      </w:r>
    </w:p>
    <w:p w:rsidR="00972736" w:rsidRPr="00972736" w:rsidRDefault="00972736" w:rsidP="00972736">
      <w:pPr>
        <w:spacing w:after="0" w:line="360" w:lineRule="auto"/>
        <w:ind w:firstLine="567"/>
        <w:jc w:val="both"/>
        <w:rPr>
          <w:rFonts w:ascii="Times New Roman" w:hAnsi="Times New Roman"/>
          <w:sz w:val="28"/>
          <w:szCs w:val="28"/>
          <w:lang w:eastAsia="ru-RU"/>
        </w:rPr>
      </w:pPr>
      <w:r w:rsidRPr="00972736">
        <w:rPr>
          <w:rFonts w:ascii="Times New Roman" w:eastAsia="Times-Roman" w:hAnsi="Times New Roman"/>
          <w:sz w:val="28"/>
          <w:szCs w:val="28"/>
          <w:lang w:eastAsia="ru-RU"/>
        </w:rPr>
        <w:t xml:space="preserve">Помимо прямого антимонопольного регулирования существует и </w:t>
      </w:r>
      <w:proofErr w:type="gramStart"/>
      <w:r w:rsidRPr="00972736">
        <w:rPr>
          <w:rFonts w:ascii="Times New Roman" w:eastAsia="Times-Roman" w:hAnsi="Times New Roman"/>
          <w:sz w:val="28"/>
          <w:szCs w:val="28"/>
          <w:lang w:eastAsia="ru-RU"/>
        </w:rPr>
        <w:t>косвенное</w:t>
      </w:r>
      <w:proofErr w:type="gramEnd"/>
      <w:r w:rsidRPr="00972736">
        <w:rPr>
          <w:rFonts w:ascii="Times New Roman" w:eastAsia="Times-Roman" w:hAnsi="Times New Roman"/>
          <w:sz w:val="28"/>
          <w:szCs w:val="28"/>
          <w:lang w:eastAsia="ru-RU"/>
        </w:rPr>
        <w:t xml:space="preserve">. Оно заключается в поддержке конкурентной среды не путем ограничения концентрации и централизации капитала, а путем стимулирования либо поддержки развития среднего бизнеса с помощью государственных заказов и </w:t>
      </w:r>
      <w:r w:rsidR="00EC33B2" w:rsidRPr="00972736">
        <w:rPr>
          <w:rFonts w:ascii="Times New Roman" w:eastAsia="Times-Roman" w:hAnsi="Times New Roman"/>
          <w:sz w:val="28"/>
          <w:szCs w:val="28"/>
          <w:lang w:eastAsia="ru-RU"/>
        </w:rPr>
        <w:t>привлечения иностранных</w:t>
      </w:r>
      <w:r w:rsidRPr="00972736">
        <w:rPr>
          <w:rFonts w:ascii="Times New Roman" w:eastAsia="Times-Roman" w:hAnsi="Times New Roman"/>
          <w:sz w:val="28"/>
          <w:szCs w:val="28"/>
          <w:lang w:eastAsia="ru-RU"/>
        </w:rPr>
        <w:t xml:space="preserve"> инвестиций. Другими словами, поддержка потенциальных конкурентов монополиста осуществляется средствами «невидимых регуляторов» государства. Другим «невидимым регулятором» конкурентной среды являются определенные аспекты налоговой политики. Стоит отметить, что </w:t>
      </w:r>
      <w:proofErr w:type="gramStart"/>
      <w:r w:rsidRPr="00972736">
        <w:rPr>
          <w:rFonts w:ascii="Times New Roman" w:eastAsia="Times-Roman" w:hAnsi="Times New Roman"/>
          <w:sz w:val="28"/>
          <w:szCs w:val="28"/>
          <w:lang w:eastAsia="ru-RU"/>
        </w:rPr>
        <w:t>налоговая</w:t>
      </w:r>
      <w:proofErr w:type="gramEnd"/>
      <w:r w:rsidRPr="00972736">
        <w:rPr>
          <w:rFonts w:ascii="Times New Roman" w:eastAsia="Times-Roman" w:hAnsi="Times New Roman"/>
          <w:sz w:val="28"/>
          <w:szCs w:val="28"/>
          <w:lang w:eastAsia="ru-RU"/>
        </w:rPr>
        <w:t xml:space="preserve"> регулятора конкурентной среды применима главным образом к локальным монополиям. В более широком смысле питательной средой конкуренции являются малые предприятия, поэтому их поддержка государством в форме налоговых льгот, кредитных гарантий и </w:t>
      </w:r>
      <w:r w:rsidRPr="00972736">
        <w:rPr>
          <w:rFonts w:ascii="Times New Roman" w:eastAsia="Times-Roman" w:hAnsi="Times New Roman"/>
          <w:sz w:val="28"/>
          <w:szCs w:val="28"/>
          <w:lang w:eastAsia="ru-RU"/>
        </w:rPr>
        <w:lastRenderedPageBreak/>
        <w:t>информационной помощи представляет собой метод косвенного антимонопольного регулирования.</w:t>
      </w:r>
      <w:r w:rsidRPr="00972736">
        <w:rPr>
          <w:rFonts w:ascii="Times New Roman" w:hAnsi="Times New Roman"/>
          <w:sz w:val="28"/>
          <w:szCs w:val="28"/>
          <w:lang w:eastAsia="ru-RU"/>
        </w:rPr>
        <w:t xml:space="preserve"> </w:t>
      </w:r>
    </w:p>
    <w:p w:rsidR="00972736" w:rsidRDefault="00972736" w:rsidP="00972736">
      <w:pPr>
        <w:spacing w:after="0" w:line="360" w:lineRule="auto"/>
        <w:ind w:firstLine="567"/>
        <w:jc w:val="both"/>
        <w:rPr>
          <w:rFonts w:ascii="Times New Roman" w:hAnsi="Times New Roman"/>
          <w:sz w:val="28"/>
          <w:szCs w:val="28"/>
          <w:lang w:eastAsia="ru-RU"/>
        </w:rPr>
      </w:pPr>
      <w:r w:rsidRPr="00972736">
        <w:rPr>
          <w:rFonts w:ascii="Times New Roman" w:hAnsi="Times New Roman"/>
          <w:sz w:val="28"/>
          <w:szCs w:val="28"/>
          <w:lang w:eastAsia="ru-RU"/>
        </w:rPr>
        <w:t xml:space="preserve">С помощью прямого регулирования ФАС России осуществляет контроль и надзор за соблюдением законодательства в сфере конкуренции на товарных и финансовых рынках, а также за соблюдением федеральными органами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В основном такие меры применяется по отношению к искусственным монополиям, складывающимся в тех областях, где единственный производитель не обладает повышенной эффективностью по сравнению с несколькими конкурирующими фирмами и установление монополистического типа рынка не является неизбежным для такой отрасли, хотя на практике может и сложиться, если будущему монополисту удастся устранить конкурентов. </w:t>
      </w:r>
    </w:p>
    <w:p w:rsidR="00F2776A" w:rsidRDefault="00F2776A" w:rsidP="003B0C6D">
      <w:pPr>
        <w:pStyle w:val="a3"/>
        <w:numPr>
          <w:ilvl w:val="0"/>
          <w:numId w:val="1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Предупреждение – новый инструмент антимонопольного воздействия. </w:t>
      </w:r>
      <w:r w:rsidRPr="00F2776A">
        <w:rPr>
          <w:rFonts w:ascii="Times New Roman" w:hAnsi="Times New Roman"/>
          <w:sz w:val="28"/>
          <w:szCs w:val="28"/>
          <w:lang w:eastAsia="ru-RU"/>
        </w:rPr>
        <w:t>Оно направлено на устранение последствий правонарушения, а также причин и условий, способствовавших возникновению правонарушения, без возбуждения дела о нарушении антимонопольного законодательства.</w:t>
      </w:r>
      <w:r>
        <w:rPr>
          <w:rFonts w:ascii="Times New Roman" w:hAnsi="Times New Roman"/>
          <w:sz w:val="28"/>
          <w:szCs w:val="28"/>
          <w:lang w:eastAsia="ru-RU"/>
        </w:rPr>
        <w:t xml:space="preserve"> Предупреждение предусмотрено:</w:t>
      </w:r>
    </w:p>
    <w:p w:rsidR="00F2776A" w:rsidRPr="00F2776A" w:rsidRDefault="00F2776A" w:rsidP="003B0C6D">
      <w:pPr>
        <w:pStyle w:val="a3"/>
        <w:numPr>
          <w:ilvl w:val="0"/>
          <w:numId w:val="22"/>
        </w:numPr>
        <w:spacing w:after="0" w:line="360" w:lineRule="auto"/>
        <w:ind w:left="0" w:firstLine="709"/>
        <w:jc w:val="both"/>
        <w:rPr>
          <w:rFonts w:ascii="Times New Roman" w:hAnsi="Times New Roman"/>
          <w:sz w:val="28"/>
          <w:szCs w:val="28"/>
          <w:lang w:eastAsia="ru-RU"/>
        </w:rPr>
      </w:pPr>
      <w:r w:rsidRPr="00F2776A">
        <w:rPr>
          <w:rFonts w:ascii="Times New Roman" w:hAnsi="Times New Roman"/>
          <w:sz w:val="28"/>
          <w:szCs w:val="28"/>
          <w:lang w:eastAsia="ru-RU"/>
        </w:rPr>
        <w:t>при навязывании контрагенту невыгодных условий договора;</w:t>
      </w:r>
    </w:p>
    <w:p w:rsidR="00F2776A" w:rsidRPr="00377FCD" w:rsidRDefault="00F2776A" w:rsidP="003B0C6D">
      <w:pPr>
        <w:pStyle w:val="a3"/>
        <w:numPr>
          <w:ilvl w:val="0"/>
          <w:numId w:val="22"/>
        </w:numPr>
        <w:spacing w:after="0" w:line="360" w:lineRule="auto"/>
        <w:ind w:left="0" w:firstLine="709"/>
        <w:jc w:val="both"/>
        <w:rPr>
          <w:rFonts w:ascii="Times New Roman" w:hAnsi="Times New Roman"/>
          <w:sz w:val="28"/>
          <w:szCs w:val="28"/>
          <w:lang w:eastAsia="ru-RU"/>
        </w:rPr>
      </w:pPr>
      <w:r w:rsidRPr="00377FCD">
        <w:rPr>
          <w:rFonts w:ascii="Times New Roman" w:hAnsi="Times New Roman"/>
          <w:sz w:val="28"/>
          <w:szCs w:val="28"/>
          <w:lang w:eastAsia="ru-RU"/>
        </w:rPr>
        <w:t>при не обоснованном отказе</w:t>
      </w:r>
      <w:r w:rsidR="00377FCD" w:rsidRPr="00377FCD">
        <w:rPr>
          <w:rFonts w:ascii="Times New Roman" w:hAnsi="Times New Roman"/>
          <w:sz w:val="28"/>
          <w:szCs w:val="28"/>
          <w:lang w:eastAsia="ru-RU"/>
        </w:rPr>
        <w:t xml:space="preserve"> </w:t>
      </w:r>
      <w:r w:rsidRPr="00377FCD">
        <w:rPr>
          <w:rFonts w:ascii="Times New Roman" w:hAnsi="Times New Roman"/>
          <w:sz w:val="28"/>
          <w:szCs w:val="28"/>
          <w:lang w:eastAsia="ru-RU"/>
        </w:rPr>
        <w:t>либо уклонении от заключения</w:t>
      </w:r>
      <w:r w:rsidR="00377FCD" w:rsidRPr="00377FCD">
        <w:rPr>
          <w:rFonts w:ascii="Times New Roman" w:hAnsi="Times New Roman"/>
          <w:sz w:val="28"/>
          <w:szCs w:val="28"/>
          <w:lang w:eastAsia="ru-RU"/>
        </w:rPr>
        <w:t xml:space="preserve"> </w:t>
      </w:r>
      <w:r w:rsidRPr="00377FCD">
        <w:rPr>
          <w:rFonts w:ascii="Times New Roman" w:hAnsi="Times New Roman"/>
          <w:sz w:val="28"/>
          <w:szCs w:val="28"/>
          <w:lang w:eastAsia="ru-RU"/>
        </w:rPr>
        <w:t>договора с отдельными покупателями.</w:t>
      </w:r>
    </w:p>
    <w:p w:rsidR="00F2776A" w:rsidRPr="00F2776A" w:rsidRDefault="00F2776A" w:rsidP="00377FCD">
      <w:pPr>
        <w:pStyle w:val="a3"/>
        <w:spacing w:after="0" w:line="360" w:lineRule="auto"/>
        <w:ind w:left="0" w:firstLine="709"/>
        <w:jc w:val="both"/>
        <w:rPr>
          <w:rFonts w:ascii="Times New Roman" w:hAnsi="Times New Roman"/>
          <w:sz w:val="28"/>
          <w:szCs w:val="28"/>
          <w:lang w:eastAsia="ru-RU"/>
        </w:rPr>
      </w:pPr>
      <w:r w:rsidRPr="00F2776A">
        <w:rPr>
          <w:rFonts w:ascii="Times New Roman" w:hAnsi="Times New Roman"/>
          <w:sz w:val="28"/>
          <w:szCs w:val="28"/>
          <w:lang w:eastAsia="ru-RU"/>
        </w:rPr>
        <w:t>Предупреждение подлежит</w:t>
      </w:r>
      <w:r w:rsidR="00377FCD">
        <w:rPr>
          <w:rFonts w:ascii="Times New Roman" w:hAnsi="Times New Roman"/>
          <w:sz w:val="28"/>
          <w:szCs w:val="28"/>
          <w:lang w:eastAsia="ru-RU"/>
        </w:rPr>
        <w:t xml:space="preserve"> </w:t>
      </w:r>
      <w:r w:rsidRPr="00F2776A">
        <w:rPr>
          <w:rFonts w:ascii="Times New Roman" w:hAnsi="Times New Roman"/>
          <w:sz w:val="28"/>
          <w:szCs w:val="28"/>
          <w:lang w:eastAsia="ru-RU"/>
        </w:rPr>
        <w:t>обязательному рассмотрению</w:t>
      </w:r>
      <w:r w:rsidR="00377FCD">
        <w:rPr>
          <w:rFonts w:ascii="Times New Roman" w:hAnsi="Times New Roman"/>
          <w:sz w:val="28"/>
          <w:szCs w:val="28"/>
          <w:lang w:eastAsia="ru-RU"/>
        </w:rPr>
        <w:t xml:space="preserve"> </w:t>
      </w:r>
      <w:r w:rsidRPr="00F2776A">
        <w:rPr>
          <w:rFonts w:ascii="Times New Roman" w:hAnsi="Times New Roman"/>
          <w:sz w:val="28"/>
          <w:szCs w:val="28"/>
          <w:lang w:eastAsia="ru-RU"/>
        </w:rPr>
        <w:t>лицом, которому оно выдано, в</w:t>
      </w:r>
      <w:r w:rsidR="00377FCD">
        <w:rPr>
          <w:rFonts w:ascii="Times New Roman" w:hAnsi="Times New Roman"/>
          <w:sz w:val="28"/>
          <w:szCs w:val="28"/>
          <w:lang w:eastAsia="ru-RU"/>
        </w:rPr>
        <w:t xml:space="preserve"> </w:t>
      </w:r>
      <w:r w:rsidRPr="00F2776A">
        <w:rPr>
          <w:rFonts w:ascii="Times New Roman" w:hAnsi="Times New Roman"/>
          <w:sz w:val="28"/>
          <w:szCs w:val="28"/>
          <w:lang w:eastAsia="ru-RU"/>
        </w:rPr>
        <w:t>срок, указанный в</w:t>
      </w:r>
      <w:r w:rsidR="00377FCD">
        <w:rPr>
          <w:rFonts w:ascii="Times New Roman" w:hAnsi="Times New Roman"/>
          <w:sz w:val="28"/>
          <w:szCs w:val="28"/>
          <w:lang w:eastAsia="ru-RU"/>
        </w:rPr>
        <w:t xml:space="preserve"> </w:t>
      </w:r>
      <w:r w:rsidRPr="00377FCD">
        <w:rPr>
          <w:rFonts w:ascii="Times New Roman" w:hAnsi="Times New Roman"/>
          <w:sz w:val="28"/>
          <w:szCs w:val="28"/>
          <w:lang w:eastAsia="ru-RU"/>
        </w:rPr>
        <w:t>предупреждении (не менее 10</w:t>
      </w:r>
      <w:r w:rsidR="00377FCD">
        <w:rPr>
          <w:rFonts w:ascii="Times New Roman" w:hAnsi="Times New Roman"/>
          <w:sz w:val="28"/>
          <w:szCs w:val="28"/>
          <w:lang w:eastAsia="ru-RU"/>
        </w:rPr>
        <w:t xml:space="preserve"> </w:t>
      </w:r>
      <w:r w:rsidRPr="00F2776A">
        <w:rPr>
          <w:rFonts w:ascii="Times New Roman" w:hAnsi="Times New Roman"/>
          <w:sz w:val="28"/>
          <w:szCs w:val="28"/>
          <w:lang w:eastAsia="ru-RU"/>
        </w:rPr>
        <w:t>дней)</w:t>
      </w:r>
      <w:r w:rsidR="00377FCD">
        <w:rPr>
          <w:rFonts w:ascii="Times New Roman" w:hAnsi="Times New Roman"/>
          <w:sz w:val="28"/>
          <w:szCs w:val="28"/>
          <w:lang w:eastAsia="ru-RU"/>
        </w:rPr>
        <w:t xml:space="preserve">. </w:t>
      </w:r>
    </w:p>
    <w:p w:rsidR="00EB19F2" w:rsidRPr="00F02ED0" w:rsidRDefault="004A1F6F" w:rsidP="00F02ED0">
      <w:pPr>
        <w:spacing w:after="0" w:line="360" w:lineRule="auto"/>
        <w:ind w:firstLine="709"/>
        <w:jc w:val="both"/>
        <w:rPr>
          <w:rFonts w:ascii="Times New Roman" w:hAnsi="Times New Roman"/>
          <w:sz w:val="28"/>
          <w:szCs w:val="28"/>
        </w:rPr>
      </w:pPr>
      <w:r w:rsidRPr="00F02ED0">
        <w:rPr>
          <w:rFonts w:ascii="Times New Roman" w:hAnsi="Times New Roman"/>
          <w:sz w:val="28"/>
          <w:szCs w:val="28"/>
        </w:rPr>
        <w:t>Принципы антимонополь</w:t>
      </w:r>
      <w:r w:rsidRPr="00F02ED0">
        <w:rPr>
          <w:rFonts w:ascii="Times New Roman" w:hAnsi="Times New Roman"/>
          <w:sz w:val="28"/>
          <w:szCs w:val="28"/>
        </w:rPr>
        <w:softHyphen/>
        <w:t>ного регулирования определены</w:t>
      </w:r>
      <w:r w:rsidR="00F02ED0">
        <w:rPr>
          <w:rFonts w:ascii="Times New Roman" w:hAnsi="Times New Roman"/>
          <w:sz w:val="28"/>
          <w:szCs w:val="28"/>
        </w:rPr>
        <w:t xml:space="preserve"> </w:t>
      </w:r>
      <w:r w:rsidRPr="00F02ED0">
        <w:rPr>
          <w:rFonts w:ascii="Times New Roman" w:hAnsi="Times New Roman"/>
          <w:sz w:val="28"/>
          <w:szCs w:val="28"/>
        </w:rPr>
        <w:t>Конституцией РФ, ст. 8 которой за</w:t>
      </w:r>
      <w:r w:rsidRPr="00F02ED0">
        <w:rPr>
          <w:rFonts w:ascii="Times New Roman" w:hAnsi="Times New Roman"/>
          <w:sz w:val="28"/>
          <w:szCs w:val="28"/>
        </w:rPr>
        <w:softHyphen/>
        <w:t xml:space="preserve">крепляет основополагающий принцип рыночной экономики </w:t>
      </w:r>
      <w:r w:rsidR="00F02ED0">
        <w:rPr>
          <w:rFonts w:ascii="Times New Roman" w:hAnsi="Times New Roman"/>
          <w:sz w:val="28"/>
          <w:szCs w:val="28"/>
        </w:rPr>
        <w:t xml:space="preserve">– </w:t>
      </w:r>
      <w:r w:rsidRPr="00F02ED0">
        <w:rPr>
          <w:rFonts w:ascii="Times New Roman" w:hAnsi="Times New Roman"/>
          <w:sz w:val="28"/>
          <w:szCs w:val="28"/>
        </w:rPr>
        <w:t>свобо</w:t>
      </w:r>
      <w:r w:rsidRPr="00F02ED0">
        <w:rPr>
          <w:rFonts w:ascii="Times New Roman" w:hAnsi="Times New Roman"/>
          <w:sz w:val="28"/>
          <w:szCs w:val="28"/>
        </w:rPr>
        <w:softHyphen/>
        <w:t>ду конкуренции, а п. 2 ст. 34 содержит запрет экономической конкуренцию.</w:t>
      </w:r>
      <w:r w:rsidR="00C60F9E">
        <w:rPr>
          <w:rFonts w:ascii="Times New Roman" w:hAnsi="Times New Roman"/>
          <w:sz w:val="28"/>
          <w:szCs w:val="28"/>
        </w:rPr>
        <w:t xml:space="preserve"> В совокупности ст. 8 и 34 содержат необходимые правовые условия для потенциального существования товарных рынков в состоянии </w:t>
      </w:r>
      <w:r w:rsidR="00C60F9E">
        <w:rPr>
          <w:rFonts w:ascii="Times New Roman" w:hAnsi="Times New Roman"/>
          <w:sz w:val="28"/>
          <w:szCs w:val="28"/>
        </w:rPr>
        <w:lastRenderedPageBreak/>
        <w:t xml:space="preserve">конкуренции. Ст. 71 относит к предмету ведения Российской Федерации установление правовых основ единого рынка, что в том числе предполагает установление правил защиты и развития государством экономической конкуренции. Наконец, </w:t>
      </w:r>
      <w:r w:rsidRPr="00F02ED0">
        <w:rPr>
          <w:rFonts w:ascii="Times New Roman" w:hAnsi="Times New Roman"/>
          <w:sz w:val="28"/>
          <w:szCs w:val="28"/>
        </w:rPr>
        <w:t xml:space="preserve">ст. 74 </w:t>
      </w:r>
      <w:r w:rsidR="00C60F9E">
        <w:rPr>
          <w:rFonts w:ascii="Times New Roman" w:hAnsi="Times New Roman"/>
          <w:sz w:val="28"/>
          <w:szCs w:val="28"/>
        </w:rPr>
        <w:t xml:space="preserve">определяет пределы осуществления органами власти своих полномочий в регулировании товарных рынком – </w:t>
      </w:r>
      <w:r w:rsidRPr="00F02ED0">
        <w:rPr>
          <w:rFonts w:ascii="Times New Roman" w:hAnsi="Times New Roman"/>
          <w:sz w:val="28"/>
          <w:szCs w:val="28"/>
        </w:rPr>
        <w:t>необходимое условие поддержки конкуренции</w:t>
      </w:r>
      <w:r w:rsidR="00A15F90" w:rsidRPr="00A15F90">
        <w:rPr>
          <w:rFonts w:ascii="Times New Roman" w:hAnsi="Times New Roman"/>
          <w:sz w:val="28"/>
          <w:szCs w:val="28"/>
        </w:rPr>
        <w:t xml:space="preserve"> [1]</w:t>
      </w:r>
      <w:r w:rsidRPr="00F02ED0">
        <w:rPr>
          <w:rFonts w:ascii="Times New Roman" w:hAnsi="Times New Roman"/>
          <w:sz w:val="28"/>
          <w:szCs w:val="28"/>
        </w:rPr>
        <w:t>.</w:t>
      </w:r>
    </w:p>
    <w:p w:rsidR="0084346B" w:rsidRDefault="00994053" w:rsidP="0099405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При антимонопольном регулировании страховых рынков следует исходить из принципа исключения частного из запрещенного целого, т.е. при наличии основополагающего запрета на соглашения, ограничивающие</w:t>
      </w:r>
      <w:r w:rsidR="0084346B">
        <w:rPr>
          <w:rFonts w:ascii="Times New Roman" w:hAnsi="Times New Roman"/>
          <w:sz w:val="28"/>
          <w:szCs w:val="28"/>
        </w:rPr>
        <w:t xml:space="preserve"> конкуренцию на страховом рынке, целесообразно вводить ряд исключений, исходя из требований развития современного рынка</w:t>
      </w:r>
      <w:r>
        <w:rPr>
          <w:rFonts w:ascii="Times New Roman" w:hAnsi="Times New Roman"/>
          <w:sz w:val="28"/>
          <w:szCs w:val="28"/>
        </w:rPr>
        <w:t xml:space="preserve"> </w:t>
      </w:r>
      <w:r w:rsidR="0084346B">
        <w:rPr>
          <w:rFonts w:ascii="Times New Roman" w:hAnsi="Times New Roman"/>
          <w:sz w:val="28"/>
          <w:szCs w:val="28"/>
        </w:rPr>
        <w:t xml:space="preserve">и экономики страны в целом. </w:t>
      </w:r>
    </w:p>
    <w:p w:rsidR="004A1F6F" w:rsidRDefault="0084346B" w:rsidP="0099405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Особенности развития и монополизации российской экономики, использование протекционистских методов объясняют стремление страховщиков использовать для завоевания рынка соглашения с органами власти. Например, характерны соглашения между отдельной страховой компанией либо их группой и органами местного самоуправления о территориальном разделе рынка, либо монополизации в пользу страховой компании, участвующей в соглашении. Встречаются соглашения о разделе рынка по территориальному принципу, по сферам влияния на определенные категории потребителей и в зависимости от предоставляемых видов страхования. Антиконкурентными оказываются и соглашения между конкурентами, действующими на одном и том же страховом рынке, т.е. </w:t>
      </w:r>
      <w:r w:rsidR="00A84CC0">
        <w:rPr>
          <w:rFonts w:ascii="Times New Roman" w:hAnsi="Times New Roman"/>
          <w:sz w:val="28"/>
          <w:szCs w:val="28"/>
        </w:rPr>
        <w:t xml:space="preserve">горизонтальные соглашения. К ним же можно отнести соглашения, так или иначе ведущие к установлению страховых тарифов на определенном фиксированном уровне. </w:t>
      </w:r>
    </w:p>
    <w:p w:rsidR="00994053" w:rsidRPr="00EC33B2" w:rsidRDefault="00A84CC0" w:rsidP="00EC33B2">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Таким образом, методы и принципы антимонопольного регулирования необходимо применять для предотвращения негативного влияния властных органов, в частности признавать недействительными нормативные акты, </w:t>
      </w:r>
      <w:r>
        <w:rPr>
          <w:rFonts w:ascii="Times New Roman" w:hAnsi="Times New Roman"/>
          <w:sz w:val="28"/>
          <w:szCs w:val="28"/>
        </w:rPr>
        <w:lastRenderedPageBreak/>
        <w:t>действия и соглашения федеральных органов исполнительной власти субъектов Российской Федерации и местного самоуправления, которые создают дискриминирующие или, напротив, благоприятные условия для деятельности отдельных страховых компаний, если такие акты или действия имеют либо могут иметь своим результатом ограничение конкуренции или</w:t>
      </w:r>
      <w:proofErr w:type="gramEnd"/>
      <w:r>
        <w:rPr>
          <w:rFonts w:ascii="Times New Roman" w:hAnsi="Times New Roman"/>
          <w:sz w:val="28"/>
          <w:szCs w:val="28"/>
        </w:rPr>
        <w:t xml:space="preserve"> ущемление интересов страховых компаний.</w:t>
      </w:r>
    </w:p>
    <w:p w:rsidR="00994053" w:rsidRDefault="00994053" w:rsidP="00EB19F2">
      <w:pPr>
        <w:pStyle w:val="a3"/>
        <w:spacing w:after="0" w:line="360" w:lineRule="auto"/>
        <w:ind w:left="709"/>
        <w:jc w:val="both"/>
        <w:rPr>
          <w:rFonts w:ascii="Times New Roman" w:hAnsi="Times New Roman"/>
          <w:b/>
          <w:sz w:val="28"/>
          <w:szCs w:val="28"/>
        </w:rPr>
      </w:pPr>
    </w:p>
    <w:p w:rsidR="00DF23F4" w:rsidRPr="00DF23F4" w:rsidRDefault="00DF23F4" w:rsidP="00494F5B">
      <w:pPr>
        <w:pStyle w:val="a3"/>
        <w:numPr>
          <w:ilvl w:val="1"/>
          <w:numId w:val="2"/>
        </w:numPr>
        <w:spacing w:after="0" w:line="360" w:lineRule="auto"/>
        <w:ind w:left="0" w:firstLine="709"/>
        <w:jc w:val="center"/>
        <w:rPr>
          <w:rFonts w:ascii="Times New Roman" w:hAnsi="Times New Roman"/>
          <w:b/>
          <w:sz w:val="28"/>
          <w:szCs w:val="28"/>
        </w:rPr>
      </w:pPr>
      <w:r w:rsidRPr="00DF23F4">
        <w:rPr>
          <w:rFonts w:ascii="Times New Roman" w:hAnsi="Times New Roman"/>
          <w:b/>
          <w:sz w:val="28"/>
          <w:szCs w:val="28"/>
        </w:rPr>
        <w:t>Нормативно-правовые основы антимонопольного регулирования</w:t>
      </w:r>
    </w:p>
    <w:p w:rsidR="00736C34" w:rsidRDefault="00736C34" w:rsidP="00736C34">
      <w:pPr>
        <w:spacing w:after="0" w:line="360" w:lineRule="auto"/>
        <w:ind w:firstLine="709"/>
        <w:jc w:val="both"/>
        <w:rPr>
          <w:rFonts w:ascii="Times New Roman" w:hAnsi="Times New Roman"/>
          <w:sz w:val="28"/>
          <w:szCs w:val="28"/>
        </w:rPr>
      </w:pPr>
      <w:r w:rsidRPr="00736C34">
        <w:rPr>
          <w:rFonts w:ascii="Times New Roman" w:hAnsi="Times New Roman"/>
          <w:sz w:val="28"/>
          <w:szCs w:val="28"/>
        </w:rPr>
        <w:t>Главным инструментом государственной антимонопольной политики выступает государственно-правовой механизм - антимонопольное законодательство и система органов законодательной, исполнительной и судебной власти. С помощью антимонопольных законов государство осуществляет правовое и административное регулирование деятельности монополий, создавая условия для воспроизводства конкуренции.</w:t>
      </w:r>
    </w:p>
    <w:p w:rsidR="00C247A9" w:rsidRPr="00C247A9" w:rsidRDefault="00C247A9" w:rsidP="00C247A9">
      <w:pPr>
        <w:autoSpaceDE w:val="0"/>
        <w:autoSpaceDN w:val="0"/>
        <w:adjustRightInd w:val="0"/>
        <w:spacing w:after="0" w:line="360" w:lineRule="auto"/>
        <w:ind w:firstLine="567"/>
        <w:jc w:val="both"/>
        <w:rPr>
          <w:rFonts w:ascii="Times New Roman" w:hAnsi="Times New Roman"/>
          <w:sz w:val="28"/>
          <w:szCs w:val="28"/>
          <w:lang w:eastAsia="ru-RU"/>
        </w:rPr>
      </w:pPr>
      <w:r w:rsidRPr="00C247A9">
        <w:rPr>
          <w:rFonts w:ascii="Times New Roman" w:hAnsi="Times New Roman"/>
          <w:sz w:val="28"/>
          <w:szCs w:val="28"/>
          <w:lang w:eastAsia="ru-RU"/>
        </w:rPr>
        <w:t>Основные законодательные акты, предопределяющие антимонопольную политику на современном этапе развития, это:</w:t>
      </w:r>
    </w:p>
    <w:p w:rsidR="00C247A9" w:rsidRPr="00377FCD" w:rsidRDefault="00C247A9" w:rsidP="003B0C6D">
      <w:pPr>
        <w:pStyle w:val="a3"/>
        <w:numPr>
          <w:ilvl w:val="0"/>
          <w:numId w:val="23"/>
        </w:numPr>
        <w:autoSpaceDE w:val="0"/>
        <w:autoSpaceDN w:val="0"/>
        <w:adjustRightInd w:val="0"/>
        <w:spacing w:after="0" w:line="360" w:lineRule="auto"/>
        <w:ind w:left="0" w:firstLine="709"/>
        <w:jc w:val="both"/>
        <w:rPr>
          <w:rFonts w:ascii="Times New Roman" w:hAnsi="Times New Roman"/>
          <w:sz w:val="28"/>
          <w:szCs w:val="28"/>
          <w:lang w:eastAsia="ru-RU"/>
        </w:rPr>
      </w:pPr>
      <w:r w:rsidRPr="00377FCD">
        <w:rPr>
          <w:rFonts w:ascii="Times New Roman" w:hAnsi="Times New Roman"/>
          <w:sz w:val="28"/>
          <w:szCs w:val="28"/>
          <w:lang w:eastAsia="ru-RU"/>
        </w:rPr>
        <w:t>Конституция РФ</w:t>
      </w:r>
      <w:r w:rsidRPr="00377FCD">
        <w:rPr>
          <w:rFonts w:ascii="Times New Roman" w:hAnsi="Times New Roman"/>
          <w:b/>
          <w:sz w:val="28"/>
          <w:szCs w:val="28"/>
          <w:lang w:eastAsia="ru-RU"/>
        </w:rPr>
        <w:t xml:space="preserve">. </w:t>
      </w:r>
      <w:r w:rsidR="003F42EA">
        <w:rPr>
          <w:rFonts w:ascii="Times New Roman" w:hAnsi="Times New Roman"/>
          <w:sz w:val="28"/>
          <w:szCs w:val="28"/>
          <w:lang w:eastAsia="ru-RU"/>
        </w:rPr>
        <w:t xml:space="preserve">В соответствии со ст.71 Конституции принятие законодательных актов входит в компетенцию Федерации, следовательно, все антимонопольные законы являются федеральными. Антимонопольное законодательство основано на соответствующих нормах Конституции. Часть 1 ст.8 Конституции устанавливает, что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Особа важна для антимонопольного законодательства ст.34 Конституции, устанавливающая права и свободы человека и гражданина в экономической сфере. Согласно данной статье каждый гражданин имеет право на свободное использование </w:t>
      </w:r>
      <w:r w:rsidR="006353FB">
        <w:rPr>
          <w:rFonts w:ascii="Times New Roman" w:hAnsi="Times New Roman"/>
          <w:sz w:val="28"/>
          <w:szCs w:val="28"/>
          <w:lang w:eastAsia="ru-RU"/>
        </w:rPr>
        <w:t xml:space="preserve">своих способностей и имущества для предпринимательской деятельности. При этом не допускается экономическая </w:t>
      </w:r>
      <w:r w:rsidR="006353FB">
        <w:rPr>
          <w:rFonts w:ascii="Times New Roman" w:hAnsi="Times New Roman"/>
          <w:sz w:val="28"/>
          <w:szCs w:val="28"/>
          <w:lang w:eastAsia="ru-RU"/>
        </w:rPr>
        <w:lastRenderedPageBreak/>
        <w:t>деятельность, направленная на монополизацию и недобросовестную конкуренцию</w:t>
      </w:r>
      <w:r w:rsidR="00A15F90" w:rsidRPr="00A15F90">
        <w:rPr>
          <w:rFonts w:ascii="Times New Roman" w:hAnsi="Times New Roman"/>
          <w:sz w:val="28"/>
          <w:szCs w:val="28"/>
          <w:lang w:eastAsia="ru-RU"/>
        </w:rPr>
        <w:t xml:space="preserve"> </w:t>
      </w:r>
      <w:r w:rsidR="00A15F90">
        <w:rPr>
          <w:rFonts w:ascii="Times New Roman" w:hAnsi="Times New Roman"/>
          <w:sz w:val="28"/>
          <w:szCs w:val="28"/>
          <w:lang w:val="en-US" w:eastAsia="ru-RU"/>
        </w:rPr>
        <w:t>[1]</w:t>
      </w:r>
      <w:r w:rsidRPr="00377FCD">
        <w:rPr>
          <w:rFonts w:ascii="Times New Roman" w:hAnsi="Times New Roman"/>
          <w:sz w:val="28"/>
          <w:szCs w:val="28"/>
          <w:lang w:eastAsia="ru-RU"/>
        </w:rPr>
        <w:t>.</w:t>
      </w:r>
    </w:p>
    <w:p w:rsidR="00377FCD" w:rsidRPr="00377FCD" w:rsidRDefault="00377FCD" w:rsidP="003B0C6D">
      <w:pPr>
        <w:pStyle w:val="a3"/>
        <w:numPr>
          <w:ilvl w:val="0"/>
          <w:numId w:val="23"/>
        </w:numPr>
        <w:autoSpaceDE w:val="0"/>
        <w:autoSpaceDN w:val="0"/>
        <w:adjustRightInd w:val="0"/>
        <w:spacing w:after="0" w:line="360" w:lineRule="auto"/>
        <w:ind w:left="0" w:firstLine="709"/>
        <w:jc w:val="both"/>
        <w:rPr>
          <w:rFonts w:ascii="Times New Roman" w:hAnsi="Times New Roman"/>
          <w:sz w:val="28"/>
          <w:szCs w:val="28"/>
          <w:lang w:eastAsia="ru-RU"/>
        </w:rPr>
      </w:pPr>
      <w:r w:rsidRPr="00377FCD">
        <w:rPr>
          <w:rFonts w:ascii="Times New Roman" w:hAnsi="Times New Roman"/>
          <w:sz w:val="28"/>
          <w:szCs w:val="28"/>
          <w:lang w:eastAsia="ru-RU"/>
        </w:rPr>
        <w:t>Кодекс об административных правонарушениях. Дела об административных правонарушениях, возбужденные по части 4 статьи 19.8 КоАП по факту нарушения финансовой организацией порядка и сроков уведомления антимонопольного органа о заключенном соглашении подлежат прекращению</w:t>
      </w:r>
      <w:r w:rsidR="00A15F90" w:rsidRPr="00A15F90">
        <w:rPr>
          <w:rFonts w:ascii="Times New Roman" w:hAnsi="Times New Roman"/>
          <w:sz w:val="28"/>
          <w:szCs w:val="28"/>
          <w:lang w:eastAsia="ru-RU"/>
        </w:rPr>
        <w:t xml:space="preserve"> </w:t>
      </w:r>
      <w:r w:rsidR="00A15F90">
        <w:rPr>
          <w:rFonts w:ascii="Times New Roman" w:hAnsi="Times New Roman"/>
          <w:sz w:val="28"/>
          <w:szCs w:val="28"/>
          <w:lang w:val="en-US" w:eastAsia="ru-RU"/>
        </w:rPr>
        <w:t>[2]</w:t>
      </w:r>
      <w:r w:rsidR="00DF6399">
        <w:rPr>
          <w:rFonts w:ascii="Times New Roman" w:hAnsi="Times New Roman"/>
          <w:sz w:val="28"/>
          <w:szCs w:val="28"/>
          <w:lang w:eastAsia="ru-RU"/>
        </w:rPr>
        <w:t>.</w:t>
      </w:r>
    </w:p>
    <w:p w:rsidR="00C247A9" w:rsidRPr="00C247A9" w:rsidRDefault="00377FCD" w:rsidP="00C247A9">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C247A9" w:rsidRPr="00C247A9">
        <w:rPr>
          <w:rFonts w:ascii="Times New Roman" w:hAnsi="Times New Roman"/>
          <w:sz w:val="28"/>
          <w:szCs w:val="28"/>
          <w:lang w:eastAsia="ru-RU"/>
        </w:rPr>
        <w:t xml:space="preserve">. </w:t>
      </w:r>
      <w:proofErr w:type="gramStart"/>
      <w:r w:rsidR="00C247A9" w:rsidRPr="00C247A9">
        <w:rPr>
          <w:rFonts w:ascii="Times New Roman" w:hAnsi="Times New Roman"/>
          <w:sz w:val="28"/>
          <w:szCs w:val="28"/>
          <w:lang w:eastAsia="ru-RU"/>
        </w:rPr>
        <w:t xml:space="preserve">Закон РСФСР от 22 марта </w:t>
      </w:r>
      <w:smartTag w:uri="urn:schemas-microsoft-com:office:smarttags" w:element="metricconverter">
        <w:smartTagPr>
          <w:attr w:name="ProductID" w:val="1991 г"/>
        </w:smartTagPr>
        <w:r w:rsidR="00C247A9" w:rsidRPr="00C247A9">
          <w:rPr>
            <w:rFonts w:ascii="Times New Roman" w:hAnsi="Times New Roman"/>
            <w:sz w:val="28"/>
            <w:szCs w:val="28"/>
            <w:lang w:eastAsia="ru-RU"/>
          </w:rPr>
          <w:t>1991 г</w:t>
        </w:r>
      </w:smartTag>
      <w:r w:rsidR="00C247A9" w:rsidRPr="00C247A9">
        <w:rPr>
          <w:rFonts w:ascii="Times New Roman" w:hAnsi="Times New Roman"/>
          <w:sz w:val="28"/>
          <w:szCs w:val="28"/>
          <w:lang w:eastAsia="ru-RU"/>
        </w:rPr>
        <w:t xml:space="preserve">. №948-1 "О конкуренции и ограничении монополистической деятельности на товарных рынках" (с изм.  и доп. от 15 июля </w:t>
      </w:r>
      <w:smartTag w:uri="urn:schemas-microsoft-com:office:smarttags" w:element="metricconverter">
        <w:smartTagPr>
          <w:attr w:name="ProductID" w:val="1992 г"/>
        </w:smartTagPr>
        <w:r w:rsidR="00C247A9" w:rsidRPr="00C247A9">
          <w:rPr>
            <w:rFonts w:ascii="Times New Roman" w:hAnsi="Times New Roman"/>
            <w:sz w:val="28"/>
            <w:szCs w:val="28"/>
            <w:lang w:eastAsia="ru-RU"/>
          </w:rPr>
          <w:t>1992 г</w:t>
        </w:r>
      </w:smartTag>
      <w:r w:rsidR="00C247A9" w:rsidRPr="00C247A9">
        <w:rPr>
          <w:rFonts w:ascii="Times New Roman" w:hAnsi="Times New Roman"/>
          <w:sz w:val="28"/>
          <w:szCs w:val="28"/>
          <w:lang w:eastAsia="ru-RU"/>
        </w:rPr>
        <w:t xml:space="preserve">., 25 мая </w:t>
      </w:r>
      <w:smartTag w:uri="urn:schemas-microsoft-com:office:smarttags" w:element="metricconverter">
        <w:smartTagPr>
          <w:attr w:name="ProductID" w:val="1995 г"/>
        </w:smartTagPr>
        <w:r w:rsidR="00C247A9" w:rsidRPr="00C247A9">
          <w:rPr>
            <w:rFonts w:ascii="Times New Roman" w:hAnsi="Times New Roman"/>
            <w:sz w:val="28"/>
            <w:szCs w:val="28"/>
            <w:lang w:eastAsia="ru-RU"/>
          </w:rPr>
          <w:t>1995 г</w:t>
        </w:r>
      </w:smartTag>
      <w:r w:rsidR="00C247A9" w:rsidRPr="00C247A9">
        <w:rPr>
          <w:rFonts w:ascii="Times New Roman" w:hAnsi="Times New Roman"/>
          <w:sz w:val="28"/>
          <w:szCs w:val="28"/>
          <w:lang w:eastAsia="ru-RU"/>
        </w:rPr>
        <w:t xml:space="preserve">., 6 мая </w:t>
      </w:r>
      <w:smartTag w:uri="urn:schemas-microsoft-com:office:smarttags" w:element="metricconverter">
        <w:smartTagPr>
          <w:attr w:name="ProductID" w:val="1998 г"/>
        </w:smartTagPr>
        <w:r w:rsidR="00C247A9" w:rsidRPr="00C247A9">
          <w:rPr>
            <w:rFonts w:ascii="Times New Roman" w:hAnsi="Times New Roman"/>
            <w:sz w:val="28"/>
            <w:szCs w:val="28"/>
            <w:lang w:eastAsia="ru-RU"/>
          </w:rPr>
          <w:t>1998 г</w:t>
        </w:r>
      </w:smartTag>
      <w:r w:rsidR="00C247A9" w:rsidRPr="00C247A9">
        <w:rPr>
          <w:rFonts w:ascii="Times New Roman" w:hAnsi="Times New Roman"/>
          <w:sz w:val="28"/>
          <w:szCs w:val="28"/>
          <w:lang w:eastAsia="ru-RU"/>
        </w:rPr>
        <w:t xml:space="preserve">., 2 января </w:t>
      </w:r>
      <w:smartTag w:uri="urn:schemas-microsoft-com:office:smarttags" w:element="metricconverter">
        <w:smartTagPr>
          <w:attr w:name="ProductID" w:val="2000 г"/>
        </w:smartTagPr>
        <w:r w:rsidR="00C247A9" w:rsidRPr="00C247A9">
          <w:rPr>
            <w:rFonts w:ascii="Times New Roman" w:hAnsi="Times New Roman"/>
            <w:sz w:val="28"/>
            <w:szCs w:val="28"/>
            <w:lang w:eastAsia="ru-RU"/>
          </w:rPr>
          <w:t>2000 г</w:t>
        </w:r>
      </w:smartTag>
      <w:r w:rsidR="00C247A9" w:rsidRPr="00C247A9">
        <w:rPr>
          <w:rFonts w:ascii="Times New Roman" w:hAnsi="Times New Roman"/>
          <w:sz w:val="28"/>
          <w:szCs w:val="28"/>
          <w:lang w:eastAsia="ru-RU"/>
        </w:rPr>
        <w:t xml:space="preserve">., 30 декабря </w:t>
      </w:r>
      <w:smartTag w:uri="urn:schemas-microsoft-com:office:smarttags" w:element="metricconverter">
        <w:smartTagPr>
          <w:attr w:name="ProductID" w:val="2001 г"/>
        </w:smartTagPr>
        <w:r w:rsidR="00C247A9" w:rsidRPr="00C247A9">
          <w:rPr>
            <w:rFonts w:ascii="Times New Roman" w:hAnsi="Times New Roman"/>
            <w:sz w:val="28"/>
            <w:szCs w:val="28"/>
            <w:lang w:eastAsia="ru-RU"/>
          </w:rPr>
          <w:t>2001 г</w:t>
        </w:r>
      </w:smartTag>
      <w:r w:rsidR="00C247A9" w:rsidRPr="00C247A9">
        <w:rPr>
          <w:rFonts w:ascii="Times New Roman" w:hAnsi="Times New Roman"/>
          <w:sz w:val="28"/>
          <w:szCs w:val="28"/>
          <w:lang w:eastAsia="ru-RU"/>
        </w:rPr>
        <w:t xml:space="preserve">., 21 марта, 9 октября </w:t>
      </w:r>
      <w:smartTag w:uri="urn:schemas-microsoft-com:office:smarttags" w:element="metricconverter">
        <w:smartTagPr>
          <w:attr w:name="ProductID" w:val="2002 г"/>
        </w:smartTagPr>
        <w:r w:rsidR="00C247A9" w:rsidRPr="00C247A9">
          <w:rPr>
            <w:rFonts w:ascii="Times New Roman" w:hAnsi="Times New Roman"/>
            <w:sz w:val="28"/>
            <w:szCs w:val="28"/>
            <w:lang w:eastAsia="ru-RU"/>
          </w:rPr>
          <w:t>2002 г</w:t>
        </w:r>
      </w:smartTag>
      <w:r w:rsidR="00C247A9" w:rsidRPr="00C247A9">
        <w:rPr>
          <w:rFonts w:ascii="Times New Roman" w:hAnsi="Times New Roman"/>
          <w:sz w:val="28"/>
          <w:szCs w:val="28"/>
          <w:lang w:eastAsia="ru-RU"/>
        </w:rPr>
        <w:t xml:space="preserve">., 7 марта </w:t>
      </w:r>
      <w:smartTag w:uri="urn:schemas-microsoft-com:office:smarttags" w:element="metricconverter">
        <w:smartTagPr>
          <w:attr w:name="ProductID" w:val="2005 г"/>
        </w:smartTagPr>
        <w:r w:rsidR="00C247A9" w:rsidRPr="00C247A9">
          <w:rPr>
            <w:rFonts w:ascii="Times New Roman" w:hAnsi="Times New Roman"/>
            <w:sz w:val="28"/>
            <w:szCs w:val="28"/>
            <w:lang w:eastAsia="ru-RU"/>
          </w:rPr>
          <w:t>2005 г</w:t>
        </w:r>
      </w:smartTag>
      <w:r w:rsidR="00C247A9" w:rsidRPr="00C247A9">
        <w:rPr>
          <w:rFonts w:ascii="Times New Roman" w:hAnsi="Times New Roman"/>
          <w:sz w:val="28"/>
          <w:szCs w:val="28"/>
          <w:lang w:eastAsia="ru-RU"/>
        </w:rPr>
        <w:t>., 2 февраля, 26 июля 2006г.).</w:t>
      </w:r>
      <w:proofErr w:type="gramEnd"/>
      <w:r w:rsidR="00C247A9" w:rsidRPr="00C247A9">
        <w:rPr>
          <w:rFonts w:ascii="Times New Roman" w:hAnsi="Times New Roman"/>
          <w:sz w:val="28"/>
          <w:szCs w:val="28"/>
          <w:lang w:eastAsia="ru-RU"/>
        </w:rPr>
        <w:t xml:space="preserve"> Закон имеет экстерриториальный характер, т.е. применяется в тех случаях, когда действия, совершенные за пределами Российской Федерации, влекут отрицательные последствия на товарных рынках Российской Федерации. Закон не распространяется на отношения, связанные с объектами исключительных прав. Здесь имеет место так называемый конфликт между антимонопольным и патентным законодательством. Вместе с тем из этого правила есть исключение, когда деятельность обладателей исключительных прав, занимающих доминирующее положение, касается предметов вещного права (например, изделий, в которых воплощены запатентованные изобретения)</w:t>
      </w:r>
      <w:r w:rsidR="00A15F90" w:rsidRPr="00A15F90">
        <w:rPr>
          <w:rFonts w:ascii="Times New Roman" w:hAnsi="Times New Roman"/>
          <w:sz w:val="28"/>
          <w:szCs w:val="28"/>
          <w:vertAlign w:val="superscript"/>
          <w:lang w:eastAsia="ru-RU"/>
        </w:rPr>
        <w:t xml:space="preserve"> </w:t>
      </w:r>
      <w:r w:rsidR="00A15F90" w:rsidRPr="00A15F90">
        <w:rPr>
          <w:rFonts w:ascii="Times New Roman" w:hAnsi="Times New Roman"/>
          <w:sz w:val="28"/>
          <w:szCs w:val="28"/>
          <w:lang w:eastAsia="ru-RU"/>
        </w:rPr>
        <w:t>[7]</w:t>
      </w:r>
      <w:r w:rsidR="00C247A9" w:rsidRPr="00C247A9">
        <w:rPr>
          <w:rFonts w:ascii="Times New Roman" w:hAnsi="Times New Roman"/>
          <w:sz w:val="28"/>
          <w:szCs w:val="28"/>
          <w:lang w:eastAsia="ru-RU"/>
        </w:rPr>
        <w:t>.</w:t>
      </w:r>
    </w:p>
    <w:p w:rsidR="00C247A9" w:rsidRDefault="00377FCD" w:rsidP="00C247A9">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C247A9" w:rsidRPr="00C247A9">
        <w:rPr>
          <w:rFonts w:ascii="Times New Roman" w:hAnsi="Times New Roman"/>
          <w:sz w:val="28"/>
          <w:szCs w:val="28"/>
          <w:lang w:eastAsia="ru-RU"/>
        </w:rPr>
        <w:t xml:space="preserve">. Федеральный закон от 17 августа </w:t>
      </w:r>
      <w:smartTag w:uri="urn:schemas-microsoft-com:office:smarttags" w:element="metricconverter">
        <w:smartTagPr>
          <w:attr w:name="ProductID" w:val="1995 г"/>
        </w:smartTagPr>
        <w:r w:rsidR="00C247A9" w:rsidRPr="00C247A9">
          <w:rPr>
            <w:rFonts w:ascii="Times New Roman" w:hAnsi="Times New Roman"/>
            <w:sz w:val="28"/>
            <w:szCs w:val="28"/>
            <w:lang w:eastAsia="ru-RU"/>
          </w:rPr>
          <w:t>1995 г</w:t>
        </w:r>
      </w:smartTag>
      <w:r w:rsidR="00C247A9" w:rsidRPr="00C247A9">
        <w:rPr>
          <w:rFonts w:ascii="Times New Roman" w:hAnsi="Times New Roman"/>
          <w:sz w:val="28"/>
          <w:szCs w:val="28"/>
          <w:lang w:eastAsia="ru-RU"/>
        </w:rPr>
        <w:t>. №147-ФЗ "О естественных монополиях". Закон</w:t>
      </w:r>
      <w:r w:rsidR="006353FB">
        <w:rPr>
          <w:rFonts w:ascii="Times New Roman" w:hAnsi="Times New Roman"/>
          <w:sz w:val="28"/>
          <w:szCs w:val="28"/>
          <w:lang w:eastAsia="ru-RU"/>
        </w:rPr>
        <w:t xml:space="preserve"> распространяется на действия субъектов естественных приобретению основных средств и акций (долей). В связи с этим Закон о естественных монополиях устанавливает </w:t>
      </w:r>
      <w:proofErr w:type="gramStart"/>
      <w:r w:rsidR="006353FB">
        <w:rPr>
          <w:rFonts w:ascii="Times New Roman" w:hAnsi="Times New Roman"/>
          <w:sz w:val="28"/>
          <w:szCs w:val="28"/>
          <w:lang w:eastAsia="ru-RU"/>
        </w:rPr>
        <w:t>контроль за</w:t>
      </w:r>
      <w:proofErr w:type="gramEnd"/>
      <w:r w:rsidR="006353FB">
        <w:rPr>
          <w:rFonts w:ascii="Times New Roman" w:hAnsi="Times New Roman"/>
          <w:sz w:val="28"/>
          <w:szCs w:val="28"/>
          <w:lang w:eastAsia="ru-RU"/>
        </w:rPr>
        <w:t xml:space="preserve"> сделками</w:t>
      </w:r>
      <w:r w:rsidR="0083758A">
        <w:rPr>
          <w:rFonts w:ascii="Times New Roman" w:hAnsi="Times New Roman"/>
          <w:sz w:val="28"/>
          <w:szCs w:val="28"/>
          <w:lang w:eastAsia="ru-RU"/>
        </w:rPr>
        <w:t xml:space="preserve"> с основными средствами и акциями (долями) субъектов естественных монополий</w:t>
      </w:r>
      <w:r w:rsidR="00A15F90" w:rsidRPr="00A15F90">
        <w:rPr>
          <w:rFonts w:ascii="Times New Roman" w:hAnsi="Times New Roman"/>
          <w:sz w:val="28"/>
          <w:szCs w:val="28"/>
          <w:lang w:eastAsia="ru-RU"/>
        </w:rPr>
        <w:t xml:space="preserve"> [4]</w:t>
      </w:r>
      <w:r w:rsidR="00C247A9" w:rsidRPr="00C247A9">
        <w:rPr>
          <w:rFonts w:ascii="Times New Roman" w:hAnsi="Times New Roman"/>
          <w:sz w:val="28"/>
          <w:szCs w:val="28"/>
          <w:lang w:eastAsia="ru-RU"/>
        </w:rPr>
        <w:t>.</w:t>
      </w:r>
    </w:p>
    <w:p w:rsidR="00C247A9" w:rsidRPr="00C247A9" w:rsidRDefault="00377FCD" w:rsidP="00C247A9">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5</w:t>
      </w:r>
      <w:r w:rsidR="00C247A9" w:rsidRPr="00C247A9">
        <w:rPr>
          <w:rFonts w:ascii="Times New Roman" w:hAnsi="Times New Roman"/>
          <w:sz w:val="28"/>
          <w:szCs w:val="28"/>
          <w:lang w:eastAsia="ru-RU"/>
        </w:rPr>
        <w:t xml:space="preserve">. Федеральный закон от 13 марта </w:t>
      </w:r>
      <w:smartTag w:uri="urn:schemas-microsoft-com:office:smarttags" w:element="metricconverter">
        <w:smartTagPr>
          <w:attr w:name="ProductID" w:val="2006 г"/>
        </w:smartTagPr>
        <w:r w:rsidR="00C247A9" w:rsidRPr="00C247A9">
          <w:rPr>
            <w:rFonts w:ascii="Times New Roman" w:hAnsi="Times New Roman"/>
            <w:sz w:val="28"/>
            <w:szCs w:val="28"/>
            <w:lang w:eastAsia="ru-RU"/>
          </w:rPr>
          <w:t>2006 г</w:t>
        </w:r>
      </w:smartTag>
      <w:r w:rsidR="00C247A9" w:rsidRPr="00C247A9">
        <w:rPr>
          <w:rFonts w:ascii="Times New Roman" w:hAnsi="Times New Roman"/>
          <w:sz w:val="28"/>
          <w:szCs w:val="28"/>
          <w:lang w:eastAsia="ru-RU"/>
        </w:rPr>
        <w:t xml:space="preserve">. №38-ФЗ "О рекламе ". Целями данного Федерального закона являются развитие рынков товаров, работ и услуг на основе соблюдения принципов добросовестной конкуренции, обеспечение в </w:t>
      </w:r>
      <w:r w:rsidR="00C247A9" w:rsidRPr="00C247A9">
        <w:rPr>
          <w:rFonts w:ascii="Times New Roman" w:hAnsi="Times New Roman"/>
          <w:sz w:val="28"/>
          <w:szCs w:val="28"/>
          <w:lang w:eastAsia="ru-RU"/>
        </w:rPr>
        <w:lastRenderedPageBreak/>
        <w:t>РФ единства экономического пространства, реализация права потребителей на получение добросовестной и достоверное рекламы, предупреждение нарушения законодательства РФ о рекламе, а также пресече</w:t>
      </w:r>
      <w:r w:rsidR="00DF6399">
        <w:rPr>
          <w:rFonts w:ascii="Times New Roman" w:hAnsi="Times New Roman"/>
          <w:sz w:val="28"/>
          <w:szCs w:val="28"/>
          <w:lang w:eastAsia="ru-RU"/>
        </w:rPr>
        <w:t>ние фактов ненадлежащей рекламы</w:t>
      </w:r>
      <w:r w:rsidR="00A15F90" w:rsidRPr="00A15F90">
        <w:rPr>
          <w:rFonts w:ascii="Times New Roman" w:hAnsi="Times New Roman"/>
          <w:sz w:val="28"/>
          <w:szCs w:val="28"/>
          <w:vertAlign w:val="superscript"/>
          <w:lang w:eastAsia="ru-RU"/>
        </w:rPr>
        <w:t xml:space="preserve"> </w:t>
      </w:r>
      <w:r w:rsidR="00A15F90" w:rsidRPr="00A15F90">
        <w:rPr>
          <w:rFonts w:ascii="Times New Roman" w:hAnsi="Times New Roman"/>
          <w:sz w:val="28"/>
          <w:szCs w:val="28"/>
          <w:lang w:eastAsia="ru-RU"/>
        </w:rPr>
        <w:t>[5]</w:t>
      </w:r>
      <w:r w:rsidR="00C247A9" w:rsidRPr="00C247A9">
        <w:rPr>
          <w:rFonts w:ascii="Times New Roman" w:hAnsi="Times New Roman"/>
          <w:sz w:val="28"/>
          <w:szCs w:val="28"/>
          <w:lang w:eastAsia="ru-RU"/>
        </w:rPr>
        <w:t>.</w:t>
      </w:r>
    </w:p>
    <w:p w:rsidR="00736C34" w:rsidRPr="00736C34" w:rsidRDefault="00377FCD" w:rsidP="00C247A9">
      <w:pPr>
        <w:spacing w:after="0" w:line="360" w:lineRule="auto"/>
        <w:ind w:firstLine="567"/>
        <w:jc w:val="both"/>
        <w:rPr>
          <w:rFonts w:ascii="Times New Roman" w:hAnsi="Times New Roman"/>
          <w:sz w:val="28"/>
          <w:szCs w:val="28"/>
        </w:rPr>
      </w:pPr>
      <w:r>
        <w:rPr>
          <w:rFonts w:ascii="Times New Roman" w:hAnsi="Times New Roman"/>
          <w:sz w:val="28"/>
          <w:szCs w:val="28"/>
          <w:lang w:eastAsia="ru-RU"/>
        </w:rPr>
        <w:t>6</w:t>
      </w:r>
      <w:r w:rsidR="00C247A9" w:rsidRPr="00C247A9">
        <w:rPr>
          <w:rFonts w:ascii="Times New Roman" w:hAnsi="Times New Roman"/>
          <w:sz w:val="28"/>
          <w:szCs w:val="28"/>
          <w:lang w:eastAsia="ru-RU"/>
        </w:rPr>
        <w:t xml:space="preserve">. Федеральный закон от 26 июля </w:t>
      </w:r>
      <w:smartTag w:uri="urn:schemas-microsoft-com:office:smarttags" w:element="metricconverter">
        <w:smartTagPr>
          <w:attr w:name="ProductID" w:val="2006 г"/>
        </w:smartTagPr>
        <w:r w:rsidR="00C247A9" w:rsidRPr="00C247A9">
          <w:rPr>
            <w:rFonts w:ascii="Times New Roman" w:hAnsi="Times New Roman"/>
            <w:sz w:val="28"/>
            <w:szCs w:val="28"/>
            <w:lang w:eastAsia="ru-RU"/>
          </w:rPr>
          <w:t>2006 г</w:t>
        </w:r>
      </w:smartTag>
      <w:r w:rsidR="00C247A9" w:rsidRPr="00C247A9">
        <w:rPr>
          <w:rFonts w:ascii="Times New Roman" w:hAnsi="Times New Roman"/>
          <w:sz w:val="28"/>
          <w:szCs w:val="28"/>
          <w:lang w:eastAsia="ru-RU"/>
        </w:rPr>
        <w:t xml:space="preserve">. </w:t>
      </w:r>
      <w:r w:rsidR="00C247A9">
        <w:rPr>
          <w:rFonts w:ascii="Times New Roman" w:hAnsi="Times New Roman"/>
          <w:sz w:val="28"/>
          <w:szCs w:val="28"/>
          <w:lang w:eastAsia="ru-RU"/>
        </w:rPr>
        <w:t>№</w:t>
      </w:r>
      <w:r w:rsidR="00C247A9" w:rsidRPr="00C247A9">
        <w:rPr>
          <w:rFonts w:ascii="Times New Roman" w:hAnsi="Times New Roman"/>
          <w:sz w:val="28"/>
          <w:szCs w:val="28"/>
          <w:lang w:eastAsia="ru-RU"/>
        </w:rPr>
        <w:t>135-ФЗ «О защите конкуренции».</w:t>
      </w:r>
      <w:r w:rsidR="00C247A9">
        <w:rPr>
          <w:rFonts w:ascii="Times New Roman" w:hAnsi="Times New Roman"/>
          <w:sz w:val="28"/>
          <w:szCs w:val="28"/>
          <w:lang w:eastAsia="ru-RU"/>
        </w:rPr>
        <w:t xml:space="preserve"> Он является о</w:t>
      </w:r>
      <w:r w:rsidR="00736C34" w:rsidRPr="00736C34">
        <w:rPr>
          <w:rFonts w:ascii="Times New Roman" w:hAnsi="Times New Roman"/>
          <w:sz w:val="28"/>
          <w:szCs w:val="28"/>
        </w:rPr>
        <w:t xml:space="preserve">сновным федеральным законом, направленным исключительно на поддержание достигнутого уровня и </w:t>
      </w:r>
      <w:r w:rsidR="00373EA2" w:rsidRPr="00736C34">
        <w:rPr>
          <w:rFonts w:ascii="Times New Roman" w:hAnsi="Times New Roman"/>
          <w:sz w:val="28"/>
          <w:szCs w:val="28"/>
        </w:rPr>
        <w:t>дальнейшее развитие конкуренции</w:t>
      </w:r>
      <w:r w:rsidR="00A15F90" w:rsidRPr="00835787">
        <w:rPr>
          <w:rFonts w:ascii="Times New Roman" w:hAnsi="Times New Roman"/>
          <w:sz w:val="28"/>
          <w:szCs w:val="28"/>
        </w:rPr>
        <w:t xml:space="preserve"> [</w:t>
      </w:r>
      <w:r w:rsidR="00835787" w:rsidRPr="00835787">
        <w:rPr>
          <w:rFonts w:ascii="Times New Roman" w:hAnsi="Times New Roman"/>
          <w:sz w:val="28"/>
          <w:szCs w:val="28"/>
        </w:rPr>
        <w:t>3]</w:t>
      </w:r>
      <w:r w:rsidR="00736C34" w:rsidRPr="00736C34">
        <w:rPr>
          <w:rFonts w:ascii="Times New Roman" w:hAnsi="Times New Roman"/>
          <w:sz w:val="28"/>
          <w:szCs w:val="28"/>
        </w:rPr>
        <w:t>.</w:t>
      </w:r>
    </w:p>
    <w:p w:rsidR="00373EA2" w:rsidRDefault="00736C34" w:rsidP="00736C34">
      <w:pPr>
        <w:spacing w:after="0" w:line="360" w:lineRule="auto"/>
        <w:ind w:firstLine="709"/>
        <w:jc w:val="both"/>
        <w:rPr>
          <w:rFonts w:ascii="Times New Roman" w:hAnsi="Times New Roman"/>
          <w:sz w:val="28"/>
          <w:szCs w:val="28"/>
        </w:rPr>
      </w:pPr>
      <w:r w:rsidRPr="00736C34">
        <w:rPr>
          <w:rFonts w:ascii="Times New Roman" w:hAnsi="Times New Roman"/>
          <w:sz w:val="28"/>
          <w:szCs w:val="28"/>
        </w:rPr>
        <w:t xml:space="preserve">Закон развивает антимонопольное законодательство и конкретизирует ограничения и запреты на осуществление </w:t>
      </w:r>
      <w:r w:rsidR="00373EA2">
        <w:rPr>
          <w:rFonts w:ascii="Times New Roman" w:hAnsi="Times New Roman"/>
          <w:sz w:val="28"/>
          <w:szCs w:val="28"/>
        </w:rPr>
        <w:t>монополистической деятельности, в</w:t>
      </w:r>
      <w:r w:rsidRPr="00736C34">
        <w:rPr>
          <w:rFonts w:ascii="Times New Roman" w:hAnsi="Times New Roman"/>
          <w:sz w:val="28"/>
          <w:szCs w:val="28"/>
        </w:rPr>
        <w:t xml:space="preserve">водится исчерпывающий перечень запретов. </w:t>
      </w:r>
    </w:p>
    <w:p w:rsidR="00373EA2" w:rsidRDefault="00736C34" w:rsidP="00736C34">
      <w:pPr>
        <w:spacing w:after="0" w:line="360" w:lineRule="auto"/>
        <w:ind w:firstLine="709"/>
        <w:jc w:val="both"/>
        <w:rPr>
          <w:rFonts w:ascii="Times New Roman" w:hAnsi="Times New Roman"/>
          <w:sz w:val="28"/>
          <w:szCs w:val="28"/>
        </w:rPr>
      </w:pPr>
      <w:r w:rsidRPr="00736C34">
        <w:rPr>
          <w:rFonts w:ascii="Times New Roman" w:hAnsi="Times New Roman"/>
          <w:sz w:val="28"/>
          <w:szCs w:val="28"/>
        </w:rPr>
        <w:t xml:space="preserve">При этом основных запретов три: </w:t>
      </w:r>
    </w:p>
    <w:p w:rsidR="00373EA2" w:rsidRPr="00373EA2" w:rsidRDefault="00736C34" w:rsidP="003B0C6D">
      <w:pPr>
        <w:pStyle w:val="a3"/>
        <w:numPr>
          <w:ilvl w:val="0"/>
          <w:numId w:val="9"/>
        </w:numPr>
        <w:spacing w:after="0" w:line="360" w:lineRule="auto"/>
        <w:ind w:left="0" w:firstLine="709"/>
        <w:jc w:val="both"/>
        <w:rPr>
          <w:rFonts w:ascii="Times New Roman" w:hAnsi="Times New Roman"/>
          <w:sz w:val="28"/>
          <w:szCs w:val="28"/>
        </w:rPr>
      </w:pPr>
      <w:r w:rsidRPr="00373EA2">
        <w:rPr>
          <w:rFonts w:ascii="Times New Roman" w:hAnsi="Times New Roman"/>
          <w:sz w:val="28"/>
          <w:szCs w:val="28"/>
        </w:rPr>
        <w:t xml:space="preserve">на злоупотребление хозяйствующим субъектом доминирующим положением; </w:t>
      </w:r>
    </w:p>
    <w:p w:rsidR="00373EA2" w:rsidRPr="00373EA2" w:rsidRDefault="00736C34" w:rsidP="003B0C6D">
      <w:pPr>
        <w:pStyle w:val="a3"/>
        <w:numPr>
          <w:ilvl w:val="0"/>
          <w:numId w:val="9"/>
        </w:numPr>
        <w:spacing w:after="0" w:line="360" w:lineRule="auto"/>
        <w:ind w:left="0" w:firstLine="709"/>
        <w:jc w:val="both"/>
        <w:rPr>
          <w:rFonts w:ascii="Times New Roman" w:hAnsi="Times New Roman"/>
          <w:sz w:val="28"/>
          <w:szCs w:val="28"/>
        </w:rPr>
      </w:pPr>
      <w:r w:rsidRPr="00373EA2">
        <w:rPr>
          <w:rFonts w:ascii="Times New Roman" w:hAnsi="Times New Roman"/>
          <w:sz w:val="28"/>
          <w:szCs w:val="28"/>
        </w:rPr>
        <w:t>на действия или соглашения, ограничивающие конкуренцию;</w:t>
      </w:r>
    </w:p>
    <w:p w:rsidR="00373EA2" w:rsidRPr="00373EA2" w:rsidRDefault="00736C34" w:rsidP="003B0C6D">
      <w:pPr>
        <w:pStyle w:val="a3"/>
        <w:numPr>
          <w:ilvl w:val="0"/>
          <w:numId w:val="9"/>
        </w:numPr>
        <w:spacing w:after="0" w:line="360" w:lineRule="auto"/>
        <w:ind w:left="0" w:firstLine="709"/>
        <w:jc w:val="both"/>
        <w:rPr>
          <w:rFonts w:ascii="Times New Roman" w:hAnsi="Times New Roman"/>
          <w:sz w:val="28"/>
          <w:szCs w:val="28"/>
        </w:rPr>
      </w:pPr>
      <w:r w:rsidRPr="00373EA2">
        <w:rPr>
          <w:rFonts w:ascii="Times New Roman" w:hAnsi="Times New Roman"/>
          <w:sz w:val="28"/>
          <w:szCs w:val="28"/>
        </w:rPr>
        <w:t xml:space="preserve">на недобросовестную конкуренцию. </w:t>
      </w:r>
    </w:p>
    <w:p w:rsidR="00736C34" w:rsidRPr="00736C34" w:rsidRDefault="00736C34" w:rsidP="00736C34">
      <w:pPr>
        <w:spacing w:after="0" w:line="360" w:lineRule="auto"/>
        <w:ind w:firstLine="709"/>
        <w:jc w:val="both"/>
        <w:rPr>
          <w:rFonts w:ascii="Times New Roman" w:hAnsi="Times New Roman"/>
          <w:sz w:val="28"/>
          <w:szCs w:val="28"/>
        </w:rPr>
      </w:pPr>
      <w:r w:rsidRPr="00736C34">
        <w:rPr>
          <w:rFonts w:ascii="Times New Roman" w:hAnsi="Times New Roman"/>
          <w:sz w:val="28"/>
          <w:szCs w:val="28"/>
        </w:rPr>
        <w:t xml:space="preserve">Одной из существенных новелл Закона является введение критериев, на основании которых </w:t>
      </w:r>
      <w:proofErr w:type="gramStart"/>
      <w:r w:rsidRPr="00736C34">
        <w:rPr>
          <w:rFonts w:ascii="Times New Roman" w:hAnsi="Times New Roman"/>
          <w:sz w:val="28"/>
          <w:szCs w:val="28"/>
        </w:rPr>
        <w:t>отдельные виды монополистической деятельности, приводящие к ограничению конкуренции могут</w:t>
      </w:r>
      <w:proofErr w:type="gramEnd"/>
      <w:r w:rsidRPr="00736C34">
        <w:rPr>
          <w:rFonts w:ascii="Times New Roman" w:hAnsi="Times New Roman"/>
          <w:sz w:val="28"/>
          <w:szCs w:val="28"/>
        </w:rPr>
        <w:t xml:space="preserve"> быть признаны допустимыми антимонопольным органом.</w:t>
      </w:r>
    </w:p>
    <w:p w:rsidR="00736C34" w:rsidRPr="00736C34" w:rsidRDefault="00736C34" w:rsidP="00736C34">
      <w:pPr>
        <w:spacing w:after="0" w:line="360" w:lineRule="auto"/>
        <w:ind w:firstLine="709"/>
        <w:jc w:val="both"/>
        <w:rPr>
          <w:rFonts w:ascii="Times New Roman" w:hAnsi="Times New Roman"/>
          <w:sz w:val="28"/>
          <w:szCs w:val="28"/>
        </w:rPr>
      </w:pPr>
      <w:r w:rsidRPr="00736C34">
        <w:rPr>
          <w:rFonts w:ascii="Times New Roman" w:hAnsi="Times New Roman"/>
          <w:sz w:val="28"/>
          <w:szCs w:val="28"/>
        </w:rPr>
        <w:t>Также Законом определены общие антимонопольные требования к порядку проведения всех видов торгов, конкурсов и аукционов органами власти и внебюджетными фондами.</w:t>
      </w:r>
    </w:p>
    <w:p w:rsidR="003C7950" w:rsidRDefault="008B268D" w:rsidP="00736C34">
      <w:pPr>
        <w:spacing w:after="0" w:line="360" w:lineRule="auto"/>
        <w:ind w:firstLine="709"/>
        <w:jc w:val="both"/>
        <w:rPr>
          <w:rFonts w:ascii="Times New Roman" w:hAnsi="Times New Roman"/>
          <w:color w:val="000000"/>
          <w:sz w:val="28"/>
          <w:szCs w:val="20"/>
          <w:shd w:val="clear" w:color="auto" w:fill="FFFFFF"/>
        </w:rPr>
      </w:pPr>
      <w:r w:rsidRPr="008B268D">
        <w:rPr>
          <w:rFonts w:ascii="Times New Roman" w:hAnsi="Times New Roman"/>
          <w:color w:val="000000"/>
          <w:sz w:val="28"/>
          <w:szCs w:val="20"/>
          <w:shd w:val="clear" w:color="auto" w:fill="FFFFFF"/>
        </w:rPr>
        <w:t>В соответствии с антимонопольным законодательством запрещаются вертикальные соглашения между хозяйствующими субъектами, если соглашения приводят или могут привести к ограничению конкуренции. Применительно к страховым отношениям законом наложен запрет на злоупотребление доминирующим положением в случаях действия (бездействия), когда выявляется</w:t>
      </w:r>
      <w:r w:rsidR="003C7950">
        <w:rPr>
          <w:rFonts w:ascii="Times New Roman" w:hAnsi="Times New Roman"/>
          <w:color w:val="000000"/>
          <w:sz w:val="28"/>
          <w:szCs w:val="20"/>
          <w:shd w:val="clear" w:color="auto" w:fill="FFFFFF"/>
        </w:rPr>
        <w:t>:</w:t>
      </w:r>
    </w:p>
    <w:p w:rsidR="003C7950" w:rsidRPr="003C7950" w:rsidRDefault="008B268D" w:rsidP="003B0C6D">
      <w:pPr>
        <w:pStyle w:val="a3"/>
        <w:numPr>
          <w:ilvl w:val="0"/>
          <w:numId w:val="11"/>
        </w:numPr>
        <w:spacing w:after="0" w:line="360" w:lineRule="auto"/>
        <w:ind w:left="0" w:firstLine="709"/>
        <w:jc w:val="both"/>
        <w:rPr>
          <w:rFonts w:ascii="Times New Roman" w:hAnsi="Times New Roman"/>
          <w:color w:val="000000"/>
          <w:sz w:val="28"/>
          <w:szCs w:val="20"/>
          <w:shd w:val="clear" w:color="auto" w:fill="FFFFFF"/>
        </w:rPr>
      </w:pPr>
      <w:r w:rsidRPr="003C7950">
        <w:rPr>
          <w:rFonts w:ascii="Times New Roman" w:hAnsi="Times New Roman"/>
          <w:color w:val="000000"/>
          <w:sz w:val="28"/>
          <w:szCs w:val="20"/>
          <w:shd w:val="clear" w:color="auto" w:fill="FFFFFF"/>
        </w:rPr>
        <w:lastRenderedPageBreak/>
        <w:t>установление монопольно высокой или монопольно низкой цены; навязывание невыгодных условий договора или не относящихся к предмету договора, в том числе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C7950" w:rsidRPr="003C7950" w:rsidRDefault="008B268D" w:rsidP="003B0C6D">
      <w:pPr>
        <w:pStyle w:val="a3"/>
        <w:numPr>
          <w:ilvl w:val="0"/>
          <w:numId w:val="11"/>
        </w:numPr>
        <w:spacing w:after="0" w:line="360" w:lineRule="auto"/>
        <w:ind w:left="0" w:firstLine="709"/>
        <w:jc w:val="both"/>
        <w:rPr>
          <w:rFonts w:ascii="Times New Roman" w:hAnsi="Times New Roman"/>
          <w:color w:val="000000"/>
          <w:sz w:val="28"/>
          <w:szCs w:val="20"/>
          <w:shd w:val="clear" w:color="auto" w:fill="FFFFFF"/>
        </w:rPr>
      </w:pPr>
      <w:r w:rsidRPr="003C7950">
        <w:rPr>
          <w:rFonts w:ascii="Times New Roman" w:hAnsi="Times New Roman"/>
          <w:color w:val="000000"/>
          <w:sz w:val="28"/>
          <w:szCs w:val="20"/>
          <w:shd w:val="clear" w:color="auto" w:fill="FFFFFF"/>
        </w:rPr>
        <w:t xml:space="preserve">установление финансовой организацией необоснованно высокой или необоснованно низкой цены финансовой услуги; </w:t>
      </w:r>
    </w:p>
    <w:p w:rsidR="003C7950" w:rsidRPr="003C7950" w:rsidRDefault="008B268D" w:rsidP="003B0C6D">
      <w:pPr>
        <w:pStyle w:val="a3"/>
        <w:numPr>
          <w:ilvl w:val="0"/>
          <w:numId w:val="11"/>
        </w:numPr>
        <w:spacing w:after="0" w:line="360" w:lineRule="auto"/>
        <w:ind w:left="0" w:firstLine="709"/>
        <w:jc w:val="both"/>
        <w:rPr>
          <w:rFonts w:ascii="Times New Roman" w:hAnsi="Times New Roman"/>
          <w:color w:val="000000"/>
          <w:sz w:val="28"/>
          <w:szCs w:val="20"/>
          <w:shd w:val="clear" w:color="auto" w:fill="FFFFFF"/>
        </w:rPr>
      </w:pPr>
      <w:r w:rsidRPr="003C7950">
        <w:rPr>
          <w:rFonts w:ascii="Times New Roman" w:hAnsi="Times New Roman"/>
          <w:color w:val="000000"/>
          <w:sz w:val="28"/>
          <w:szCs w:val="20"/>
          <w:shd w:val="clear" w:color="auto" w:fill="FFFFFF"/>
        </w:rPr>
        <w:t>установление условий членства (участия) в профессиональных и иных объединениях.</w:t>
      </w:r>
    </w:p>
    <w:p w:rsidR="007414B9" w:rsidRDefault="008B268D" w:rsidP="007414B9">
      <w:pPr>
        <w:spacing w:after="0" w:line="360" w:lineRule="auto"/>
        <w:ind w:firstLine="709"/>
        <w:jc w:val="both"/>
        <w:rPr>
          <w:rStyle w:val="apple-converted-space"/>
          <w:rFonts w:ascii="Times New Roman" w:hAnsi="Times New Roman"/>
          <w:color w:val="000000"/>
          <w:sz w:val="28"/>
          <w:szCs w:val="20"/>
          <w:shd w:val="clear" w:color="auto" w:fill="FFFFFF"/>
        </w:rPr>
      </w:pPr>
      <w:r w:rsidRPr="008B268D">
        <w:rPr>
          <w:rFonts w:ascii="Times New Roman" w:hAnsi="Times New Roman"/>
          <w:color w:val="000000"/>
          <w:sz w:val="28"/>
          <w:szCs w:val="20"/>
          <w:shd w:val="clear" w:color="auto" w:fill="FFFFFF"/>
        </w:rPr>
        <w:t>В отношении страховой деятельности положение можно трактовать так, что соглашения, предназначенные улучшить условия страхового договора, не запрещены. Законодатель относит к категории картельных соглашения, приводящие к отказу от заключения договоров с определенными продавцами или покупателями (заказчиками)</w:t>
      </w:r>
      <w:r w:rsidR="00835787" w:rsidRPr="00835787">
        <w:rPr>
          <w:rFonts w:ascii="Times New Roman" w:hAnsi="Times New Roman"/>
          <w:color w:val="000000"/>
          <w:sz w:val="28"/>
          <w:szCs w:val="20"/>
          <w:shd w:val="clear" w:color="auto" w:fill="FFFFFF"/>
        </w:rPr>
        <w:t xml:space="preserve"> [18]</w:t>
      </w:r>
      <w:r w:rsidRPr="008B268D">
        <w:rPr>
          <w:rFonts w:ascii="Times New Roman" w:hAnsi="Times New Roman"/>
          <w:color w:val="000000"/>
          <w:sz w:val="28"/>
          <w:szCs w:val="20"/>
          <w:shd w:val="clear" w:color="auto" w:fill="FFFFFF"/>
        </w:rPr>
        <w:t>.</w:t>
      </w:r>
      <w:r w:rsidRPr="008B268D">
        <w:rPr>
          <w:rStyle w:val="apple-converted-space"/>
          <w:rFonts w:ascii="Times New Roman" w:hAnsi="Times New Roman"/>
          <w:color w:val="000000"/>
          <w:sz w:val="28"/>
          <w:szCs w:val="20"/>
          <w:shd w:val="clear" w:color="auto" w:fill="FFFFFF"/>
        </w:rPr>
        <w:t> </w:t>
      </w:r>
    </w:p>
    <w:p w:rsidR="007414B9" w:rsidRDefault="007414B9" w:rsidP="007414B9">
      <w:pPr>
        <w:spacing w:after="0" w:line="360" w:lineRule="auto"/>
        <w:ind w:firstLine="709"/>
        <w:jc w:val="both"/>
        <w:rPr>
          <w:rFonts w:ascii="Times New Roman" w:hAnsi="Times New Roman"/>
          <w:color w:val="000000"/>
          <w:sz w:val="28"/>
          <w:szCs w:val="20"/>
          <w:shd w:val="clear" w:color="auto" w:fill="FFFFFF"/>
        </w:rPr>
      </w:pPr>
      <w:r>
        <w:rPr>
          <w:rFonts w:ascii="Times New Roman" w:hAnsi="Times New Roman"/>
          <w:color w:val="000000"/>
          <w:sz w:val="28"/>
          <w:szCs w:val="20"/>
          <w:shd w:val="clear" w:color="auto" w:fill="FFFFFF"/>
        </w:rPr>
        <w:t>Таким образом, п</w:t>
      </w:r>
      <w:r w:rsidRPr="008B268D">
        <w:rPr>
          <w:rFonts w:ascii="Times New Roman" w:hAnsi="Times New Roman"/>
          <w:color w:val="000000"/>
          <w:sz w:val="28"/>
          <w:szCs w:val="20"/>
          <w:shd w:val="clear" w:color="auto" w:fill="FFFFFF"/>
        </w:rPr>
        <w:t xml:space="preserve">равовое регулирование конкуренции на российском страховом рынке обеспечивается Законом «О защите конкуренции», постановлениями и распоряжениями Правительства Российской Федерации, нормативными правовыми актами, разъяснениями, письмами федерального органа антимонопольного надзора. </w:t>
      </w:r>
    </w:p>
    <w:p w:rsidR="007414B9" w:rsidRDefault="007414B9" w:rsidP="007414B9">
      <w:pPr>
        <w:spacing w:after="0" w:line="360" w:lineRule="auto"/>
        <w:ind w:firstLine="709"/>
        <w:jc w:val="both"/>
        <w:rPr>
          <w:rFonts w:ascii="Times New Roman" w:hAnsi="Times New Roman"/>
          <w:color w:val="000000"/>
          <w:sz w:val="28"/>
          <w:szCs w:val="20"/>
          <w:shd w:val="clear" w:color="auto" w:fill="FFFFFF"/>
        </w:rPr>
      </w:pPr>
    </w:p>
    <w:p w:rsidR="007414B9" w:rsidRDefault="007414B9" w:rsidP="007414B9">
      <w:pPr>
        <w:spacing w:after="0" w:line="360" w:lineRule="auto"/>
        <w:ind w:firstLine="709"/>
        <w:jc w:val="both"/>
        <w:rPr>
          <w:rFonts w:ascii="Times New Roman" w:hAnsi="Times New Roman"/>
          <w:color w:val="000000"/>
          <w:sz w:val="28"/>
          <w:szCs w:val="20"/>
          <w:shd w:val="clear" w:color="auto" w:fill="FFFFFF"/>
        </w:rPr>
      </w:pPr>
    </w:p>
    <w:p w:rsidR="00C2633D" w:rsidRDefault="00C2633D" w:rsidP="007414B9">
      <w:pPr>
        <w:spacing w:after="0" w:line="360" w:lineRule="auto"/>
        <w:ind w:firstLine="709"/>
        <w:jc w:val="both"/>
        <w:rPr>
          <w:rFonts w:ascii="Times New Roman" w:hAnsi="Times New Roman"/>
          <w:color w:val="000000"/>
          <w:sz w:val="28"/>
          <w:szCs w:val="20"/>
          <w:shd w:val="clear" w:color="auto" w:fill="FFFFFF"/>
        </w:rPr>
      </w:pPr>
    </w:p>
    <w:p w:rsidR="00C2633D" w:rsidRDefault="00C2633D" w:rsidP="007414B9">
      <w:pPr>
        <w:spacing w:after="0" w:line="360" w:lineRule="auto"/>
        <w:ind w:firstLine="709"/>
        <w:jc w:val="both"/>
        <w:rPr>
          <w:rFonts w:ascii="Times New Roman" w:hAnsi="Times New Roman"/>
          <w:color w:val="000000"/>
          <w:sz w:val="28"/>
          <w:szCs w:val="20"/>
          <w:shd w:val="clear" w:color="auto" w:fill="FFFFFF"/>
        </w:rPr>
      </w:pPr>
    </w:p>
    <w:p w:rsidR="00C2633D" w:rsidRDefault="00C2633D" w:rsidP="007414B9">
      <w:pPr>
        <w:spacing w:after="0" w:line="360" w:lineRule="auto"/>
        <w:ind w:firstLine="709"/>
        <w:jc w:val="both"/>
        <w:rPr>
          <w:rFonts w:ascii="Times New Roman" w:hAnsi="Times New Roman"/>
          <w:color w:val="000000"/>
          <w:sz w:val="28"/>
          <w:szCs w:val="20"/>
          <w:shd w:val="clear" w:color="auto" w:fill="FFFFFF"/>
        </w:rPr>
      </w:pPr>
    </w:p>
    <w:p w:rsidR="00C2633D" w:rsidRDefault="00C2633D" w:rsidP="007414B9">
      <w:pPr>
        <w:spacing w:after="0" w:line="360" w:lineRule="auto"/>
        <w:ind w:firstLine="709"/>
        <w:jc w:val="both"/>
        <w:rPr>
          <w:rFonts w:ascii="Times New Roman" w:hAnsi="Times New Roman"/>
          <w:color w:val="000000"/>
          <w:sz w:val="28"/>
          <w:szCs w:val="20"/>
          <w:shd w:val="clear" w:color="auto" w:fill="FFFFFF"/>
          <w:lang w:val="en-US"/>
        </w:rPr>
      </w:pPr>
    </w:p>
    <w:p w:rsidR="001276F9" w:rsidRPr="001276F9" w:rsidRDefault="001276F9" w:rsidP="007414B9">
      <w:pPr>
        <w:spacing w:after="0" w:line="360" w:lineRule="auto"/>
        <w:ind w:firstLine="709"/>
        <w:jc w:val="both"/>
        <w:rPr>
          <w:rFonts w:ascii="Times New Roman" w:hAnsi="Times New Roman"/>
          <w:color w:val="000000"/>
          <w:sz w:val="28"/>
          <w:szCs w:val="20"/>
          <w:shd w:val="clear" w:color="auto" w:fill="FFFFFF"/>
          <w:lang w:val="en-US"/>
        </w:rPr>
      </w:pPr>
    </w:p>
    <w:p w:rsidR="00C2633D" w:rsidRDefault="00C2633D" w:rsidP="007414B9">
      <w:pPr>
        <w:spacing w:after="0" w:line="360" w:lineRule="auto"/>
        <w:ind w:firstLine="709"/>
        <w:jc w:val="both"/>
        <w:rPr>
          <w:rFonts w:ascii="Times New Roman" w:hAnsi="Times New Roman"/>
          <w:color w:val="000000"/>
          <w:sz w:val="28"/>
          <w:szCs w:val="20"/>
          <w:shd w:val="clear" w:color="auto" w:fill="FFFFFF"/>
        </w:rPr>
      </w:pPr>
    </w:p>
    <w:p w:rsidR="00C2633D" w:rsidRDefault="00C2633D" w:rsidP="007414B9">
      <w:pPr>
        <w:spacing w:after="0" w:line="360" w:lineRule="auto"/>
        <w:ind w:firstLine="709"/>
        <w:jc w:val="both"/>
        <w:rPr>
          <w:rFonts w:ascii="Times New Roman" w:hAnsi="Times New Roman"/>
          <w:color w:val="000000"/>
          <w:sz w:val="28"/>
          <w:szCs w:val="20"/>
          <w:shd w:val="clear" w:color="auto" w:fill="FFFFFF"/>
        </w:rPr>
      </w:pPr>
    </w:p>
    <w:p w:rsidR="0002335D" w:rsidRDefault="0002335D" w:rsidP="0002335D">
      <w:pPr>
        <w:spacing w:after="0" w:line="360" w:lineRule="auto"/>
        <w:ind w:firstLine="709"/>
        <w:jc w:val="center"/>
        <w:rPr>
          <w:rFonts w:ascii="Times New Roman" w:hAnsi="Times New Roman"/>
          <w:b/>
          <w:sz w:val="28"/>
          <w:szCs w:val="28"/>
        </w:rPr>
      </w:pPr>
      <w:r w:rsidRPr="0002335D">
        <w:rPr>
          <w:rFonts w:ascii="Times New Roman" w:hAnsi="Times New Roman"/>
          <w:b/>
          <w:sz w:val="28"/>
          <w:szCs w:val="28"/>
        </w:rPr>
        <w:lastRenderedPageBreak/>
        <w:t>Глава 2. Анализ антимонопольного регулирования на рынке страховых услуг в Чувашской республике</w:t>
      </w:r>
    </w:p>
    <w:p w:rsidR="0002335D" w:rsidRPr="0002335D" w:rsidRDefault="0002335D" w:rsidP="0002335D">
      <w:pPr>
        <w:spacing w:after="0" w:line="360" w:lineRule="auto"/>
        <w:ind w:firstLine="709"/>
        <w:jc w:val="center"/>
        <w:rPr>
          <w:rFonts w:ascii="Times New Roman" w:hAnsi="Times New Roman"/>
          <w:b/>
          <w:sz w:val="28"/>
          <w:szCs w:val="28"/>
        </w:rPr>
      </w:pPr>
    </w:p>
    <w:p w:rsidR="0002335D" w:rsidRPr="00C2633D" w:rsidRDefault="00C2633D" w:rsidP="00C2633D">
      <w:pPr>
        <w:spacing w:after="0" w:line="360" w:lineRule="auto"/>
        <w:ind w:left="709"/>
        <w:jc w:val="center"/>
        <w:rPr>
          <w:rFonts w:ascii="Times New Roman" w:hAnsi="Times New Roman"/>
          <w:b/>
          <w:sz w:val="28"/>
          <w:szCs w:val="28"/>
        </w:rPr>
      </w:pPr>
      <w:r>
        <w:rPr>
          <w:rFonts w:ascii="Times New Roman" w:hAnsi="Times New Roman"/>
          <w:b/>
          <w:sz w:val="28"/>
          <w:szCs w:val="28"/>
        </w:rPr>
        <w:t xml:space="preserve">2.1 </w:t>
      </w:r>
      <w:r w:rsidR="0002335D" w:rsidRPr="00C2633D">
        <w:rPr>
          <w:rFonts w:ascii="Times New Roman" w:hAnsi="Times New Roman"/>
          <w:b/>
          <w:sz w:val="28"/>
          <w:szCs w:val="28"/>
        </w:rPr>
        <w:t xml:space="preserve">Общая характеристика Управления Федеральной </w:t>
      </w:r>
      <w:r w:rsidRPr="00C2633D">
        <w:rPr>
          <w:rFonts w:ascii="Times New Roman" w:hAnsi="Times New Roman"/>
          <w:b/>
          <w:sz w:val="28"/>
          <w:szCs w:val="28"/>
        </w:rPr>
        <w:t xml:space="preserve">                                                                       </w:t>
      </w:r>
      <w:r w:rsidR="0002335D" w:rsidRPr="00C2633D">
        <w:rPr>
          <w:rFonts w:ascii="Times New Roman" w:hAnsi="Times New Roman"/>
          <w:b/>
          <w:sz w:val="28"/>
          <w:szCs w:val="28"/>
        </w:rPr>
        <w:t>антимонопольной службы по Чувашской республике</w:t>
      </w:r>
    </w:p>
    <w:p w:rsidR="0002335D" w:rsidRDefault="00407324" w:rsidP="00407324">
      <w:pPr>
        <w:spacing w:after="0" w:line="360" w:lineRule="auto"/>
        <w:ind w:firstLine="709"/>
        <w:jc w:val="both"/>
        <w:rPr>
          <w:rFonts w:ascii="Times New Roman" w:hAnsi="Times New Roman"/>
          <w:sz w:val="28"/>
        </w:rPr>
      </w:pPr>
      <w:r w:rsidRPr="00407324">
        <w:rPr>
          <w:rFonts w:ascii="Times New Roman" w:hAnsi="Times New Roman"/>
          <w:sz w:val="28"/>
        </w:rPr>
        <w:t>Управление федеральной антимонопольной службы по Чувашской Республике – Чувашии, как и многие территориальные органы ФАС России, открывает свою страницу в истории 17 октября 1991 года. В этот день Приказом ГКАП РФ № 62 было образовано Чувашское территориальное управление Государственного комитета Российской Федерации по антимонопольной политике и поддержке новых экономических структур.</w:t>
      </w:r>
    </w:p>
    <w:p w:rsidR="00387ADA" w:rsidRDefault="00387ADA" w:rsidP="00387ADA">
      <w:pPr>
        <w:spacing w:after="0" w:line="360" w:lineRule="auto"/>
        <w:ind w:firstLine="709"/>
        <w:jc w:val="both"/>
        <w:rPr>
          <w:rFonts w:ascii="Times New Roman" w:hAnsi="Times New Roman"/>
          <w:sz w:val="28"/>
        </w:rPr>
      </w:pPr>
      <w:r>
        <w:rPr>
          <w:rFonts w:ascii="Times New Roman" w:hAnsi="Times New Roman"/>
          <w:sz w:val="28"/>
        </w:rPr>
        <w:t>В</w:t>
      </w:r>
      <w:r w:rsidRPr="00C2633D">
        <w:rPr>
          <w:rFonts w:ascii="Times New Roman" w:hAnsi="Times New Roman"/>
          <w:sz w:val="28"/>
        </w:rPr>
        <w:t xml:space="preserve"> 2004 году Чувашское территориальное управление МАП РФ переименовали в Управление Федеральной антимонопольной службы по Чувашской Республике – Чувашии.</w:t>
      </w:r>
    </w:p>
    <w:p w:rsidR="00267A1E" w:rsidRDefault="00F37FD9" w:rsidP="00267A1E">
      <w:pPr>
        <w:spacing w:after="0" w:line="360" w:lineRule="auto"/>
        <w:ind w:firstLine="709"/>
        <w:jc w:val="both"/>
        <w:rPr>
          <w:rFonts w:ascii="Times New Roman" w:hAnsi="Times New Roman"/>
          <w:sz w:val="28"/>
        </w:rPr>
      </w:pPr>
      <w:r w:rsidRPr="00407324">
        <w:rPr>
          <w:rFonts w:ascii="Times New Roman" w:hAnsi="Times New Roman"/>
          <w:sz w:val="28"/>
        </w:rPr>
        <w:t>Управление федеральной антимонопольной службы по Чувашской Республике - Чувашии является одним из 8</w:t>
      </w:r>
      <w:r w:rsidR="00267A1E">
        <w:rPr>
          <w:rFonts w:ascii="Times New Roman" w:hAnsi="Times New Roman"/>
          <w:sz w:val="28"/>
        </w:rPr>
        <w:t>2</w:t>
      </w:r>
      <w:r w:rsidRPr="00407324">
        <w:rPr>
          <w:rFonts w:ascii="Times New Roman" w:hAnsi="Times New Roman"/>
          <w:sz w:val="28"/>
        </w:rPr>
        <w:t xml:space="preserve"> территориальных органов ФАС России. </w:t>
      </w:r>
    </w:p>
    <w:p w:rsidR="00267A1E" w:rsidRDefault="00267A1E" w:rsidP="00267A1E">
      <w:pPr>
        <w:spacing w:after="0" w:line="360" w:lineRule="auto"/>
        <w:ind w:firstLine="709"/>
        <w:jc w:val="both"/>
        <w:rPr>
          <w:rFonts w:ascii="Times New Roman" w:hAnsi="Times New Roman"/>
          <w:sz w:val="28"/>
        </w:rPr>
      </w:pPr>
      <w:r>
        <w:rPr>
          <w:rFonts w:ascii="Times New Roman" w:hAnsi="Times New Roman"/>
          <w:sz w:val="28"/>
        </w:rPr>
        <w:t>Миссия антимонопольного органа – с</w:t>
      </w:r>
      <w:r w:rsidRPr="006D4C10">
        <w:rPr>
          <w:rFonts w:ascii="Times New Roman" w:hAnsi="Times New Roman"/>
          <w:sz w:val="28"/>
        </w:rPr>
        <w:t>вободная конкуренция и эффективная защита предпринимательства ради будущего России</w:t>
      </w:r>
      <w:r>
        <w:rPr>
          <w:rFonts w:ascii="Times New Roman" w:hAnsi="Times New Roman"/>
          <w:sz w:val="28"/>
        </w:rPr>
        <w:t xml:space="preserve">. </w:t>
      </w:r>
    </w:p>
    <w:p w:rsidR="00F37FD9" w:rsidRDefault="00F37FD9" w:rsidP="00F37FD9">
      <w:pPr>
        <w:spacing w:after="0" w:line="360" w:lineRule="auto"/>
        <w:ind w:firstLine="709"/>
        <w:jc w:val="both"/>
        <w:rPr>
          <w:rFonts w:ascii="Times New Roman" w:hAnsi="Times New Roman"/>
          <w:sz w:val="28"/>
        </w:rPr>
      </w:pPr>
      <w:proofErr w:type="gramStart"/>
      <w:r w:rsidRPr="00407324">
        <w:rPr>
          <w:rFonts w:ascii="Times New Roman" w:hAnsi="Times New Roman"/>
          <w:sz w:val="28"/>
        </w:rPr>
        <w:t>В настоящее время антимонопольный орган выполняет функции по контролю над соблюдением законодательства о конкуренции на товарных и  финансовых рынках, пресечением ограничивающих конкуренцию действий хозяйствующих субъектов, субъектов естественных монополий и органов власти, а также осуществляет надзор за соблюдением законодательства о рекламе, о торговле, о размещении государственных и муниципальных заказов и об энергосбережении.</w:t>
      </w:r>
      <w:proofErr w:type="gramEnd"/>
    </w:p>
    <w:p w:rsidR="00407324" w:rsidRPr="00407324" w:rsidRDefault="00407324" w:rsidP="00407324">
      <w:pPr>
        <w:spacing w:after="0" w:line="360" w:lineRule="auto"/>
        <w:ind w:firstLine="709"/>
        <w:jc w:val="both"/>
        <w:rPr>
          <w:rFonts w:ascii="Times New Roman" w:hAnsi="Times New Roman"/>
          <w:sz w:val="28"/>
        </w:rPr>
      </w:pPr>
      <w:r w:rsidRPr="00407324">
        <w:rPr>
          <w:rFonts w:ascii="Times New Roman" w:hAnsi="Times New Roman"/>
          <w:sz w:val="28"/>
        </w:rPr>
        <w:t xml:space="preserve">С июля 2008 года руководителем </w:t>
      </w:r>
      <w:r w:rsidR="00267A1E">
        <w:rPr>
          <w:rFonts w:ascii="Times New Roman" w:hAnsi="Times New Roman"/>
          <w:sz w:val="28"/>
        </w:rPr>
        <w:t xml:space="preserve">Управления федеральной антимонопольной службы по Чувашской Республике – Чувашии </w:t>
      </w:r>
      <w:r w:rsidR="00267A1E" w:rsidRPr="00407324">
        <w:rPr>
          <w:rFonts w:ascii="Times New Roman" w:hAnsi="Times New Roman"/>
          <w:sz w:val="28"/>
        </w:rPr>
        <w:lastRenderedPageBreak/>
        <w:t>является</w:t>
      </w:r>
      <w:r w:rsidRPr="00407324">
        <w:rPr>
          <w:rFonts w:ascii="Times New Roman" w:hAnsi="Times New Roman"/>
          <w:sz w:val="28"/>
        </w:rPr>
        <w:t> Вячеслав Аркадьевич Борисов.</w:t>
      </w:r>
      <w:r w:rsidR="00F37FD9">
        <w:rPr>
          <w:rFonts w:ascii="Times New Roman" w:hAnsi="Times New Roman"/>
          <w:sz w:val="28"/>
        </w:rPr>
        <w:t xml:space="preserve"> Структура УФАС по Чувашской Республике представлена на рис.1. </w:t>
      </w:r>
    </w:p>
    <w:p w:rsidR="00387ADA" w:rsidRPr="00387ADA" w:rsidRDefault="00F658FC" w:rsidP="00387ADA">
      <w:pPr>
        <w:pStyle w:val="a8"/>
        <w:spacing w:before="144" w:beforeAutospacing="0" w:after="0" w:afterAutospacing="0"/>
        <w:jc w:val="center"/>
        <w:rPr>
          <w:iCs/>
          <w:color w:val="000000"/>
          <w:sz w:val="28"/>
          <w:szCs w:val="16"/>
          <w:shd w:val="clear" w:color="auto" w:fill="F2F0E8"/>
        </w:rPr>
      </w:pPr>
      <w:r>
        <w:rPr>
          <w:noProof/>
        </w:rPr>
        <w:pict>
          <v:shapetype id="_x0000_t202" coordsize="21600,21600" o:spt="202" path="m,l,21600r21600,l21600,xe">
            <v:stroke joinstyle="miter"/>
            <v:path gradientshapeok="t" o:connecttype="rect"/>
          </v:shapetype>
          <v:shape id="Надпись 1" o:spid="_x0000_s1083" type="#_x0000_t202" style="position:absolute;left:0;text-align:left;margin-left:121.2pt;margin-top:.7pt;width:226.5pt;height:28.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0ubgIAAMYEAAAOAAAAZHJzL2Uyb0RvYy54bWysVMtOGzEU3VfqP1jel0kCBIgYUApKVQkB&#10;ElSsHY+HjOrxdW0nM+mu+/5C/6GLLrrrL4Q/6rEzCRS6qpqFc1++j+Nz5/i0rTVbKOcrMjnv7/Q4&#10;U0ZSUZn7nH+4nbw55MwHYQqhyaicL5XnpyevXx03dqQGNCNdKMeQxPhRY3M+C8GOsszLmaqF3yGr&#10;DJwluVoEqO4+K5xokL3W2aDXG2YNucI6ksp7WM/XTn6S8pelkuGqLL0KTOccvYV0unRO45mdHIvR&#10;vRN2VsmuDfEPXdSiMii6TXUugmBzV71IVVfSkacy7EiqMyrLSqo0A6bp955NczMTVqVZAI63W5j8&#10;/0srLxfXjlUF3o4zI2o80erb6vvqx+rX6ufDl4evrB8xaqwfIfTGIji0b6mN8Z3dwxhHb0tXx38M&#10;xeAH2sstwqoNTMI4ODwY7u/DJeHbHfaPICNN9njbOh/eKapZFHLu8IIJWLG48GEdugmJxTzpqphU&#10;Widl6c+0YwuBxwZHCmo408IHGHM+Sb+u2h/XtGFNzoe76OVFylhrm3Oqhfz4MgO61ybeVIlwXZ8R&#10;sjU0UQrttO3wmlKxBIyO1mT0Vk4qVLlAo9fCgX2ABxsVrnCUmtAadRJnM3Kf/2aP8SAFvJw1YHPO&#10;/ae5cArzvzegy1F/by/SPyl7+wcDKO6pZ/rUY+b1GQFDUALdJTHGB70RS0f1HRZvHKvCJYxE7ZyH&#10;jXgW1juGxZVqPE5BILwV4cLcWBlTR8AiurftnXC2e+4AolzShvdi9OzV17HxpqHxPFBZJUpEgNeo&#10;gkpRwbIkUnWLHbfxqZ6iHj8/J78BAAD//wMAUEsDBBQABgAIAAAAIQCTV9do2wAAAAgBAAAPAAAA&#10;ZHJzL2Rvd25yZXYueG1sTI9BT8MwDIXvSPyHyEjcWErXVaM0nQAJCXFj64Vb1nhtReJUSbaWf485&#10;wcm23tPz9+rd4qy4YIijJwX3qwwEUufNSL2C9vB6twURkyajrSdU8I0Rds31Va0r42f6wMs+9YJD&#10;KFZawZDSVEkZuwGdjis/IbF28sHpxGfopQl65nBnZZ5lpXR6JP4w6AlfBuy+9men4K18Tp/Ymnez&#10;ztd+bmUXTjYqdXuzPD2CSLikPzP84jM6NMx09GcyUVgFeZEXbGWBB+vlw4aXo4LNtgDZ1PJ/geYH&#10;AAD//wMAUEsBAi0AFAAGAAgAAAAhALaDOJL+AAAA4QEAABMAAAAAAAAAAAAAAAAAAAAAAFtDb250&#10;ZW50X1R5cGVzXS54bWxQSwECLQAUAAYACAAAACEAOP0h/9YAAACUAQAACwAAAAAAAAAAAAAAAAAv&#10;AQAAX3JlbHMvLnJlbHNQSwECLQAUAAYACAAAACEAXLKtLm4CAADGBAAADgAAAAAAAAAAAAAAAAAu&#10;AgAAZHJzL2Uyb0RvYy54bWxQSwECLQAUAAYACAAAACEAk1fXaNsAAAAIAQAADwAAAAAAAAAAAAAA&#10;AADIBAAAZHJzL2Rvd25yZXYueG1sUEsFBgAAAAAEAAQA8wAAANAFAAAAAA==&#10;" strokeweight=".5pt">
            <v:textbox>
              <w:txbxContent>
                <w:p w:rsidR="00744F3C" w:rsidRPr="0094375F" w:rsidRDefault="00744F3C" w:rsidP="00BB1BBF">
                  <w:pPr>
                    <w:spacing w:after="0" w:line="240" w:lineRule="auto"/>
                    <w:jc w:val="center"/>
                    <w:rPr>
                      <w:rFonts w:ascii="Times New Roman" w:hAnsi="Times New Roman"/>
                    </w:rPr>
                  </w:pPr>
                  <w:r w:rsidRPr="0094375F">
                    <w:rPr>
                      <w:rFonts w:ascii="Times New Roman" w:hAnsi="Times New Roman"/>
                    </w:rPr>
                    <w:t xml:space="preserve">Руководитель </w:t>
                  </w:r>
                  <w:proofErr w:type="gramStart"/>
                  <w:r w:rsidRPr="0094375F">
                    <w:rPr>
                      <w:rFonts w:ascii="Times New Roman" w:hAnsi="Times New Roman"/>
                    </w:rPr>
                    <w:t>Чувашского</w:t>
                  </w:r>
                  <w:proofErr w:type="gramEnd"/>
                  <w:r w:rsidRPr="0094375F">
                    <w:rPr>
                      <w:rFonts w:ascii="Times New Roman" w:hAnsi="Times New Roman"/>
                    </w:rPr>
                    <w:t xml:space="preserve"> УФАС России</w:t>
                  </w:r>
                </w:p>
                <w:p w:rsidR="00744F3C" w:rsidRPr="0094375F" w:rsidRDefault="00744F3C" w:rsidP="00BB1BBF">
                  <w:pPr>
                    <w:spacing w:after="0" w:line="240" w:lineRule="auto"/>
                    <w:jc w:val="center"/>
                    <w:rPr>
                      <w:rFonts w:ascii="Times New Roman" w:hAnsi="Times New Roman"/>
                    </w:rPr>
                  </w:pPr>
                </w:p>
              </w:txbxContent>
            </v:textbox>
          </v:shape>
        </w:pict>
      </w:r>
      <w:r>
        <w:rPr>
          <w:noProof/>
        </w:rPr>
        <w:pict>
          <v:line id="Прямая соединительная линия 20" o:spid="_x0000_s1082" style="position:absolute;left:0;text-align:left;flip:x;z-index:251640832;visibility:visible" from="-13.8pt,11.2pt" to="-13.0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JWCgIAALkDAAAOAAAAZHJzL2Uyb0RvYy54bWysU0uOEzEQ3SNxB8t70vkow9BKZxYTDSwQ&#10;RGI4gMdtpy35J5dJJztgjZQjcAUWjDTSwJyh+0ZTdkIUYIfohVWfrldVz8+zi43RZC0CKGcrOhoM&#10;KRGWu1rZVUXfX189O6cEIrM1086Kim4F0Iv50yez1pdi7BqnaxEIglgoW1/RJkZfFgXwRhgGA+eF&#10;xaR0wbCIblgVdWAtohtdjIfDs6J1ofbBcQGA0cU+SecZX0rB41spQUSiK4qzxXyGfN6ks5jPWLkK&#10;zDeKH8Zg/zCFYcpi0yPUgkVGPgT1F5RRPDhwMg64M4WTUnGRd8BtRsM/tnnXMC/yLkgO+CNN8P9g&#10;+Zv1MhBVV3SM9Fhm8I66r/3Hftf96L71O9J/6h662+57d9f97O76z2jf91/QTsnu/hDeESxHLlsP&#10;JUJe2mU4eOCXIRGzkcEQqZV/hTLJVOHyZJNvYnu8CbGJhGPwxXQ8pYRjYvR8MplOM3ixR0loPkB8&#10;KZwhyaioVjbxxEq2fg0RO+Ovv35JYeuulNb5rrUlbUXPJghJOEPFSc0imsYjB2BXlDC9QinzGDIi&#10;OK3qVJ1wYAuXOpA1QzWhCGvXXuPElGgGERO4Rv4SEzjBb6VpnAWDZl+cU3vxGRXxBWhlKnp+Wq1t&#10;6iiyhg9LJXb3fCbrxtXbTHORPNRHbnrQchLgqY/26YubPwIAAP//AwBQSwMEFAAGAAgAAAAhADLC&#10;mHffAAAACgEAAA8AAABkcnMvZG93bnJldi54bWxMj8FOwzAMhu9IvENkJG5d2lDKWppOGxJwm8TG&#10;7lnjtdWapDTpVt4ec4Kj7U+/v79czaZnFxx956yEZBEDQ1s73dlGwuf+NVoC80FZrXpnUcI3elhV&#10;tzelKrS72g+87ELDKMT6QkloQxgKzn3dolF+4Qa0dDu50ahA49hwPaorhZueizjOuFGdpQ+tGvCl&#10;xfq8m4yEzT5/eNOH6f28zVNcb/LET18HKe/v5vUzsIBz+IPhV5/UoSKno5us9qyXEImnjFAJQqTA&#10;CIhElgA70iJ/TIFXJf9fofoBAAD//wMAUEsBAi0AFAAGAAgAAAAhALaDOJL+AAAA4QEAABMAAAAA&#10;AAAAAAAAAAAAAAAAAFtDb250ZW50X1R5cGVzXS54bWxQSwECLQAUAAYACAAAACEAOP0h/9YAAACU&#10;AQAACwAAAAAAAAAAAAAAAAAvAQAAX3JlbHMvLnJlbHNQSwECLQAUAAYACAAAACEA7xjCVgoCAAC5&#10;AwAADgAAAAAAAAAAAAAAAAAuAgAAZHJzL2Uyb0RvYy54bWxQSwECLQAUAAYACAAAACEAMsKYd98A&#10;AAAKAQAADwAAAAAAAAAAAAAAAABkBAAAZHJzL2Rvd25yZXYueG1sUEsFBgAAAAAEAAQA8wAAAHAF&#10;AAAAAA==&#10;" strokeweight=".5pt">
            <v:stroke joinstyle="miter"/>
          </v:line>
        </w:pict>
      </w:r>
      <w:r>
        <w:rPr>
          <w:noProof/>
        </w:rPr>
        <w:pict>
          <v:line id="Прямая соединительная линия 19" o:spid="_x0000_s1081" style="position:absolute;left:0;text-align:left;flip:x;z-index:251639808;visibility:visible" from="-12.3pt,11.2pt" to="121.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fEBwIAALYDAAAOAAAAZHJzL2Uyb0RvYy54bWysU81uEzEQviPxDpbvZJNC/1bZ9NCocEAQ&#10;ifIArtfeteQ/eUw2uQFnpDwCr8ABpEqFPsPuG3XspFGAG2IP1ozH883MN99OL1ZGk6UIoJyt6GQ0&#10;pkRY7mplm4q+v756dkYJRGZrpp0VFV0LoBezp0+mnS/FkWudrkUgCGKh7HxF2xh9WRTAW2EYjJwX&#10;FoPSBcMiuqEp6sA6RDe6OBqPT4rOhdoHxwUA3s63QTrL+FIKHt9KCSISXVHsLeYz5PMmncVsysom&#10;MN8qvmuD/UMXhimLRfdQcxYZ+RDUX1BG8eDAyTjizhROSsVFngGnmYz/mOZdy7zIsyA54Pc0wf+D&#10;5W+Wi0BUjbs7p8Qygzvqvw4fh03/s/82bMjwqb/vf/Tf+9v+V387fEb7bviCdgr2d7vrDcF05LLz&#10;UCLkpV2EnQd+ERIxKxkMkVr5V1gqU4XDk1XexHq/CbGKhOPl5HT84vz0mBL+GCu2EAnKB4gvhTMk&#10;GRXVyiaSWMmWryFiWXz6+CRdW3eltM6L1pZ0FT15foxS4AzlJjWLaBqPBIBtKGG6QR3zGDIiOK3q&#10;lJ1wYA2XOpAlQymhAmvXXWO7lGgGEQM4Q/4SDdjBb6mpnTmDdpucQ1vlGRVR/lqZip4dZmubKoos&#10;4N1Qidotmcm6cfU6c1wkD8WRi+6EnNR36KN9+LvNHgAAAP//AwBQSwMEFAAGAAgAAAAhACRnjQ/d&#10;AAAACQEAAA8AAABkcnMvZG93bnJldi54bWxMj8FOwzAMhu9IvENkJG5buqyaaKk7bUjADYmN3bPG&#10;tNUapzTpVt6eIA7saPvT7+8v1pPtxJkG3zpGWMwTEMSVMy3XCB/759kDCB80G905JoRv8rAub28K&#10;nRt34Xc670ItYgj7XCM0IfS5lL5qyGo/dz1xvH26weoQx6GWZtCXGG47qZJkJa1uOX5odE9PDVWn&#10;3WgRtvts+WIO4+vpLUtps80Wfvw6IN7fTZtHEIGm8A/Dr35UhzI6Hd3IxosOYabSVUQRlEpBRECl&#10;ywzE8W8hy0JeNyh/AAAA//8DAFBLAQItABQABgAIAAAAIQC2gziS/gAAAOEBAAATAAAAAAAAAAAA&#10;AAAAAAAAAABbQ29udGVudF9UeXBlc10ueG1sUEsBAi0AFAAGAAgAAAAhADj9If/WAAAAlAEAAAsA&#10;AAAAAAAAAAAAAAAALwEAAF9yZWxzLy5yZWxzUEsBAi0AFAAGAAgAAAAhAMOdp8QHAgAAtgMAAA4A&#10;AAAAAAAAAAAAAAAALgIAAGRycy9lMm9Eb2MueG1sUEsBAi0AFAAGAAgAAAAhACRnjQ/dAAAACQEA&#10;AA8AAAAAAAAAAAAAAAAAYQQAAGRycy9kb3ducmV2LnhtbFBLBQYAAAAABAAEAPMAAABrBQAAAAA=&#10;" strokeweight=".5pt">
            <v:stroke joinstyle="miter"/>
          </v:line>
        </w:pict>
      </w:r>
    </w:p>
    <w:p w:rsidR="0002335D" w:rsidRDefault="00F658FC" w:rsidP="00613C5F">
      <w:pPr>
        <w:pStyle w:val="a8"/>
        <w:spacing w:before="144" w:beforeAutospacing="0" w:after="0" w:afterAutospacing="0"/>
        <w:rPr>
          <w:rFonts w:ascii="Arial" w:hAnsi="Arial" w:cs="Arial"/>
          <w:i/>
          <w:iCs/>
          <w:color w:val="000000"/>
          <w:sz w:val="16"/>
          <w:szCs w:val="16"/>
          <w:shd w:val="clear" w:color="auto" w:fill="F2F0E8"/>
        </w:rPr>
      </w:pPr>
      <w:r>
        <w:rPr>
          <w:noProof/>
        </w:rPr>
        <w:pict>
          <v:shapetype id="_x0000_t32" coordsize="21600,21600" o:spt="32" o:oned="t" path="m,l21600,21600e" filled="f">
            <v:path arrowok="t" fillok="f" o:connecttype="none"/>
            <o:lock v:ext="edit" shapetype="t"/>
          </v:shapetype>
          <v:shape id="Прямая со стрелкой 23" o:spid="_x0000_s1080" type="#_x0000_t32" style="position:absolute;margin-left:318.75pt;margin-top:9.65pt;width:0;height:25.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PDQIAAMMDAAAOAAAAZHJzL2Uyb0RvYy54bWysU0uO00AQ3SNxh1bvifMRoyiKM4uEYYMg&#10;EsMBatptu6X+qauJk93ABeYIXIENC2A0Z7BvRHUnhAF2CC/KVd2uV1WvnpeXe6PZTgZUzpZ8Mhpz&#10;Jq1wlbJNyd9dXz2bc4YRbAXaWVnyg0R+uXr6ZNn5hZy61ulKBkYgFhedL3kbo18UBYpWGsCR89LS&#10;Ze2CgUhhaIoqQEfoRhfT8fii6FyofHBCItLp5njJVxm/rqWIb+oaZWS65NRbzDZke5NssVrCogng&#10;WyVObcA/dGFAWSp6htpABPY+qL+gjBLBoavjSDhTuLpWQuYZaJrJ+I9p3rbgZZ6FyEF/pgn/H6x4&#10;vdsGpqqST2ecWTC0o/7TcDvc9ff95+GODR/6BzLDx+G2/9J/77/1D/1XRh8Tc53HBQGs7TacIvTb&#10;kGjY18GkNw3I9pntw5ltuY9MHA8Fnc6ms/nzvIjiV54PGF9KZ1hySo4xgGrauHbW0kpdmGSyYfcK&#10;I1WmxJ8Jqah1V0rrvFltWVfyixkVYAJIX7WGSK7xNDHahjPQDQlXxJAR0WlVpeyEgwdc68B2QNoh&#10;yVWuu6beOdOAkS5ooPwkJqiD31JTOxvA9picr45SMyqS3rUyJZ+fs2ERQekXtmLx4GkBMSiwjZYn&#10;ZG1TNzKr+TRwYv7IdfJuXHXIKyhSRErJDZ1UnaT4OCb/8b+3+gEAAP//AwBQSwMEFAAGAAgAAAAh&#10;ACpx+nzcAAAACQEAAA8AAABkcnMvZG93bnJldi54bWxMj8FOwzAMhu9IvENkJC6IpaNig9J0mpA4&#10;Dana4AG8xqSFxqmabCs8PUYc4Gj/n35/LleT79WRxtgFNjCfZaCIm2A7dgZeX56u70DFhGyxD0wG&#10;PinCqjo/K7Gw4cRbOu6SU1LCsUADbUpDoXVsWvIYZ2EgluwtjB6TjKPTdsSTlPte32TZQnvsWC60&#10;ONBjS83H7uAN0BVyPa+zr/fnOg25W9dus9HGXF5M6wdQiab0B8OPvqhDJU77cGAbVW9gkS9vBZXg&#10;PgclwO9ib2CZ5aCrUv//oPoGAAD//wMAUEsBAi0AFAAGAAgAAAAhALaDOJL+AAAA4QEAABMAAAAA&#10;AAAAAAAAAAAAAAAAAFtDb250ZW50X1R5cGVzXS54bWxQSwECLQAUAAYACAAAACEAOP0h/9YAAACU&#10;AQAACwAAAAAAAAAAAAAAAAAvAQAAX3JlbHMvLnJlbHNQSwECLQAUAAYACAAAACEAF9I4jw0CAADD&#10;AwAADgAAAAAAAAAAAAAAAAAuAgAAZHJzL2Uyb0RvYy54bWxQSwECLQAUAAYACAAAACEAKnH6fNwA&#10;AAAJAQAADwAAAAAAAAAAAAAAAABnBAAAZHJzL2Rvd25yZXYueG1sUEsFBgAAAAAEAAQA8wAAAHAF&#10;AAAAAA==&#10;" strokecolor="windowText" strokeweight=".5pt">
            <v:stroke endarrow="block" joinstyle="miter"/>
          </v:shape>
        </w:pict>
      </w:r>
      <w:r>
        <w:rPr>
          <w:noProof/>
        </w:rPr>
        <w:pict>
          <v:shape id="Прямая со стрелкой 22" o:spid="_x0000_s1079" type="#_x0000_t32" style="position:absolute;margin-left:142.5pt;margin-top:8.9pt;width:0;height:25.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g+DQIAAMMDAAAOAAAAZHJzL2Uyb0RvYy54bWysU0uO00AQ3SNxh1bvifMRoyiKM4uEYYMg&#10;EsMBatptu6X+qauJk93ABeYIXIENC2A0Z7BvRHUnhAF2CC/KVd2uV1WvnpeXe6PZTgZUzpZ8Mhpz&#10;Jq1wlbJNyd9dXz2bc4YRbAXaWVnyg0R+uXr6ZNn5hZy61ulKBkYgFhedL3kbo18UBYpWGsCR89LS&#10;Ze2CgUhhaIoqQEfoRhfT8fii6FyofHBCItLp5njJVxm/rqWIb+oaZWS65NRbzDZke5NssVrCogng&#10;WyVObcA/dGFAWSp6htpABPY+qL+gjBLBoavjSDhTuLpWQuYZaJrJ+I9p3rbgZZ6FyEF/pgn/H6x4&#10;vdsGpqqST6ecWTC0o/7TcDvc9ff95+GODR/6BzLDx+G2/9J/77/1D/1XRh8Tc53HBQGs7TacIvTb&#10;kGjY18GkNw3I9pntw5ltuY9MHA8Fnc6ms/nzvIjiV54PGF9KZ1hySo4xgGrauHbW0kpdmGSyYfcK&#10;I1WmxJ8Jqah1V0rrvFltWVfyixkVYAJIX7WGSK7xNDHahjPQDQlXxJAR0WlVpeyEgwdc68B2QNoh&#10;yVWuu6beOdOAkS5ooPwkJqiD31JTOxvA9picr45SMyqS3rUyJZ+fs2ERQekXtmLx4GkBMSiwjZYn&#10;ZG1TNzKr+TRwYv7IdfJuXHXIKyhSRErJDZ1UnaT4OCb/8b+3+gEAAP//AwBQSwMEFAAGAAgAAAAh&#10;AN3WbfbcAAAACQEAAA8AAABkcnMvZG93bnJldi54bWxMj8FOwzAQRO9I/IO1SFwQdVpEiUKcqkLi&#10;VKSIwgds48UJxOsodtu0X88iDnDcmdHsvHI1+V4daIxdYAPzWQaKuAm2Y2fg/e35NgcVE7LFPjAZ&#10;OFGEVXV5UWJhw5Ff6bBNTkkJxwINtCkNhdaxacljnIWBWLyPMHpMco5O2xGPUu57vciypfbYsXxo&#10;caCnlpqv7d4boBvkel5n58+XOg13bl27zUYbc301rR9BJZrSXxh+5st0qGTTLuzZRtUbWOT3wpLE&#10;eBAECfwKOwPLPAddlfo/QfUNAAD//wMAUEsBAi0AFAAGAAgAAAAhALaDOJL+AAAA4QEAABMAAAAA&#10;AAAAAAAAAAAAAAAAAFtDb250ZW50X1R5cGVzXS54bWxQSwECLQAUAAYACAAAACEAOP0h/9YAAACU&#10;AQAACwAAAAAAAAAAAAAAAAAvAQAAX3JlbHMvLnJlbHNQSwECLQAUAAYACAAAACEA2RcIPg0CAADD&#10;AwAADgAAAAAAAAAAAAAAAAAuAgAAZHJzL2Uyb0RvYy54bWxQSwECLQAUAAYACAAAACEA3dZt9twA&#10;AAAJAQAADwAAAAAAAAAAAAAAAABnBAAAZHJzL2Rvd25yZXYueG1sUEsFBgAAAAAEAAQA8wAAAHAF&#10;AAAAAA==&#10;" strokecolor="windowText" strokeweight=".5pt">
            <v:stroke endarrow="block" joinstyle="miter"/>
          </v:shape>
        </w:pict>
      </w:r>
    </w:p>
    <w:p w:rsidR="0002335D" w:rsidRDefault="0002335D" w:rsidP="00613C5F">
      <w:pPr>
        <w:pStyle w:val="a8"/>
        <w:spacing w:before="144" w:beforeAutospacing="0" w:after="0" w:afterAutospacing="0"/>
        <w:rPr>
          <w:rFonts w:ascii="Arial" w:hAnsi="Arial" w:cs="Arial"/>
          <w:i/>
          <w:iCs/>
          <w:color w:val="000000"/>
          <w:sz w:val="16"/>
          <w:szCs w:val="16"/>
          <w:shd w:val="clear" w:color="auto" w:fill="F2F0E8"/>
        </w:rPr>
      </w:pPr>
    </w:p>
    <w:p w:rsidR="0002335D" w:rsidRDefault="00F658FC" w:rsidP="00613C5F">
      <w:pPr>
        <w:pStyle w:val="a8"/>
        <w:spacing w:before="144" w:beforeAutospacing="0" w:after="0" w:afterAutospacing="0"/>
        <w:rPr>
          <w:rFonts w:ascii="Arial" w:hAnsi="Arial" w:cs="Arial"/>
          <w:i/>
          <w:iCs/>
          <w:color w:val="000000"/>
          <w:sz w:val="16"/>
          <w:szCs w:val="16"/>
          <w:shd w:val="clear" w:color="auto" w:fill="F2F0E8"/>
        </w:rPr>
      </w:pPr>
      <w:r>
        <w:rPr>
          <w:noProof/>
        </w:rPr>
        <w:pict>
          <v:shape id="Надпись 6" o:spid="_x0000_s1078" type="#_x0000_t202" style="position:absolute;margin-left:208.95pt;margin-top:2.05pt;width:222.75pt;height:47.2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DzdQIAAM0EAAAOAAAAZHJzL2Uyb0RvYy54bWysVM1uGjEQvlfqO1i+l122QMiKJaJEVJWi&#10;JBKpcjZeL6zq9bi2YZfeeu8r9B166KG3vgJ5o469QEjSU1UOxvPj+fnmmx1dNJUkG2FsCSqj3U5M&#10;iVAc8lItM/rxbvZmSIl1TOVMghIZ3QpLL8avX41qnYoEViBzYQgGUTatdUZXzuk0iixfiYrZDmih&#10;0FiAqZhD0Syj3LAao1cySuJ4ENVgcm2AC2tRe9ka6TjELwrB3U1RWOGIzCjW5sJpwrnwZzQesXRp&#10;mF6VfF8G+4cqKlYqTHoMdckcI2tTvghVldyAhcJ1OFQRFEXJRegBu+nGz7qZr5gWoRcEx+ojTPb/&#10;heXXm1tDyjyjA0oUq3BEu++7H7ufu9+7Xw9fH76Rgceo1jZF17lGZ9e8gwZnfdBbVPrWm8JU/h+b&#10;ImhHtLdHhEXjCEdlMkyG50mfEo62QRzHZ30fJnp8rY117wVUxF8yanCCAVi2ubKudT24+GQWZJnP&#10;SimDsLVTaciG4bCRIznUlEhmHSozOgu/fbYnz6QiNVbzth+HTE9sPtcx5kIy/ullBKxeKp9fBMLt&#10;6/SQtdD4m2sWTYD5CNsC8i2iaaDlpNV8VmKyK6z3lhkkIQKIi+Vu8CgkYIWwv1GyAvPlb3rvj9xA&#10;KyU1kjqj9vOaGYEwfFDImvNur+e3IAi9/lmCgjm1LE4tal1NAaHs4gprHq7e38nDtTBQ3eP+TXxW&#10;NDHFMXdG3eE6de2q4f5yMZkEJ+S9Zu5KzTX3oT1uHuS75p4ZvZ+6Q75cw4H+LH02/NbXv1QwWTso&#10;ysAMj3OLKjLKC7gzgVv7/fZLeSoHr8ev0PgPAAAA//8DAFBLAwQUAAYACAAAACEAXpTpTNwAAAAI&#10;AQAADwAAAGRycy9kb3ducmV2LnhtbEyPwW7CMBBE75X4B2uReisOBKUhxEFQqVLVWyGX3ky8JBH2&#10;OrINSf++5tTeZjWjmbflbjKa3dH53pKA5SIBhtRY1VMroD69v+TAfJCkpLaEAn7Qw66aPZWyUHak&#10;L7wfQ8tiCflCCuhCGArOfdOhkX5hB6ToXawzMsTTtVw5OcZyo/kqSTJuZE9xoZMDvnXYXI83I+Aj&#10;O4RvrNWnSlepHWveuIv2QjzPp/0WWMAp/IXhgR/RoYpMZ3sj5ZkWsF6+bmL0IYBFP8/SNbCzgE2e&#10;Aa9K/v+B6hcAAP//AwBQSwECLQAUAAYACAAAACEAtoM4kv4AAADhAQAAEwAAAAAAAAAAAAAAAAAA&#10;AAAAW0NvbnRlbnRfVHlwZXNdLnhtbFBLAQItABQABgAIAAAAIQA4/SH/1gAAAJQBAAALAAAAAAAA&#10;AAAAAAAAAC8BAABfcmVscy8ucmVsc1BLAQItABQABgAIAAAAIQCXnoDzdQIAAM0EAAAOAAAAAAAA&#10;AAAAAAAAAC4CAABkcnMvZTJvRG9jLnhtbFBLAQItABQABgAIAAAAIQBelOlM3AAAAAgBAAAPAAAA&#10;AAAAAAAAAAAAAM8EAABkcnMvZG93bnJldi54bWxQSwUGAAAAAAQABADzAAAA2AUAAAAA&#10;" strokeweight=".5pt">
            <v:textbox>
              <w:txbxContent>
                <w:p w:rsidR="00744F3C" w:rsidRDefault="00744F3C" w:rsidP="00D33A1C">
                  <w:pPr>
                    <w:spacing w:after="0" w:line="240" w:lineRule="auto"/>
                    <w:jc w:val="center"/>
                    <w:rPr>
                      <w:rFonts w:ascii="Times New Roman" w:hAnsi="Times New Roman"/>
                      <w:b/>
                    </w:rPr>
                  </w:pPr>
                </w:p>
                <w:p w:rsidR="00744F3C" w:rsidRPr="0094375F" w:rsidRDefault="00744F3C" w:rsidP="00D33A1C">
                  <w:pPr>
                    <w:spacing w:after="0" w:line="240" w:lineRule="auto"/>
                    <w:jc w:val="center"/>
                    <w:rPr>
                      <w:rFonts w:ascii="Times New Roman" w:hAnsi="Times New Roman"/>
                    </w:rPr>
                  </w:pPr>
                  <w:r w:rsidRPr="0094375F">
                    <w:rPr>
                      <w:rFonts w:ascii="Times New Roman" w:hAnsi="Times New Roman"/>
                    </w:rPr>
                    <w:t>Заместитель руководителя – начальник отдела товарных рынков</w:t>
                  </w:r>
                </w:p>
                <w:p w:rsidR="00744F3C" w:rsidRPr="0094375F" w:rsidRDefault="00744F3C" w:rsidP="00D33A1C">
                  <w:pPr>
                    <w:spacing w:after="0" w:line="240" w:lineRule="auto"/>
                    <w:jc w:val="center"/>
                    <w:rPr>
                      <w:rFonts w:ascii="Times New Roman" w:hAnsi="Times New Roman"/>
                    </w:rPr>
                  </w:pPr>
                </w:p>
              </w:txbxContent>
            </v:textbox>
          </v:shape>
        </w:pict>
      </w:r>
      <w:r>
        <w:rPr>
          <w:noProof/>
        </w:rPr>
        <w:pict>
          <v:shape id="Надпись 5" o:spid="_x0000_s1077" type="#_x0000_t202" style="position:absolute;margin-left:34.95pt;margin-top:2.05pt;width:163.5pt;height:41.25pt;z-index:2516295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lldQIAAM0EAAAOAAAAZHJzL2Uyb0RvYy54bWysVM1OGzEQvlfqO1i+l01CAjRig1JQqkoI&#10;kKDi7Hi9ZFWvx7Wd7Ka33nmFvkMPPfTWVwhv1M/ODxR6qpqD4/nxNzPfzOzxSVtrtlDOV2Ry3t3r&#10;cKaMpKIydzn/eDN5c8SZD8IUQpNROV8qz09Gr18dN3aoejQjXSjHAGL8sLE5n4Vgh1nm5UzVwu+R&#10;VQbGklwtAkR3lxVONECvddbrdA6yhlxhHUnlPbRnayMfJfyyVDJclqVXgemcI7eQTpfOaTyz0bEY&#10;3jlhZ5XcpCH+IYtaVAZBd1BnIgg2d9ULqLqSjjyVYU9SnVFZVlKlGlBNt/OsmuuZsCrVAnK83dHk&#10;/x+svFhcOVYVOR9wZkSNFq2+rb6vfqx+rX4+fH24Z4PIUWP9EK7XFs6hfUcter3Veyhj6W3p6viP&#10;ohjsYHu5Y1i1gUkoe53Dg/4AJgnboLd/dJjgs8fX1vnwXlHN4iXnDh1MxIrFuQ/IBK5blxjMk66K&#10;SaV1Epb+VDu2EGg2ZqSghjMtfIAy55P0i0kD4o9n2rAm5wf7yOsFZIy1w5xqIT+9RACeNvGlSgO3&#10;yTNStqYm3kI7bRPNvS1tUyqWYNPReia9lZMKwc6R75VwGEKwhMUKlzhKTciQNjfOZuS+/E0f/TEb&#10;sHLWYKhz7j/PhVOg4YPB1Lzt9vtxC5LQHxz2ILinlulTi5nXpwQqu1hhK9M1+ge9vZaO6lvs3zhG&#10;hUkYidg5D9vraVivGvZXqvE4OWHurQjn5trKCB15iyTftLfC2U3XA+blgrbjL4bPmr/2jS8NjeeB&#10;yipNRuR5zSp6HAXsTOr2Zr/jUj6Vk9fjV2j0GwAA//8DAFBLAwQUAAYACAAAACEA3HEeKtoAAAAH&#10;AQAADwAAAGRycy9kb3ducmV2LnhtbEyOwU7DMBBE70j9B2srcaNOG2Q1IZsKkJAQN0ou3Nx4m0TY&#10;6yh2m/D3mBMcRzN686rD4qy40hQGzwjbTQaCuPVm4A6h+Xi524MIUbPR1jMhfFOAQ726qXRp/Mzv&#10;dD3GTiQIh1Ij9DGOpZSh7cnpsPEjcerOfnI6pjh10kx6TnBn5S7LlHR64PTQ65Gee2q/jheH8Kqe&#10;4ic15s3ku9zPjWynsw2It+vl8QFEpCX+jeFXP6lDnZxO/sImCIugiiItEe63IFKdFyrlE8JeKZB1&#10;Jf/71z8AAAD//wMAUEsBAi0AFAAGAAgAAAAhALaDOJL+AAAA4QEAABMAAAAAAAAAAAAAAAAAAAAA&#10;AFtDb250ZW50X1R5cGVzXS54bWxQSwECLQAUAAYACAAAACEAOP0h/9YAAACUAQAACwAAAAAAAAAA&#10;AAAAAAAvAQAAX3JlbHMvLnJlbHNQSwECLQAUAAYACAAAACEAC1K5ZXUCAADNBAAADgAAAAAAAAAA&#10;AAAAAAAuAgAAZHJzL2Uyb0RvYy54bWxQSwECLQAUAAYACAAAACEA3HEeKtoAAAAHAQAADwAAAAAA&#10;AAAAAAAAAADPBAAAZHJzL2Rvd25yZXYueG1sUEsFBgAAAAAEAAQA8wAAANYFAAAAAA==&#10;" strokeweight=".5pt">
            <v:textbox>
              <w:txbxContent>
                <w:p w:rsidR="00744F3C" w:rsidRDefault="00744F3C" w:rsidP="00BB1BBF">
                  <w:pPr>
                    <w:spacing w:after="0" w:line="240" w:lineRule="auto"/>
                    <w:jc w:val="center"/>
                    <w:rPr>
                      <w:rFonts w:ascii="Times New Roman" w:hAnsi="Times New Roman"/>
                      <w:b/>
                    </w:rPr>
                  </w:pPr>
                </w:p>
                <w:p w:rsidR="00744F3C" w:rsidRPr="0094375F" w:rsidRDefault="00744F3C" w:rsidP="00BB1BBF">
                  <w:pPr>
                    <w:spacing w:after="0" w:line="240" w:lineRule="auto"/>
                    <w:jc w:val="center"/>
                    <w:rPr>
                      <w:rFonts w:ascii="Times New Roman" w:hAnsi="Times New Roman"/>
                    </w:rPr>
                  </w:pPr>
                  <w:r w:rsidRPr="0094375F">
                    <w:rPr>
                      <w:rFonts w:ascii="Times New Roman" w:hAnsi="Times New Roman"/>
                    </w:rPr>
                    <w:t>Заместитель руководителя</w:t>
                  </w:r>
                </w:p>
                <w:p w:rsidR="00744F3C" w:rsidRPr="00BB1BBF" w:rsidRDefault="00744F3C" w:rsidP="00BB1BBF">
                  <w:pPr>
                    <w:spacing w:after="0" w:line="240" w:lineRule="auto"/>
                    <w:jc w:val="center"/>
                    <w:rPr>
                      <w:rFonts w:ascii="Times New Roman" w:hAnsi="Times New Roman"/>
                    </w:rPr>
                  </w:pPr>
                </w:p>
              </w:txbxContent>
            </v:textbox>
          </v:shape>
        </w:pict>
      </w:r>
    </w:p>
    <w:p w:rsidR="0002335D" w:rsidRDefault="0002335D" w:rsidP="00613C5F">
      <w:pPr>
        <w:pStyle w:val="a8"/>
        <w:spacing w:before="144" w:beforeAutospacing="0" w:after="0" w:afterAutospacing="0"/>
        <w:rPr>
          <w:rFonts w:ascii="Arial" w:hAnsi="Arial" w:cs="Arial"/>
          <w:i/>
          <w:iCs/>
          <w:color w:val="000000"/>
          <w:sz w:val="16"/>
          <w:szCs w:val="16"/>
          <w:shd w:val="clear" w:color="auto" w:fill="F2F0E8"/>
        </w:rPr>
      </w:pPr>
    </w:p>
    <w:p w:rsidR="0002335D" w:rsidRDefault="00F658FC" w:rsidP="00613C5F">
      <w:pPr>
        <w:pStyle w:val="a8"/>
        <w:spacing w:before="144" w:beforeAutospacing="0" w:after="0" w:afterAutospacing="0"/>
        <w:rPr>
          <w:rFonts w:ascii="Arial" w:hAnsi="Arial" w:cs="Arial"/>
          <w:i/>
          <w:iCs/>
          <w:color w:val="000000"/>
          <w:sz w:val="16"/>
          <w:szCs w:val="16"/>
          <w:shd w:val="clear" w:color="auto" w:fill="F2F0E8"/>
        </w:rPr>
      </w:pPr>
      <w:r>
        <w:rPr>
          <w:noProof/>
        </w:rPr>
        <w:pict>
          <v:shape id="Прямая со стрелкой 17" o:spid="_x0000_s1076" type="#_x0000_t32" style="position:absolute;margin-left:372.75pt;margin-top:14.75pt;width:0;height:2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2IDgIAAMMDAAAOAAAAZHJzL2Uyb0RvYy54bWysU0uO00AQ3SNxh1bviZNBZEZWnFkkDBsE&#10;kRgOUNNu2y31T11NnOwGLjBH4ApsWPDRnMG+EdWdEAbYIbwoV3W5Xle9el5c7oxmWxlQOVvx2WTK&#10;mbTC1cq2FX97ffXkgjOMYGvQzsqK7yXyy+XjR4vel/LMdU7XMjACsVj2vuJdjL4sChSdNIAT56Wl&#10;ZOOCgUhhaIs6QE/oRhdn0+m86F2ofXBCItLp+pDky4zfNFLE102DMjJdceotZhuyvUm2WC6gbAP4&#10;ToljG/APXRhQli49Qa0hAnsX1F9QRong0DVxIpwpXNMoIfMMNM1s+sc0bzrwMs9C5KA/0YT/D1a8&#10;2m4CUzXt7pwzC4Z2NHwcb8e74fvwabxj4/vhnsz4YbwdPg/fhq/D/fCF0cfEXO+xJICV3YRjhH4T&#10;Eg27Jpj0pgHZLrO9P7Etd5GJw6Gg07P5/HyaF1H8qvMB4wvpDEtOxTEGUG0XV85aWqkLs0w2bF9i&#10;pJup8GdButS6K6V13qy2rK/4/Okz2r0A0lejIZJrPE2MtuUMdEvCFTFkRHRa1ak64eAeVzqwLZB2&#10;SHK166+pd840YKQEDZSfxAR18FtpamcN2B2Kc+ogNaMi6V0rU/GLUzWUEZR+bmsW954WEIMC22p5&#10;RNY2dSOzmo8DJ+YPXCfvxtX7vIIiRaSU3NBR1UmKD2PyH/57yx8AAAD//wMAUEsDBBQABgAIAAAA&#10;IQBvPy2c3QAAAAkBAAAPAAAAZHJzL2Rvd25yZXYueG1sTI/LTsMwEEX3SPyDNUhsUOukEB4hTlUh&#10;sSpSROkHTOMhCcTjKHbbwNczqAtYzevq3jPFcnK9OtAYOs8G0nkCirj2tuPGwPbteXYPKkRki71n&#10;MvBFAZbl+VmBufVHfqXDJjZKTDjkaKCNcci1DnVLDsPcD8Rye/ejwyjj2Gg74lHMXa8XSXKrHXYs&#10;CS0O9NRS/bnZOwN0hVylVfL98VLF4bpZVc16rY25vJhWj6AiTfFPDL/4gg6lMO38nm1QvYG7mywT&#10;qYHFg1QRnBY7adIMdFno/x+UPwAAAP//AwBQSwECLQAUAAYACAAAACEAtoM4kv4AAADhAQAAEwAA&#10;AAAAAAAAAAAAAAAAAAAAW0NvbnRlbnRfVHlwZXNdLnhtbFBLAQItABQABgAIAAAAIQA4/SH/1gAA&#10;AJQBAAALAAAAAAAAAAAAAAAAAC8BAABfcmVscy8ucmVsc1BLAQItABQABgAIAAAAIQAXyY2IDgIA&#10;AMMDAAAOAAAAAAAAAAAAAAAAAC4CAABkcnMvZTJvRG9jLnhtbFBLAQItABQABgAIAAAAIQBvPy2c&#10;3QAAAAkBAAAPAAAAAAAAAAAAAAAAAGgEAABkcnMvZG93bnJldi54bWxQSwUGAAAAAAQABADzAAAA&#10;cgUAAAAA&#10;" strokecolor="windowText" strokeweight=".5pt">
            <v:stroke endarrow="block" joinstyle="miter"/>
          </v:shape>
        </w:pict>
      </w:r>
      <w:r>
        <w:rPr>
          <w:noProof/>
        </w:rPr>
        <w:pict>
          <v:shape id="Прямая со стрелкой 15" o:spid="_x0000_s1075" type="#_x0000_t32" style="position:absolute;margin-left:274.2pt;margin-top:15.75pt;width:0;height:2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0xDgIAAMMDAAAOAAAAZHJzL2Uyb0RvYy54bWysU0uO00AQ3SNxh1bviZNBE0ZWnFkkDBsE&#10;kRgOUNNu2y31T11NnOwGLjBH4ApsWPDRnMG+EdWdEAbYIbwoV3W5Xle9el5c7oxmWxlQOVvx2WTK&#10;mbTC1cq2FX97ffXkgjOMYGvQzsqK7yXyy+XjR4vel/LMdU7XMjACsVj2vuJdjL4sChSdNIAT56Wl&#10;ZOOCgUhhaIs6QE/oRhdn0+m86F2ofXBCItLp+pDky4zfNFLE102DMjJdceotZhuyvUm2WC6gbAP4&#10;ToljG/APXRhQli49Qa0hAnsX1F9QRong0DVxIpwpXNMoIfMMNM1s+sc0bzrwMs9C5KA/0YT/D1a8&#10;2m4CUzXt7pwzC4Z2NHwcb8e74fvwabxj4/vhnsz4YbwdPg/fhq/D/fCF0cfEXO+xJICV3YRjhH4T&#10;Eg27Jpj0pgHZLrO9P7Etd5GJw6Gg07P5/Nk0L6L4VecDxhfSGZacimMMoNourpy1tFIXZpls2L7E&#10;SDdT4c+CdKl1V0rrvFltWV/x+dNz2r0A0lejIZJrPE2MtuUMdEvCFTFkRHRa1ak64eAeVzqwLZB2&#10;SHK166+pd840YKQEDZSfxAR18FtpamcN2B2Kc+ogNaMi6V0rU/GLUzWUEZR+bmsW954WEIMC22p5&#10;RNY2dSOzmo8DJ+YPXCfvxtX7vIIiRaSU3NBR1UmKD2PyH/57yx8AAAD//wMAUEsDBBQABgAIAAAA&#10;IQAvPr+a3AAAAAkBAAAPAAAAZHJzL2Rvd25yZXYueG1sTI/BTsMwDIbvSLxDZCRuLC1doZS6E0Lq&#10;DSExBmevCW1Z41RJ1pW3J4gDHG1/+v391WYxo5i184NlhHSVgNDcWjVwh7B7ba4KED4QKxota4Qv&#10;7WFTn59VVCp74hc9b0MnYgj7khD6EKZSSt/22pBf2UlzvH1YZyjE0XVSOTrFcDPK6yS5kYYGjh96&#10;mvRjr9vD9mgQnp7vit0hneemad8/M8cNZfIN8fJiebgHEfQS/mD40Y/qUEenvT2y8mJEyNfFOqII&#10;WZqDiMDvYo9wm+Ug60r+b1B/AwAA//8DAFBLAQItABQABgAIAAAAIQC2gziS/gAAAOEBAAATAAAA&#10;AAAAAAAAAAAAAAAAAABbQ29udGVudF9UeXBlc10ueG1sUEsBAi0AFAAGAAgAAAAhADj9If/WAAAA&#10;lAEAAAsAAAAAAAAAAAAAAAAALwEAAF9yZWxzLy5yZWxzUEsBAi0AFAAGAAgAAAAhAMpEnTEOAgAA&#10;wwMAAA4AAAAAAAAAAAAAAAAALgIAAGRycy9lMm9Eb2MueG1sUEsBAi0AFAAGAAgAAAAhAC8+v5rc&#10;AAAACQEAAA8AAAAAAAAAAAAAAAAAaAQAAGRycy9kb3ducmV2LnhtbFBLBQYAAAAABAAEAPMAAABx&#10;BQAAAAA=&#10;" strokeweight=".5pt">
            <v:stroke endarrow="block" joinstyle="miter"/>
          </v:shape>
        </w:pict>
      </w:r>
      <w:r>
        <w:rPr>
          <w:noProof/>
        </w:rPr>
        <w:pict>
          <v:shape id="Прямая со стрелкой 11" o:spid="_x0000_s1074" type="#_x0000_t32" style="position:absolute;margin-left:160.5pt;margin-top:9.6pt;width:0;height:25.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6yDQIAAMMDAAAOAAAAZHJzL2Uyb0RvYy54bWysU0uO00AQ3SNxh1bvifMRoyiKM4uEYYMg&#10;EsMBatptu6X+qauJk93ABeYIXIENC2A0Z7BvRHUnhAF2CC/KVd2uV1WvnpeXe6PZTgZUzpZ8Mhpz&#10;Jq1wlbJNyd9dXz2bc4YRbAXaWVnyg0R+uXr6ZNn5hZy61ulKBkYgFhedL3kbo18UBYpWGsCR89LS&#10;Ze2CgUhhaIoqQEfoRhfT8fii6FyofHBCItLp5njJVxm/rqWIb+oaZWS65NRbzDZke5NssVrCogng&#10;WyVObcA/dGFAWSp6htpABPY+qL+gjBLBoavjSDhTuLpWQuYZaJrJ+I9p3rbgZZ6FyEF/pgn/H6x4&#10;vdsGpira3YQzC4Z21H8aboe7/r7/PNyx4UP/QGb4ONz2X/rv/bf+of/K6GNirvO4IIC13YZThH4b&#10;Eg37Opj0pgHZPrN9OLMt95GJ46Gg09l0Nn+eF1H8yvMB40vpDEtOyTEGUE0b185aWqkLk0w27F5h&#10;pMqU+DMhFbXuSmmdN6st60p+MaMCTADpq9YQyTWeJkbbcAa6IeGKGDIiOq2qlJ1w8IBrHdgOSDsk&#10;ucp119Q7Zxow0gUNlJ/EBHXwW2pqZwPYHpPz1VFqRkXSu1am5PNzNiwiKP3CViwePC0gBgW20fKE&#10;rG3qRmY1nwZOzB+5Tt6Nqw55BUWKSCm5oZOqkxQfx+Q//vdWPwAAAP//AwBQSwMEFAAGAAgAAAAh&#10;AEJyxg/dAAAACQEAAA8AAABkcnMvZG93bnJldi54bWxMj81OwzAQhO9IvIO1SFwQtZNK/IQ4VYXE&#10;qUgRhQfYxksSiNdR7LaBp2cRB3rcmdHsN+Vq9oM60BT7wBayhQFF3ATXc2vh7fXp+g5UTMgOh8Bk&#10;4YsirKrzsxILF478QodtapWUcCzQQpfSWGgdm448xkUYicV7D5PHJOfUajfhUcr9oHNjbrTHnuVD&#10;hyM9dtR8bvfeAl0h11ltvj+e6zQu23Xdbjba2suLef0AKtGc/sPwiy/oUAnTLuzZRTVYWOaZbEli&#10;3OegJPAn7Czcmhx0VerTBdUPAAAA//8DAFBLAQItABQABgAIAAAAIQC2gziS/gAAAOEBAAATAAAA&#10;AAAAAAAAAAAAAAAAAABbQ29udGVudF9UeXBlc10ueG1sUEsBAi0AFAAGAAgAAAAhADj9If/WAAAA&#10;lAEAAAsAAAAAAAAAAAAAAAAALwEAAF9yZWxzLy5yZWxzUEsBAi0AFAAGAAgAAAAhAFw+nrINAgAA&#10;wwMAAA4AAAAAAAAAAAAAAAAALgIAAGRycy9lMm9Eb2MueG1sUEsBAi0AFAAGAAgAAAAhAEJyxg/d&#10;AAAACQEAAA8AAAAAAAAAAAAAAAAAZwQAAGRycy9kb3ducmV2LnhtbFBLBQYAAAAABAAEAPMAAABx&#10;BQAAAAA=&#10;" strokecolor="windowText" strokeweight=".5pt">
            <v:stroke endarrow="block" joinstyle="miter"/>
          </v:shape>
        </w:pict>
      </w:r>
      <w:r>
        <w:rPr>
          <w:noProof/>
        </w:rPr>
        <w:pict>
          <v:shape id="Прямая со стрелкой 9" o:spid="_x0000_s1073" type="#_x0000_t32" style="position:absolute;margin-left:55.95pt;margin-top:9.75pt;width:0;height:25.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TdDAIAAMEDAAAOAAAAZHJzL2Uyb0RvYy54bWysU81uE0EMviPxDqO5k00aUaWrbHpIKBcE&#10;kSgP4M7O7o40fxoP2eRWeIE+Aq/AhQMU9Rk2b4RnEkKBGyIHxx7Ln+3P384vt0azjQyonK34ZDTm&#10;TFrhamXbir+7vno24wwj2Bq0s7LiO4n8cvH0ybz3pTxzndO1DIxALJa9r3gXoy+LAkUnDeDIeWkp&#10;2bhgIFIY2qIO0BO60cXZeHxe9C7UPjghEel1dUjyRcZvGinim6ZBGZmuOM0Wsw3Z3iRbLOZQtgF8&#10;p8RxDPiHKQwoS01PUCuIwN4H9ReUUSI4dE0cCWcK1zRKyLwDbTMZ/7HN2w68zLsQOehPNOH/gxWv&#10;N+vAVF3xC84sGDrR8Gl/u78bvg+f93ds/2F4ILP/uL8dvgz3w7fhYfjKLhJvvceSypd2HY4R+nVI&#10;JGybYNI/rce2mevdiWu5jUwcHgW9Ts+ms+f5DMWvOh8wvpTOsORUHGMA1XZx6aylg7owyVTD5hVG&#10;6kyFPwtSU+uulNb5rtqyvuLnU2rABJC6Gg2RXONpX7QtZ6Bbkq2IISOi06pO1QkHd7jUgW2AlEOC&#10;q11/TbNzpgEjJWih/EtM0AS/laZxVoDdoTinDkIzKpLatTIVn52qoYyg9Atbs7jzxH8MCmyr5RFZ&#10;2zSNzFo+LpyYP3CdvBtX7/IJihSRTvJAR00nIT6OyX/85S1+AAAA//8DAFBLAwQUAAYACAAAACEA&#10;qxqsv9sAAAAJAQAADwAAAGRycy9kb3ducmV2LnhtbEyPQU/DMAyF70j8h8hI3FhapsFamk4IqTeE&#10;xBicvca0ZY1TNVlX/j0eF7j52U/P3ys2s+vVRGPoPBtIFwko4trbjhsDu7fqZg0qRGSLvWcy8E0B&#10;NuXlRYG59Sd+pWkbGyUhHHI00MY45FqHuiWHYeEHYrl9+tFhFDk22o54knDX69skudMOO5YPLQ70&#10;1FJ92B6dgeeXbL07pNNUVfXH13LkCpf63Zjrq/nxAVSkOf6Z4Ywv6FAK094f2QbVi07TTKwyZCtQ&#10;Z8PvYm/gPlmBLgv9v0H5AwAA//8DAFBLAQItABQABgAIAAAAIQC2gziS/gAAAOEBAAATAAAAAAAA&#10;AAAAAAAAAAAAAABbQ29udGVudF9UeXBlc10ueG1sUEsBAi0AFAAGAAgAAAAhADj9If/WAAAAlAEA&#10;AAsAAAAAAAAAAAAAAAAALwEAAF9yZWxzLy5yZWxzUEsBAi0AFAAGAAgAAAAhADPlZN0MAgAAwQMA&#10;AA4AAAAAAAAAAAAAAAAALgIAAGRycy9lMm9Eb2MueG1sUEsBAi0AFAAGAAgAAAAhAKsarL/bAAAA&#10;CQEAAA8AAAAAAAAAAAAAAAAAZgQAAGRycy9kb3ducmV2LnhtbFBLBQYAAAAABAAEAPMAAABuBQAA&#10;AAA=&#10;" strokeweight=".5pt">
            <v:stroke endarrow="block" joinstyle="miter"/>
          </v:shape>
        </w:pict>
      </w:r>
    </w:p>
    <w:p w:rsidR="0002335D" w:rsidRDefault="0002335D" w:rsidP="00613C5F">
      <w:pPr>
        <w:pStyle w:val="a8"/>
        <w:spacing w:before="144" w:beforeAutospacing="0" w:after="0" w:afterAutospacing="0"/>
        <w:rPr>
          <w:rFonts w:ascii="Arial" w:hAnsi="Arial" w:cs="Arial"/>
          <w:i/>
          <w:iCs/>
          <w:color w:val="000000"/>
          <w:sz w:val="16"/>
          <w:szCs w:val="16"/>
          <w:shd w:val="clear" w:color="auto" w:fill="F2F0E8"/>
        </w:rPr>
      </w:pPr>
    </w:p>
    <w:p w:rsidR="0002335D" w:rsidRPr="000764E1" w:rsidRDefault="00F658FC" w:rsidP="00613C5F">
      <w:pPr>
        <w:pStyle w:val="a8"/>
        <w:spacing w:before="144" w:beforeAutospacing="0" w:after="0" w:afterAutospacing="0"/>
        <w:rPr>
          <w:i/>
          <w:iCs/>
          <w:color w:val="000000"/>
          <w:sz w:val="28"/>
          <w:szCs w:val="16"/>
          <w:shd w:val="clear" w:color="auto" w:fill="F2F0E8"/>
        </w:rPr>
      </w:pPr>
      <w:r>
        <w:rPr>
          <w:noProof/>
        </w:rPr>
        <w:pict>
          <v:shape id="Надпись 10" o:spid="_x0000_s1072" type="#_x0000_t202" style="position:absolute;margin-left:22.2pt;margin-top:3.2pt;width:84.75pt;height:78.75pt;z-index:2516326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imdQIAANAEAAAOAAAAZHJzL2Uyb0RvYy54bWysVEtu2zAQ3RfoHQjuG8nOrzUiB24CFwWC&#10;JEBSZE1TVCyU4rAkbcnddZ8r9A5ddNFdr+DcqI/0J7+uinpBz3CG83nzRkfHXaPZXDlfkyl4byfn&#10;TBlJZW1uC/7pevzmLWc+CFMKTUYVfKE8Px6+fnXU2oHq05R0qRxDEOMHrS34NAQ7yDIvp6oRfoes&#10;MjBW5BoRoLrbrHSiRfRGZ/08P8hacqV1JJX3uD1dGfkwxa8qJcNFVXkVmC44agvpdOmcxDMbHonB&#10;rRN2Wst1GeIfqmhEbZB0G+pUBMFmrn4RqqmlI09V2JHUZFRVtVSpB3TTy591czUVVqVeAI63W5j8&#10;/wsrz+eXjtUlZgd4jGgwo+X35Y/lz+Xv5a/7b/d3DAag1Fo/gPOVhXvo3lOHF5t7j8vYfFe5Jv6j&#10;LQY7Ai62GKsuMBkf5YcHu/19ziRsvTzPe1AQP3t4bp0PHxQ1LAoFdxhiwlbMz3xYuW5cYjZPui7H&#10;tdZJWfgT7dhcYN6gSUktZ1r4gMuCj9Nvne3JM21YW/CD3f08ZXpii7m2MSdayM8vI6B6bWJ+lTi3&#10;rjNitsImSqGbdAnp3Q1uEyoXgNPRipbeynGNZGeo91I48BAIYrfCBY5KEyqktcTZlNzXv91Hf9AD&#10;Vs5a8Lrg/stMOAUYPhoQ511vby8uQlL29g/7UNxjy+SxxcyaEwKUPWyxlUmM/kFvxMpRc4MVHMWs&#10;MAkjkbvgYSOehNW2YYWlGo2SE6hvRTgzV1bG0BG3CPJ1dyOcXU89gDDntNkAMXg2/JVvfGloNAtU&#10;1YkZEecVqmBUVLA2iVvrFY97+VhPXg8fouEfAAAA//8DAFBLAwQUAAYACAAAACEAi3UZS9sAAAAI&#10;AQAADwAAAGRycy9kb3ducmV2LnhtbEyPQU/DMAyF70j8h8hI3Fi6tqqgNJ0ACQlxY+uFW9Z4bUXi&#10;VEm2ln+POcHJtt7T8/ea3eqsuGCIkycF200GAqn3ZqJBQXd4vbsHEZMmo60nVPCNEXbt9VWja+MX&#10;+sDLPg2CQyjWWsGY0lxLGfsRnY4bPyOxdvLB6cRnGKQJeuFwZ2WeZZV0eiL+MOoZX0bsv/Znp+Ct&#10;ek6f2Jl3U+SFXzrZh5ONSt3erE+PIBKu6c8Mv/iMDi0zHf2ZTBRWQVmW7FRQ8WA53xYPII7sq3iR&#10;bSP/F2h/AAAA//8DAFBLAQItABQABgAIAAAAIQC2gziS/gAAAOEBAAATAAAAAAAAAAAAAAAAAAAA&#10;AABbQ29udGVudF9UeXBlc10ueG1sUEsBAi0AFAAGAAgAAAAhADj9If/WAAAAlAEAAAsAAAAAAAAA&#10;AAAAAAAALwEAAF9yZWxzLy5yZWxzUEsBAi0AFAAGAAgAAAAhALAAKKZ1AgAA0AQAAA4AAAAAAAAA&#10;AAAAAAAALgIAAGRycy9lMm9Eb2MueG1sUEsBAi0AFAAGAAgAAAAhAIt1GUvbAAAACAEAAA8AAAAA&#10;AAAAAAAAAAAAzwQAAGRycy9kb3ducmV2LnhtbFBLBQYAAAAABAAEAPMAAADXBQAAAAA=&#10;" strokeweight=".5pt">
            <v:textbox>
              <w:txbxContent>
                <w:p w:rsidR="00744F3C" w:rsidRPr="0094375F" w:rsidRDefault="00744F3C" w:rsidP="003B0C6D">
                  <w:pPr>
                    <w:pStyle w:val="a3"/>
                    <w:numPr>
                      <w:ilvl w:val="0"/>
                      <w:numId w:val="24"/>
                    </w:numPr>
                    <w:spacing w:after="0" w:line="240" w:lineRule="auto"/>
                    <w:ind w:left="-170" w:firstLine="0"/>
                  </w:pPr>
                  <w:r w:rsidRPr="0094375F">
                    <w:rPr>
                      <w:rFonts w:ascii="Times New Roman" w:hAnsi="Times New Roman"/>
                    </w:rPr>
                    <w:t>Приемная</w:t>
                  </w:r>
                </w:p>
                <w:p w:rsidR="00744F3C" w:rsidRPr="0094375F" w:rsidRDefault="00744F3C" w:rsidP="003B0C6D">
                  <w:pPr>
                    <w:pStyle w:val="a3"/>
                    <w:numPr>
                      <w:ilvl w:val="0"/>
                      <w:numId w:val="24"/>
                    </w:numPr>
                    <w:spacing w:after="0" w:line="240" w:lineRule="auto"/>
                    <w:ind w:left="-170" w:firstLine="0"/>
                  </w:pPr>
                  <w:r w:rsidRPr="0094375F">
                    <w:rPr>
                      <w:rFonts w:ascii="Times New Roman" w:hAnsi="Times New Roman"/>
                    </w:rPr>
                    <w:t>Кадры</w:t>
                  </w:r>
                </w:p>
                <w:p w:rsidR="00744F3C" w:rsidRPr="0094375F" w:rsidRDefault="00744F3C" w:rsidP="003B0C6D">
                  <w:pPr>
                    <w:pStyle w:val="a3"/>
                    <w:numPr>
                      <w:ilvl w:val="0"/>
                      <w:numId w:val="24"/>
                    </w:numPr>
                    <w:spacing w:after="0" w:line="240" w:lineRule="auto"/>
                    <w:ind w:left="-170" w:firstLine="0"/>
                  </w:pPr>
                  <w:r w:rsidRPr="0094375F">
                    <w:rPr>
                      <w:rFonts w:ascii="Times New Roman" w:hAnsi="Times New Roman"/>
                    </w:rPr>
                    <w:t>Бухгалтерия</w:t>
                  </w:r>
                </w:p>
                <w:p w:rsidR="00744F3C" w:rsidRPr="0094375F" w:rsidRDefault="00744F3C" w:rsidP="003B0C6D">
                  <w:pPr>
                    <w:pStyle w:val="a3"/>
                    <w:numPr>
                      <w:ilvl w:val="0"/>
                      <w:numId w:val="24"/>
                    </w:numPr>
                    <w:spacing w:after="0" w:line="240" w:lineRule="auto"/>
                    <w:ind w:left="-170" w:firstLine="0"/>
                  </w:pPr>
                  <w:r w:rsidRPr="0094375F">
                    <w:rPr>
                      <w:rFonts w:ascii="Times New Roman" w:hAnsi="Times New Roman"/>
                    </w:rPr>
                    <w:t>Пресс-служба</w:t>
                  </w:r>
                </w:p>
              </w:txbxContent>
            </v:textbox>
          </v:shape>
        </w:pict>
      </w:r>
      <w:r>
        <w:rPr>
          <w:noProof/>
        </w:rPr>
        <w:pict>
          <v:shape id="Надпись 18" o:spid="_x0000_s1071" type="#_x0000_t202" style="position:absolute;margin-left:331.2pt;margin-top:3.2pt;width:100.5pt;height:79.5pt;z-index:2516387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wwcgIAANAEAAAOAAAAZHJzL2Uyb0RvYy54bWysVM1uEzEQviPxDpbvdJOQtjTqpgqtgpCq&#10;tlKLena83maF12NsJ7vhxp1X4B04cODGK6RvxGdvkpaWEyIHZ8Yznp9vvtnjk7bWbKmcr8jkvL/X&#10;40wZSUVl7nL+4Wb66g1nPghTCE1G5XylPD8Zv3xx3NiRGtCcdKEcQxDjR43N+TwEO8oyL+eqFn6P&#10;rDIwluRqEaC6u6xwokH0WmeDXu8ga8gV1pFU3uP2rDPycYpflkqGy7L0KjCdc9QW0unSOYtnNj4W&#10;ozsn7LySmzLEP1RRi8og6S7UmQiCLVz1LFRdSUeeyrAnqc6oLCupUg/opt970s31XFiVegE43u5g&#10;8v8vrLxYXjlWFZgdJmVEjRmtv62/r3+sf61/3n+5/8pgAEqN9SM4X1u4h/YttXixvfe4jM23pavj&#10;P9pisAPv1Q5j1QYm46PB4cHrfZgkbP1e7+gACuJnD8+t8+GdoppFIecOQ0zYiuW5D53r1iVm86Sr&#10;YlppnZSVP9WOLQXmDZoU1HCmhQ+4zPk0/TbZ/nimDWtyngp7FjLm2sWcaSE/Po+A6rWJL1Xi3KbO&#10;iFmHTZRCO2sT0sMtbjMqVoDTUUdLb+W0QrJz1HslHHgImLBb4RJHqQkV0kbibE7u89/uoz/oAStn&#10;DXidc/9pIZwCDO8NiHPUHw7jIiRluH84gOIeW2aPLWZRnxKg7GOLrUxi9A96K5aO6lus4CRmhUkY&#10;idw5D1vxNHTbhhWWajJJTqC+FeHcXFsZQ0fcIsg37a1wdjP1AMJc0HYDxOjJ8Dvf+NLQZBGorBIz&#10;Is4dqmBUVLA2iVubFY97+VhPXg8fovFvAAAA//8DAFBLAwQUAAYACAAAACEALvxUqNsAAAAJAQAA&#10;DwAAAGRycy9kb3ducmV2LnhtbEyPQU/DMAyF70j8h8hI3FhKO6KpNJ0ACWnixtYLt6zx2orEqZps&#10;Lf9+5gQnP+s9PX+utot34oJTHAJpeFxlIJDaYAfqNDSH94cNiJgMWeMCoYYfjLCtb28qU9ow0yde&#10;9qkTXEKxNBr6lMZSytj26E1chRGJvVOYvEm8Tp20k5m53DuZZ5mS3gzEF3oz4luP7ff+7DXs1Gv6&#10;wsZ+2CIvwtzIdjq5qPX93fLyDCLhkv7C8IvP6FAz0zGcyUbhNCiVrznKggf7G1WwOHJQPa1B1pX8&#10;/0F9BQAA//8DAFBLAQItABQABgAIAAAAIQC2gziS/gAAAOEBAAATAAAAAAAAAAAAAAAAAAAAAABb&#10;Q29udGVudF9UeXBlc10ueG1sUEsBAi0AFAAGAAgAAAAhADj9If/WAAAAlAEAAAsAAAAAAAAAAAAA&#10;AAAALwEAAF9yZWxzLy5yZWxzUEsBAi0AFAAGAAgAAAAhACbCvDByAgAA0AQAAA4AAAAAAAAAAAAA&#10;AAAALgIAAGRycy9lMm9Eb2MueG1sUEsBAi0AFAAGAAgAAAAhAC78VKjbAAAACQEAAA8AAAAAAAAA&#10;AAAAAAAAzAQAAGRycy9kb3ducmV2LnhtbFBLBQYAAAAABAAEAPMAAADUBQAAAAA=&#10;" strokeweight=".5pt">
            <v:textbox>
              <w:txbxContent>
                <w:p w:rsidR="00744F3C" w:rsidRPr="0094375F" w:rsidRDefault="00744F3C" w:rsidP="00B6003C">
                  <w:pPr>
                    <w:spacing w:after="0" w:line="240" w:lineRule="auto"/>
                    <w:jc w:val="center"/>
                    <w:rPr>
                      <w:rFonts w:ascii="Times New Roman" w:hAnsi="Times New Roman"/>
                    </w:rPr>
                  </w:pPr>
                </w:p>
                <w:p w:rsidR="00744F3C" w:rsidRPr="0094375F" w:rsidRDefault="00744F3C" w:rsidP="00B6003C">
                  <w:pPr>
                    <w:spacing w:after="0" w:line="240" w:lineRule="auto"/>
                    <w:jc w:val="center"/>
                    <w:rPr>
                      <w:rFonts w:ascii="Times New Roman" w:hAnsi="Times New Roman"/>
                    </w:rPr>
                  </w:pPr>
                  <w:r w:rsidRPr="0094375F">
                    <w:rPr>
                      <w:rFonts w:ascii="Times New Roman" w:hAnsi="Times New Roman"/>
                    </w:rPr>
                    <w:t>Отдел контроля закупок и торгов</w:t>
                  </w:r>
                </w:p>
                <w:p w:rsidR="00744F3C" w:rsidRPr="00B6003C" w:rsidRDefault="00744F3C" w:rsidP="00B6003C">
                  <w:pPr>
                    <w:spacing w:after="0" w:line="240" w:lineRule="auto"/>
                    <w:jc w:val="center"/>
                    <w:rPr>
                      <w:rFonts w:ascii="Times New Roman" w:hAnsi="Times New Roman"/>
                      <w:b/>
                    </w:rPr>
                  </w:pPr>
                </w:p>
              </w:txbxContent>
            </v:textbox>
          </v:shape>
        </w:pict>
      </w:r>
      <w:r>
        <w:rPr>
          <w:noProof/>
        </w:rPr>
        <w:pict>
          <v:shape id="Надпись 16" o:spid="_x0000_s1070" type="#_x0000_t202" style="position:absolute;margin-left:223.2pt;margin-top:3.2pt;width:95.25pt;height:78pt;z-index:2516367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vheAIAAM8EAAAOAAAAZHJzL2Uyb0RvYy54bWysVM1uEzEQviPxDpbvdDehSUnUTRVaBSFV&#10;tFKLena83maF12NsJ5tw484r8A4cOHDjFdI34rPz0z9OiBycGc/4m5lvZvb4ZNlotlDO12QK3jnI&#10;OVNGUlmb24J/vJ68esOZD8KUQpNRBV8pz09GL18ct3aoujQjXSrHAGL8sLUFn4Vgh1nm5Uw1wh+Q&#10;VQbGilwjAlR3m5VOtEBvdNbN837WkiutI6m8x+3ZxshHCb+qlAwXVeVVYLrgyC2k06VzGs9sdCyG&#10;t07YWS23aYh/yKIRtUHQPdSZCILNXf0MqqmlI09VOJDUZFRVtVSpBlTTyZ9UczUTVqVaQI63e5r8&#10;/4OVHxaXjtUletfnzIgGPVp/X/9Y/1z/Xv+6+3r3jcEAllrrh3C+snAPy7e0xIvdvcdlLH5ZuSb+&#10;oywGO/he7TlWy8BkfNTNB/2jHmcStsEg7+epCdn9a+t8eKeoYVEouEMPE7Vice4DMoHrziUG86Tr&#10;clJrnZSVP9WOLQTajSkpqeVMCx9wWfBJ+sWkAfHomTasLXj/dS9PkR7ZYqw95lQL+ek5AvC0ifFV&#10;GrltnpGyDTVRCsvpMhHd29E2pXIFNh1tptJbOakR7Bz5XgqHMQSBWK1wgaPShAxpK3E2I/flb/fR&#10;H9MBK2ctxrrg/vNcOAUa3hvMzaBzeBj3ICmHvaMuFPfQMn1oMfPmlEBlB0tsZRKjf9A7sXLU3GAD&#10;xzEqTMJIxC542ImnYbNs2GCpxuPkhMm3IpybKysjdOQtkny9vBHObrseMC8faLcAYvik+Rvf+NLQ&#10;eB6oqtNkRJ43rKLHUcHWpG5vNzyu5UM9ed1/h0Z/AAAA//8DAFBLAwQUAAYACAAAACEAkNGSJdsA&#10;AAAJAQAADwAAAGRycy9kb3ducmV2LnhtbEyPwUrEMBCG74LvEEbw5qa2JWhtuqggiDd3e/GWbWbb&#10;YjMpSXZb397Zk56G4f/455t6u7pJnDHE0ZOG+00GAqnzdqReQ7t/u3sAEZMhayZPqOEHI2yb66va&#10;VNYv9InnXeoFl1CsjIYhpbmSMnYDOhM3fkbi7OiDM4nX0EsbzMLlbpJ5linpzEh8YTAzvg7Yfe9O&#10;TsO7eklf2NoPW+SFX1rZheMUtb69WZ+fQCRc0x8MF31Wh4adDv5ENopJQ1mqklENl8G5KtQjiAOD&#10;Ki9BNrX8/0HzCwAA//8DAFBLAQItABQABgAIAAAAIQC2gziS/gAAAOEBAAATAAAAAAAAAAAAAAAA&#10;AAAAAABbQ29udGVudF9UeXBlc10ueG1sUEsBAi0AFAAGAAgAAAAhADj9If/WAAAAlAEAAAsAAAAA&#10;AAAAAAAAAAAALwEAAF9yZWxzLy5yZWxzUEsBAi0AFAAGAAgAAAAhAI9su+F4AgAAzwQAAA4AAAAA&#10;AAAAAAAAAAAALgIAAGRycy9lMm9Eb2MueG1sUEsBAi0AFAAGAAgAAAAhAJDRkiXbAAAACQEAAA8A&#10;AAAAAAAAAAAAAAAA0gQAAGRycy9kb3ducmV2LnhtbFBLBQYAAAAABAAEAPMAAADaBQAAAAA=&#10;" strokeweight=".5pt">
            <v:textbox>
              <w:txbxContent>
                <w:p w:rsidR="00744F3C" w:rsidRPr="0094375F" w:rsidRDefault="00744F3C" w:rsidP="00B6003C">
                  <w:pPr>
                    <w:spacing w:after="0" w:line="240" w:lineRule="auto"/>
                    <w:jc w:val="center"/>
                    <w:rPr>
                      <w:rFonts w:ascii="Times New Roman" w:hAnsi="Times New Roman"/>
                    </w:rPr>
                  </w:pPr>
                </w:p>
                <w:p w:rsidR="00744F3C" w:rsidRPr="0094375F" w:rsidRDefault="00744F3C" w:rsidP="00B6003C">
                  <w:pPr>
                    <w:spacing w:after="0" w:line="240" w:lineRule="auto"/>
                    <w:jc w:val="center"/>
                    <w:rPr>
                      <w:rFonts w:ascii="Times New Roman" w:hAnsi="Times New Roman"/>
                    </w:rPr>
                  </w:pPr>
                  <w:r w:rsidRPr="0094375F">
                    <w:rPr>
                      <w:rFonts w:ascii="Times New Roman" w:hAnsi="Times New Roman"/>
                    </w:rPr>
                    <w:t xml:space="preserve">Отдел товарных рынков </w:t>
                  </w:r>
                </w:p>
                <w:p w:rsidR="00744F3C" w:rsidRPr="00B6003C" w:rsidRDefault="00744F3C" w:rsidP="00B6003C">
                  <w:pPr>
                    <w:spacing w:after="0" w:line="240" w:lineRule="auto"/>
                    <w:jc w:val="center"/>
                    <w:rPr>
                      <w:rFonts w:ascii="Times New Roman" w:hAnsi="Times New Roman"/>
                      <w:b/>
                    </w:rPr>
                  </w:pPr>
                </w:p>
              </w:txbxContent>
            </v:textbox>
          </v:shape>
        </w:pict>
      </w:r>
      <w:r>
        <w:rPr>
          <w:noProof/>
        </w:rPr>
        <w:pict>
          <v:shape id="Надпись 12" o:spid="_x0000_s1069" type="#_x0000_t202" style="position:absolute;margin-left:112.95pt;margin-top:3.2pt;width:99.75pt;height:78pt;z-index:2516346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bteAIAAM8EAAAOAAAAZHJzL2Uyb0RvYy54bWysVM1uEzEQviPxDpbvdDehDW3UTRVaBSFV&#10;baUW9ex4vc0Kr8fYTnbDjTuvwDtw4MCNV0jfiM/OT3/ghMjBmfGMv5n5ZmaPT7pGs4VyviZT8N5e&#10;zpkyksra3BX8w83k1SFnPghTCk1GFXypPD8ZvXxx3Nqh6tOMdKkcA4jxw9YWfBaCHWaZlzPVCL9H&#10;VhkYK3KNCFDdXVY60QK90Vk/zwdZS660jqTyHrdnayMfJfyqUjJcVpVXgemCI7eQTpfOaTyz0bEY&#10;3jlhZ7XcpCH+IYtG1AZBd1BnIgg2d/UfUE0tHXmqwp6kJqOqqqVKNaCaXv6smuuZsCrVAnK83dHk&#10;/x+svFhcOVaX6F2fMyMa9Gj1bfV99WP1a/Xz/sv9VwYDWGqtH8L52sI9dG+pw4vtvcdlLL6rXBP/&#10;URaDHXwvdxyrLjAZH/UHg8P+AWcStqOjfJCnJmQPr63z4Z2ihkWh4A49TNSKxbkPyASuW5cYzJOu&#10;y0mtdVKW/lQ7thBoN6akpJYzLXzAZcEn6ReTBsSTZ9qwtuCD1wd5ivTEFmPtMKdayI9/IgBPmxhf&#10;pZHb5BkpW1MTpdBNu0T0YEvblMol2HS0nkpv5aRGsHPkeyUcxhAEYrXCJY5KEzKkjcTZjNznv91H&#10;f0wHrJy1GOuC+09z4RRoeG8wN0e9/f24B0nZP3jTh+IeW6aPLWbenBKo7GGJrUxi9A96K1aOmlts&#10;4DhGhUkYidgFD1vxNKyXDRss1XicnDD5VoRzc21lhI68RZJvulvh7KbrAfNyQdsFEMNnzV/7xpeG&#10;xvNAVZ0mI/K8ZhU9jgq2JnV7s+FxLR/ryevhOzT6DQAA//8DAFBLAwQUAAYACAAAACEAzWko69wA&#10;AAAJAQAADwAAAGRycy9kb3ducmV2LnhtbEyPwU7DMAyG70i8Q2Qkbiwl6yromk6AhIS4MXrhljVe&#10;W61xqiRby9tjTnCz9X/6/bnaLW4UFwxx8KThfpWBQGq9HajT0Hy+3j2AiMmQNaMn1PCNEXb19VVl&#10;Sutn+sDLPnWCSyiWRkOf0lRKGdsenYkrPyFxdvTBmcRr6KQNZuZyN0qVZYV0ZiC+0JsJX3psT/uz&#10;0/BWPKcvbOy7Xau1nxvZhuMYtb69WZ62IBIu6Q+GX31Wh5qdDv5MNopRg1KbR0Y1FDkIznO14eHA&#10;YKFykHUl/39Q/wAAAP//AwBQSwECLQAUAAYACAAAACEAtoM4kv4AAADhAQAAEwAAAAAAAAAAAAAA&#10;AAAAAAAAW0NvbnRlbnRfVHlwZXNdLnhtbFBLAQItABQABgAIAAAAIQA4/SH/1gAAAJQBAAALAAAA&#10;AAAAAAAAAAAAAC8BAABfcmVscy8ucmVsc1BLAQItABQABgAIAAAAIQDMVabteAIAAM8EAAAOAAAA&#10;AAAAAAAAAAAAAC4CAABkcnMvZTJvRG9jLnhtbFBLAQItABQABgAIAAAAIQDNaSjr3AAAAAkBAAAP&#10;AAAAAAAAAAAAAAAAANIEAABkcnMvZG93bnJldi54bWxQSwUGAAAAAAQABADzAAAA2wUAAAAA&#10;" strokeweight=".5pt">
            <v:textbox>
              <w:txbxContent>
                <w:p w:rsidR="00744F3C" w:rsidRDefault="00744F3C" w:rsidP="00D33A1C">
                  <w:pPr>
                    <w:spacing w:after="0" w:line="240" w:lineRule="auto"/>
                    <w:jc w:val="center"/>
                    <w:rPr>
                      <w:rFonts w:ascii="Times New Roman" w:hAnsi="Times New Roman"/>
                      <w:b/>
                    </w:rPr>
                  </w:pPr>
                </w:p>
                <w:p w:rsidR="00744F3C" w:rsidRPr="0094375F" w:rsidRDefault="00744F3C" w:rsidP="00D33A1C">
                  <w:pPr>
                    <w:spacing w:after="0" w:line="240" w:lineRule="auto"/>
                    <w:jc w:val="center"/>
                    <w:rPr>
                      <w:rFonts w:ascii="Times New Roman" w:hAnsi="Times New Roman"/>
                    </w:rPr>
                  </w:pPr>
                  <w:r w:rsidRPr="0094375F">
                    <w:rPr>
                      <w:rFonts w:ascii="Times New Roman" w:hAnsi="Times New Roman"/>
                    </w:rPr>
                    <w:t>Отдел контроля органов власти и рекламы</w:t>
                  </w:r>
                </w:p>
                <w:p w:rsidR="00744F3C" w:rsidRPr="00D33A1C" w:rsidRDefault="00744F3C" w:rsidP="00D33A1C">
                  <w:pPr>
                    <w:spacing w:after="0" w:line="240" w:lineRule="auto"/>
                    <w:jc w:val="center"/>
                    <w:rPr>
                      <w:rFonts w:ascii="Times New Roman" w:hAnsi="Times New Roman"/>
                    </w:rPr>
                  </w:pPr>
                </w:p>
              </w:txbxContent>
            </v:textbox>
          </v:shape>
        </w:pict>
      </w:r>
    </w:p>
    <w:p w:rsidR="0002335D" w:rsidRDefault="00F658FC" w:rsidP="00613C5F">
      <w:pPr>
        <w:pStyle w:val="a8"/>
        <w:spacing w:before="144" w:beforeAutospacing="0" w:after="0" w:afterAutospacing="0"/>
        <w:rPr>
          <w:rFonts w:ascii="Arial" w:hAnsi="Arial" w:cs="Arial"/>
          <w:i/>
          <w:iCs/>
          <w:color w:val="000000"/>
          <w:sz w:val="16"/>
          <w:szCs w:val="16"/>
          <w:shd w:val="clear" w:color="auto" w:fill="F2F0E8"/>
        </w:rPr>
      </w:pPr>
      <w:r>
        <w:rPr>
          <w:noProof/>
        </w:rPr>
        <w:pict>
          <v:shape id="Прямая со стрелкой 21" o:spid="_x0000_s1068" type="#_x0000_t32" style="position:absolute;margin-left:-13.05pt;margin-top:9.15pt;width:33.75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O+DwIAAMMDAAAOAAAAZHJzL2Uyb0RvYy54bWysU82O0zAQviPxDpbvNG1hq1XUdA8tywVB&#10;JZYHmHWcxJL/5DFNe1t4gX0EXoELB1i0z5C+EWO3Wxa4IXKYzHgyn2e++TK/2BrNNjKgcrbik9GY&#10;M2mFq5VtK/7+6vLZOWcYwdagnZUV30nkF4unT+a9L+XUdU7XMjACsVj2vuJdjL4sChSdNIAj56Wl&#10;ZOOCgUhhaIs6QE/oRhfT8XhW9C7UPjghEel0dUjyRcZvGini26ZBGZmuOPUWsw3ZXidbLOZQtgF8&#10;p8SxDfiHLgwoS5eeoFYQgX0I6i8oo0Rw6Jo4Es4UrmmUkHkGmmYy/mOadx14mWchctCfaML/Byve&#10;bNaBqbri0wlnFgztaPi8v9nfDj+GL/tbtv843JPZf9rfDF+Hu+H7cD98Y/QxMdd7LAlgadfhGKFf&#10;h0TDtgkmvWlAts1s705sy21kgg5fTM9n0zPOxEOq+FXnA8ZX0hmWnIpjDKDaLi6dtbRSFyaZbNi8&#10;xkg3U+FDQbrUukuldd6stqyv+Oz5Ge1eAOmr0RDJNZ4mRttyBrol4YoYMiI6repUnXBwh0sd2AZI&#10;OyS52vVX1DtnGjBSggbKT2KCOvitNLWzAuwOxTl1kJpRkfSulan4+akayghKv7Q1iztPC4hBgW21&#10;PCJrm7qRWc3HgRPzB66Td+3qXV5BkSJSSm7oqOokxccx+Y//vcVPAAAA//8DAFBLAwQUAAYACAAA&#10;ACEAPsXH2dsAAAAIAQAADwAAAGRycy9kb3ducmV2LnhtbEyPQUvDQBCF7wX/wzKCt3aTppQYsyki&#10;5CaCbfU8zY5JbHY27G7T+O9d8aDHx/t48025m80gJnK+t6wgXSUgiBure24VHA/1MgfhA7LGwTIp&#10;+CIPu+pmUWKh7ZVfadqHVsQR9gUq6EIYCyl905FBv7Ijcew+rDMYYnSt1A6vcdwMcp0kW2mw53ih&#10;w5GeOmrO+4tR8Pxynx/P6TTVdfP+mTmuMZNvSt3dzo8PIALN4Q+GH/2oDlV0OtkLay8GBcv1No1o&#10;LPIMRAQ26QbE6TfLqpT/H6i+AQAA//8DAFBLAQItABQABgAIAAAAIQC2gziS/gAAAOEBAAATAAAA&#10;AAAAAAAAAAAAAAAAAABbQ29udGVudF9UeXBlc10ueG1sUEsBAi0AFAAGAAgAAAAhADj9If/WAAAA&#10;lAEAAAsAAAAAAAAAAAAAAAAALwEAAF9yZWxzLy5yZWxzUEsBAi0AFAAGAAgAAAAhADE3I74PAgAA&#10;wwMAAA4AAAAAAAAAAAAAAAAALgIAAGRycy9lMm9Eb2MueG1sUEsBAi0AFAAGAAgAAAAhAD7Fx9nb&#10;AAAACAEAAA8AAAAAAAAAAAAAAAAAaQQAAGRycy9kb3ducmV2LnhtbFBLBQYAAAAABAAEAPMAAABx&#10;BQAAAAA=&#10;" strokeweight=".5pt">
            <v:stroke endarrow="block" joinstyle="miter"/>
          </v:shape>
        </w:pict>
      </w:r>
    </w:p>
    <w:p w:rsidR="0002335D" w:rsidRDefault="0002335D" w:rsidP="00613C5F">
      <w:pPr>
        <w:pStyle w:val="a8"/>
        <w:spacing w:before="144" w:beforeAutospacing="0" w:after="0" w:afterAutospacing="0"/>
        <w:rPr>
          <w:rFonts w:ascii="Arial" w:hAnsi="Arial" w:cs="Arial"/>
          <w:i/>
          <w:iCs/>
          <w:color w:val="000000"/>
          <w:sz w:val="16"/>
          <w:szCs w:val="16"/>
          <w:shd w:val="clear" w:color="auto" w:fill="F2F0E8"/>
        </w:rPr>
      </w:pPr>
    </w:p>
    <w:p w:rsidR="0002335D" w:rsidRDefault="0002335D" w:rsidP="00613C5F">
      <w:pPr>
        <w:pStyle w:val="a8"/>
        <w:spacing w:before="144" w:beforeAutospacing="0" w:after="0" w:afterAutospacing="0"/>
        <w:rPr>
          <w:rFonts w:ascii="Arial" w:hAnsi="Arial" w:cs="Arial"/>
          <w:i/>
          <w:iCs/>
          <w:color w:val="000000"/>
          <w:sz w:val="16"/>
          <w:szCs w:val="16"/>
          <w:shd w:val="clear" w:color="auto" w:fill="F2F0E8"/>
        </w:rPr>
      </w:pPr>
    </w:p>
    <w:p w:rsidR="0002335D" w:rsidRDefault="0002335D" w:rsidP="00B6003C">
      <w:pPr>
        <w:pStyle w:val="a8"/>
        <w:spacing w:before="144" w:beforeAutospacing="0" w:after="0" w:afterAutospacing="0"/>
        <w:jc w:val="center"/>
        <w:rPr>
          <w:iCs/>
          <w:color w:val="000000"/>
          <w:sz w:val="28"/>
          <w:szCs w:val="16"/>
          <w:shd w:val="clear" w:color="auto" w:fill="F2F0E8"/>
        </w:rPr>
      </w:pPr>
    </w:p>
    <w:p w:rsidR="00B6003C" w:rsidRDefault="00B6003C" w:rsidP="00BC420F">
      <w:pPr>
        <w:jc w:val="center"/>
        <w:rPr>
          <w:rFonts w:ascii="Times New Roman" w:hAnsi="Times New Roman"/>
          <w:sz w:val="28"/>
        </w:rPr>
      </w:pPr>
      <w:r w:rsidRPr="00BC420F">
        <w:rPr>
          <w:rFonts w:ascii="Times New Roman" w:hAnsi="Times New Roman"/>
          <w:sz w:val="28"/>
        </w:rPr>
        <w:t xml:space="preserve">Рис. 1. </w:t>
      </w:r>
      <w:r w:rsidR="00BC420F" w:rsidRPr="00BC420F">
        <w:rPr>
          <w:rFonts w:ascii="Times New Roman" w:hAnsi="Times New Roman"/>
          <w:sz w:val="28"/>
        </w:rPr>
        <w:t xml:space="preserve">Организационная структура </w:t>
      </w:r>
      <w:proofErr w:type="gramStart"/>
      <w:r w:rsidR="00BC420F" w:rsidRPr="00BC420F">
        <w:rPr>
          <w:rFonts w:ascii="Times New Roman" w:hAnsi="Times New Roman"/>
          <w:sz w:val="28"/>
        </w:rPr>
        <w:t>Чувашского</w:t>
      </w:r>
      <w:proofErr w:type="gramEnd"/>
      <w:r w:rsidR="00BC420F" w:rsidRPr="00BC420F">
        <w:rPr>
          <w:rFonts w:ascii="Times New Roman" w:hAnsi="Times New Roman"/>
          <w:sz w:val="28"/>
        </w:rPr>
        <w:t xml:space="preserve"> УФАС России</w:t>
      </w:r>
    </w:p>
    <w:p w:rsidR="00267A1E" w:rsidRPr="00267A1E" w:rsidRDefault="00267A1E" w:rsidP="00267A1E">
      <w:pPr>
        <w:spacing w:after="0" w:line="360" w:lineRule="auto"/>
        <w:ind w:firstLine="709"/>
        <w:jc w:val="both"/>
        <w:rPr>
          <w:rFonts w:ascii="Times New Roman" w:hAnsi="Times New Roman"/>
          <w:sz w:val="28"/>
        </w:rPr>
      </w:pPr>
      <w:r w:rsidRPr="00267A1E">
        <w:rPr>
          <w:rFonts w:ascii="Times New Roman" w:hAnsi="Times New Roman"/>
          <w:sz w:val="28"/>
        </w:rPr>
        <w:t xml:space="preserve">Руководитель </w:t>
      </w:r>
      <w:r>
        <w:rPr>
          <w:rFonts w:ascii="Times New Roman" w:hAnsi="Times New Roman"/>
          <w:sz w:val="28"/>
        </w:rPr>
        <w:t xml:space="preserve">антимонопольного </w:t>
      </w:r>
      <w:r w:rsidRPr="00267A1E">
        <w:rPr>
          <w:rFonts w:ascii="Times New Roman" w:hAnsi="Times New Roman"/>
          <w:sz w:val="28"/>
        </w:rPr>
        <w:t>органа:</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формирует кадровый резерв территориального управления;</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издает приказы, дает указания, обязательные для гражданских служащих территориального органа, организует проверку их исполнения;</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принимает решения о поощрении гражданских служащих территориального органа, а также о наложении на них дисциплинарных взысканий;</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lastRenderedPageBreak/>
        <w:t>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267A1E" w:rsidRPr="00267A1E" w:rsidRDefault="00267A1E" w:rsidP="006F7084">
      <w:pPr>
        <w:pStyle w:val="a3"/>
        <w:numPr>
          <w:ilvl w:val="0"/>
          <w:numId w:val="38"/>
        </w:numPr>
        <w:spacing w:after="0" w:line="360" w:lineRule="auto"/>
        <w:ind w:left="0" w:firstLine="709"/>
        <w:jc w:val="both"/>
        <w:rPr>
          <w:rFonts w:ascii="Times New Roman" w:hAnsi="Times New Roman"/>
          <w:sz w:val="28"/>
        </w:rPr>
      </w:pPr>
      <w:r w:rsidRPr="00267A1E">
        <w:rPr>
          <w:rFonts w:ascii="Times New Roman" w:hAnsi="Times New Roman"/>
          <w:sz w:val="28"/>
        </w:rPr>
        <w:t>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6D4C10" w:rsidRDefault="00267A1E" w:rsidP="00DF53C8">
      <w:pPr>
        <w:spacing w:after="0" w:line="360" w:lineRule="auto"/>
        <w:ind w:firstLine="709"/>
        <w:jc w:val="both"/>
        <w:rPr>
          <w:rFonts w:ascii="Times New Roman" w:hAnsi="Times New Roman"/>
          <w:sz w:val="28"/>
        </w:rPr>
      </w:pPr>
      <w:r>
        <w:rPr>
          <w:rFonts w:ascii="Times New Roman" w:hAnsi="Times New Roman"/>
          <w:sz w:val="28"/>
        </w:rPr>
        <w:t>Г</w:t>
      </w:r>
      <w:r w:rsidR="00DF53C8">
        <w:rPr>
          <w:rFonts w:ascii="Times New Roman" w:hAnsi="Times New Roman"/>
          <w:sz w:val="28"/>
        </w:rPr>
        <w:t>лавной целью деятельности антимонопольного органа является предотвращение, выявление и пресечение нарушений антимонопольного законодательства.</w:t>
      </w:r>
      <w:r w:rsidR="006D4C10">
        <w:rPr>
          <w:rFonts w:ascii="Times New Roman" w:hAnsi="Times New Roman"/>
          <w:sz w:val="28"/>
        </w:rPr>
        <w:t xml:space="preserve"> Кроме главной цели, ещё выделяют: </w:t>
      </w:r>
    </w:p>
    <w:p w:rsidR="006D4C10" w:rsidRPr="006D4C10" w:rsidRDefault="006D4C10" w:rsidP="006F7084">
      <w:pPr>
        <w:pStyle w:val="a3"/>
        <w:numPr>
          <w:ilvl w:val="0"/>
          <w:numId w:val="35"/>
        </w:numPr>
        <w:spacing w:after="0" w:line="360" w:lineRule="auto"/>
        <w:ind w:left="0" w:firstLine="709"/>
        <w:jc w:val="both"/>
        <w:rPr>
          <w:rFonts w:ascii="Times New Roman" w:hAnsi="Times New Roman"/>
          <w:sz w:val="28"/>
        </w:rPr>
      </w:pPr>
      <w:r w:rsidRPr="006D4C10">
        <w:rPr>
          <w:rFonts w:ascii="Times New Roman" w:hAnsi="Times New Roman"/>
          <w:sz w:val="28"/>
        </w:rPr>
        <w:t>благоприятная конкурентная среда в сферах деятельности хозяйствующих субъектов, не являющихся естественными монополиями;</w:t>
      </w:r>
    </w:p>
    <w:p w:rsidR="006D4C10" w:rsidRPr="006D4C10" w:rsidRDefault="006D4C10" w:rsidP="006F7084">
      <w:pPr>
        <w:pStyle w:val="a3"/>
        <w:numPr>
          <w:ilvl w:val="0"/>
          <w:numId w:val="35"/>
        </w:numPr>
        <w:spacing w:after="0" w:line="360" w:lineRule="auto"/>
        <w:ind w:left="0" w:firstLine="709"/>
        <w:jc w:val="both"/>
        <w:rPr>
          <w:rFonts w:ascii="Times New Roman" w:hAnsi="Times New Roman"/>
          <w:sz w:val="28"/>
        </w:rPr>
      </w:pPr>
      <w:r w:rsidRPr="006D4C10">
        <w:rPr>
          <w:rFonts w:ascii="Times New Roman" w:hAnsi="Times New Roman"/>
          <w:sz w:val="28"/>
        </w:rPr>
        <w:t>равный доступ к товарам (работам, услугам) естественных монополий, и развитие конкуренции в потенциально конкурентных видах их деятельности;</w:t>
      </w:r>
    </w:p>
    <w:p w:rsidR="006D4C10" w:rsidRPr="006D4C10" w:rsidRDefault="006D4C10" w:rsidP="006F7084">
      <w:pPr>
        <w:pStyle w:val="a3"/>
        <w:numPr>
          <w:ilvl w:val="0"/>
          <w:numId w:val="35"/>
        </w:numPr>
        <w:spacing w:after="0" w:line="360" w:lineRule="auto"/>
        <w:ind w:left="0" w:firstLine="709"/>
        <w:jc w:val="both"/>
        <w:rPr>
          <w:rFonts w:ascii="Times New Roman" w:hAnsi="Times New Roman"/>
          <w:sz w:val="28"/>
        </w:rPr>
      </w:pPr>
      <w:r w:rsidRPr="006D4C10">
        <w:rPr>
          <w:rFonts w:ascii="Times New Roman" w:hAnsi="Times New Roman"/>
          <w:sz w:val="28"/>
        </w:rPr>
        <w:t>прекращение антиконкурентного вмешательства органов власти в функционирование рынков, высокая эффективность бюджетных расходов при размещении государственного и муниципального заказа;</w:t>
      </w:r>
    </w:p>
    <w:p w:rsidR="006D4C10" w:rsidRPr="006D4C10" w:rsidRDefault="006D4C10" w:rsidP="006F7084">
      <w:pPr>
        <w:pStyle w:val="a3"/>
        <w:numPr>
          <w:ilvl w:val="0"/>
          <w:numId w:val="35"/>
        </w:numPr>
        <w:spacing w:after="0" w:line="360" w:lineRule="auto"/>
        <w:ind w:left="0" w:firstLine="709"/>
        <w:jc w:val="both"/>
        <w:rPr>
          <w:rFonts w:ascii="Times New Roman" w:hAnsi="Times New Roman"/>
          <w:sz w:val="28"/>
        </w:rPr>
      </w:pPr>
      <w:r w:rsidRPr="006D4C10">
        <w:rPr>
          <w:rFonts w:ascii="Times New Roman" w:hAnsi="Times New Roman"/>
          <w:sz w:val="28"/>
        </w:rPr>
        <w:t>эффективная реализация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F53C8" w:rsidRDefault="00DF53C8" w:rsidP="00DF53C8">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Исходя из этого антимонопольный орган наделен</w:t>
      </w:r>
      <w:proofErr w:type="gramEnd"/>
      <w:r>
        <w:rPr>
          <w:rFonts w:ascii="Times New Roman" w:hAnsi="Times New Roman"/>
          <w:sz w:val="28"/>
        </w:rPr>
        <w:t xml:space="preserve"> следующими основными функциями: </w:t>
      </w:r>
    </w:p>
    <w:p w:rsidR="00DF53C8" w:rsidRDefault="00DF53C8" w:rsidP="003B0C6D">
      <w:pPr>
        <w:pStyle w:val="a3"/>
        <w:numPr>
          <w:ilvl w:val="1"/>
          <w:numId w:val="13"/>
        </w:numPr>
        <w:spacing w:after="0" w:line="360" w:lineRule="auto"/>
        <w:ind w:left="0" w:firstLine="709"/>
        <w:jc w:val="both"/>
        <w:rPr>
          <w:rFonts w:ascii="Times New Roman" w:hAnsi="Times New Roman"/>
          <w:sz w:val="28"/>
        </w:rPr>
      </w:pPr>
      <w:r>
        <w:rPr>
          <w:rFonts w:ascii="Times New Roman" w:hAnsi="Times New Roman"/>
          <w:sz w:val="28"/>
        </w:rPr>
        <w:t xml:space="preserve">контролировать добросовестное конкурентное поведение хозяйствующих субъектов на рынке; </w:t>
      </w:r>
    </w:p>
    <w:p w:rsidR="00DF53C8" w:rsidRDefault="00DF53C8" w:rsidP="003B0C6D">
      <w:pPr>
        <w:pStyle w:val="a3"/>
        <w:numPr>
          <w:ilvl w:val="1"/>
          <w:numId w:val="13"/>
        </w:numPr>
        <w:spacing w:after="0" w:line="360" w:lineRule="auto"/>
        <w:ind w:left="0" w:firstLine="709"/>
        <w:jc w:val="both"/>
        <w:rPr>
          <w:rFonts w:ascii="Times New Roman" w:hAnsi="Times New Roman"/>
          <w:sz w:val="28"/>
        </w:rPr>
      </w:pPr>
      <w:r>
        <w:rPr>
          <w:rFonts w:ascii="Times New Roman" w:hAnsi="Times New Roman"/>
          <w:sz w:val="28"/>
        </w:rPr>
        <w:t xml:space="preserve">контролировать добросовестное регуляторное поведение властных субъектов; </w:t>
      </w:r>
    </w:p>
    <w:p w:rsidR="00DF53C8" w:rsidRDefault="00DF53C8" w:rsidP="003B0C6D">
      <w:pPr>
        <w:pStyle w:val="a3"/>
        <w:numPr>
          <w:ilvl w:val="1"/>
          <w:numId w:val="13"/>
        </w:numPr>
        <w:spacing w:after="0" w:line="360" w:lineRule="auto"/>
        <w:ind w:left="0" w:firstLine="709"/>
        <w:jc w:val="both"/>
        <w:rPr>
          <w:rFonts w:ascii="Times New Roman" w:hAnsi="Times New Roman"/>
          <w:sz w:val="28"/>
        </w:rPr>
      </w:pPr>
      <w:r>
        <w:rPr>
          <w:rFonts w:ascii="Times New Roman" w:hAnsi="Times New Roman"/>
          <w:sz w:val="28"/>
        </w:rPr>
        <w:lastRenderedPageBreak/>
        <w:t xml:space="preserve">предотвращать возможные </w:t>
      </w:r>
      <w:proofErr w:type="spellStart"/>
      <w:r>
        <w:rPr>
          <w:rFonts w:ascii="Times New Roman" w:hAnsi="Times New Roman"/>
          <w:sz w:val="28"/>
        </w:rPr>
        <w:t>антиконкурентные</w:t>
      </w:r>
      <w:proofErr w:type="spellEnd"/>
      <w:r>
        <w:rPr>
          <w:rFonts w:ascii="Times New Roman" w:hAnsi="Times New Roman"/>
          <w:sz w:val="28"/>
        </w:rPr>
        <w:t xml:space="preserve"> проявления на рынке: </w:t>
      </w:r>
    </w:p>
    <w:p w:rsidR="00DF53C8" w:rsidRPr="00DF53C8" w:rsidRDefault="00DF53C8" w:rsidP="00DF53C8">
      <w:pPr>
        <w:pStyle w:val="a3"/>
        <w:spacing w:after="0" w:line="360" w:lineRule="auto"/>
        <w:ind w:left="0" w:firstLine="709"/>
        <w:jc w:val="both"/>
        <w:rPr>
          <w:rFonts w:ascii="Times New Roman" w:hAnsi="Times New Roman"/>
          <w:sz w:val="28"/>
        </w:rPr>
      </w:pPr>
      <w:proofErr w:type="gramStart"/>
      <w:r>
        <w:rPr>
          <w:rFonts w:ascii="Times New Roman" w:hAnsi="Times New Roman"/>
          <w:sz w:val="28"/>
        </w:rPr>
        <w:t>а</w:t>
      </w:r>
      <w:r w:rsidRPr="00DF53C8">
        <w:rPr>
          <w:rFonts w:ascii="Times New Roman" w:hAnsi="Times New Roman"/>
          <w:sz w:val="28"/>
        </w:rPr>
        <w:t>) обеспечива</w:t>
      </w:r>
      <w:r>
        <w:rPr>
          <w:rFonts w:ascii="Times New Roman" w:hAnsi="Times New Roman"/>
          <w:sz w:val="28"/>
        </w:rPr>
        <w:t>ть</w:t>
      </w:r>
      <w:r w:rsidRPr="00DF53C8">
        <w:rPr>
          <w:rFonts w:ascii="Times New Roman" w:hAnsi="Times New Roman"/>
          <w:sz w:val="28"/>
        </w:rPr>
        <w:t xml:space="preserve">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DF53C8" w:rsidRPr="00DF53C8" w:rsidRDefault="00DF53C8" w:rsidP="00DF53C8">
      <w:pPr>
        <w:pStyle w:val="a3"/>
        <w:spacing w:after="0" w:line="360" w:lineRule="auto"/>
        <w:ind w:left="0" w:firstLine="709"/>
        <w:jc w:val="both"/>
        <w:rPr>
          <w:rFonts w:ascii="Times New Roman" w:hAnsi="Times New Roman"/>
          <w:sz w:val="28"/>
        </w:rPr>
      </w:pPr>
      <w:r>
        <w:rPr>
          <w:rFonts w:ascii="Times New Roman" w:hAnsi="Times New Roman"/>
          <w:sz w:val="28"/>
        </w:rPr>
        <w:t>б</w:t>
      </w:r>
      <w:r w:rsidRPr="00DF53C8">
        <w:rPr>
          <w:rFonts w:ascii="Times New Roman" w:hAnsi="Times New Roman"/>
          <w:sz w:val="28"/>
        </w:rPr>
        <w:t>) выявля</w:t>
      </w:r>
      <w:r>
        <w:rPr>
          <w:rFonts w:ascii="Times New Roman" w:hAnsi="Times New Roman"/>
          <w:sz w:val="28"/>
        </w:rPr>
        <w:t>ть</w:t>
      </w:r>
      <w:r w:rsidRPr="00DF53C8">
        <w:rPr>
          <w:rFonts w:ascii="Times New Roman" w:hAnsi="Times New Roman"/>
          <w:sz w:val="28"/>
        </w:rPr>
        <w:t xml:space="preserve">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F53C8" w:rsidRPr="00DF53C8" w:rsidRDefault="00DF53C8" w:rsidP="00DF53C8">
      <w:pPr>
        <w:pStyle w:val="a3"/>
        <w:spacing w:after="0" w:line="360" w:lineRule="auto"/>
        <w:ind w:left="0" w:firstLine="709"/>
        <w:jc w:val="both"/>
        <w:rPr>
          <w:rFonts w:ascii="Times New Roman" w:hAnsi="Times New Roman"/>
          <w:sz w:val="28"/>
        </w:rPr>
      </w:pPr>
      <w:r>
        <w:rPr>
          <w:rFonts w:ascii="Times New Roman" w:hAnsi="Times New Roman"/>
          <w:sz w:val="28"/>
        </w:rPr>
        <w:t>в</w:t>
      </w:r>
      <w:r w:rsidRPr="00DF53C8">
        <w:rPr>
          <w:rFonts w:ascii="Times New Roman" w:hAnsi="Times New Roman"/>
          <w:sz w:val="28"/>
        </w:rPr>
        <w:t>) предупрежда</w:t>
      </w:r>
      <w:r>
        <w:rPr>
          <w:rFonts w:ascii="Times New Roman" w:hAnsi="Times New Roman"/>
          <w:sz w:val="28"/>
        </w:rPr>
        <w:t>ть</w:t>
      </w:r>
      <w:r w:rsidRPr="00DF53C8">
        <w:rPr>
          <w:rFonts w:ascii="Times New Roman" w:hAnsi="Times New Roman"/>
          <w:sz w:val="28"/>
        </w:rPr>
        <w:t xml:space="preserve">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F53C8" w:rsidRDefault="00DF53C8" w:rsidP="00DF53C8">
      <w:pPr>
        <w:pStyle w:val="a3"/>
        <w:spacing w:after="0" w:line="360" w:lineRule="auto"/>
        <w:ind w:left="0" w:firstLine="709"/>
        <w:jc w:val="both"/>
        <w:rPr>
          <w:rFonts w:ascii="Times New Roman" w:hAnsi="Times New Roman"/>
          <w:sz w:val="28"/>
        </w:rPr>
      </w:pPr>
      <w:r>
        <w:rPr>
          <w:rFonts w:ascii="Times New Roman" w:hAnsi="Times New Roman"/>
          <w:sz w:val="28"/>
        </w:rPr>
        <w:t>г</w:t>
      </w:r>
      <w:r w:rsidRPr="00DF53C8">
        <w:rPr>
          <w:rFonts w:ascii="Times New Roman" w:hAnsi="Times New Roman"/>
          <w:sz w:val="28"/>
        </w:rPr>
        <w:t>) осуществлят</w:t>
      </w:r>
      <w:r>
        <w:rPr>
          <w:rFonts w:ascii="Times New Roman" w:hAnsi="Times New Roman"/>
          <w:sz w:val="28"/>
        </w:rPr>
        <w:t>ь</w:t>
      </w:r>
      <w:r w:rsidRPr="00DF53C8">
        <w:rPr>
          <w:rFonts w:ascii="Times New Roman" w:hAnsi="Times New Roman"/>
          <w:sz w:val="28"/>
        </w:rPr>
        <w:t xml:space="preserve"> государственный </w:t>
      </w:r>
      <w:proofErr w:type="gramStart"/>
      <w:r w:rsidRPr="00DF53C8">
        <w:rPr>
          <w:rFonts w:ascii="Times New Roman" w:hAnsi="Times New Roman"/>
          <w:sz w:val="28"/>
        </w:rPr>
        <w:t>контроль за</w:t>
      </w:r>
      <w:proofErr w:type="gramEnd"/>
      <w:r w:rsidRPr="00DF53C8">
        <w:rPr>
          <w:rFonts w:ascii="Times New Roman" w:hAnsi="Times New Roman"/>
          <w:sz w:val="28"/>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43DD9" w:rsidRPr="00943DD9" w:rsidRDefault="006F6A0D" w:rsidP="00775C5F">
      <w:pPr>
        <w:pStyle w:val="a3"/>
        <w:spacing w:after="0" w:line="360" w:lineRule="auto"/>
        <w:ind w:left="0" w:firstLine="709"/>
        <w:jc w:val="both"/>
        <w:rPr>
          <w:rFonts w:ascii="Times New Roman" w:hAnsi="Times New Roman"/>
          <w:color w:val="000000"/>
          <w:sz w:val="28"/>
          <w:szCs w:val="18"/>
          <w:lang w:eastAsia="ru-RU"/>
        </w:rPr>
      </w:pPr>
      <w:r>
        <w:rPr>
          <w:rFonts w:ascii="Times New Roman" w:hAnsi="Times New Roman"/>
          <w:sz w:val="28"/>
        </w:rPr>
        <w:t>Полномочия антимонопольного органа, необходимые для осуществления указанных выше функций, определены в ст.23 Закона о защите конкуренции</w:t>
      </w:r>
      <w:proofErr w:type="gramStart"/>
      <w:r>
        <w:rPr>
          <w:rFonts w:ascii="Times New Roman" w:hAnsi="Times New Roman"/>
          <w:sz w:val="28"/>
        </w:rPr>
        <w:t>.</w:t>
      </w:r>
      <w:proofErr w:type="gramEnd"/>
      <w:r>
        <w:rPr>
          <w:rFonts w:ascii="Times New Roman" w:hAnsi="Times New Roman"/>
          <w:sz w:val="28"/>
        </w:rPr>
        <w:t xml:space="preserve"> </w:t>
      </w:r>
      <w:proofErr w:type="gramStart"/>
      <w:r w:rsidR="00943DD9" w:rsidRPr="00943DD9">
        <w:rPr>
          <w:rFonts w:ascii="Times New Roman" w:hAnsi="Times New Roman"/>
          <w:color w:val="000000"/>
          <w:sz w:val="28"/>
          <w:szCs w:val="18"/>
          <w:lang w:eastAsia="ru-RU"/>
        </w:rPr>
        <w:t>о</w:t>
      </w:r>
      <w:proofErr w:type="gramEnd"/>
      <w:r w:rsidR="00943DD9" w:rsidRPr="00943DD9">
        <w:rPr>
          <w:rFonts w:ascii="Times New Roman" w:hAnsi="Times New Roman"/>
          <w:color w:val="000000"/>
          <w:sz w:val="28"/>
          <w:szCs w:val="18"/>
          <w:lang w:eastAsia="ru-RU"/>
        </w:rPr>
        <w:t>существляет контроль:</w:t>
      </w:r>
    </w:p>
    <w:p w:rsidR="00943DD9" w:rsidRPr="0044580D" w:rsidRDefault="00943DD9" w:rsidP="006F7084">
      <w:pPr>
        <w:pStyle w:val="a3"/>
        <w:numPr>
          <w:ilvl w:val="0"/>
          <w:numId w:val="37"/>
        </w:numPr>
        <w:spacing w:after="0" w:line="360" w:lineRule="auto"/>
        <w:ind w:left="0" w:firstLine="709"/>
        <w:jc w:val="both"/>
        <w:rPr>
          <w:rFonts w:ascii="Times New Roman" w:hAnsi="Times New Roman"/>
          <w:color w:val="000000"/>
          <w:sz w:val="28"/>
          <w:szCs w:val="18"/>
          <w:lang w:eastAsia="ru-RU"/>
        </w:rPr>
      </w:pPr>
      <w:r w:rsidRPr="0044580D">
        <w:rPr>
          <w:rFonts w:ascii="Times New Roman" w:hAnsi="Times New Roman"/>
          <w:color w:val="000000"/>
          <w:sz w:val="28"/>
          <w:szCs w:val="18"/>
          <w:lang w:eastAsia="ru-RU"/>
        </w:rPr>
        <w:t xml:space="preserve">за соблюдением и некоммерческими организациями, территориальными органами федеральных органов исполнительной власти, </w:t>
      </w:r>
      <w:r w:rsidRPr="0044580D">
        <w:rPr>
          <w:rFonts w:ascii="Times New Roman" w:hAnsi="Times New Roman"/>
          <w:color w:val="000000"/>
          <w:sz w:val="28"/>
          <w:szCs w:val="18"/>
          <w:lang w:eastAsia="ru-RU"/>
        </w:rPr>
        <w:lastRenderedPageBreak/>
        <w:t>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w:t>
      </w:r>
    </w:p>
    <w:p w:rsidR="00943DD9" w:rsidRPr="0044580D" w:rsidRDefault="00943DD9" w:rsidP="006F7084">
      <w:pPr>
        <w:pStyle w:val="a3"/>
        <w:numPr>
          <w:ilvl w:val="0"/>
          <w:numId w:val="37"/>
        </w:numPr>
        <w:spacing w:after="0" w:line="360" w:lineRule="auto"/>
        <w:ind w:left="0" w:firstLine="709"/>
        <w:jc w:val="both"/>
        <w:rPr>
          <w:rFonts w:ascii="Times New Roman" w:hAnsi="Times New Roman"/>
          <w:color w:val="000000"/>
          <w:sz w:val="28"/>
          <w:szCs w:val="18"/>
          <w:lang w:eastAsia="ru-RU"/>
        </w:rPr>
      </w:pPr>
      <w:r w:rsidRPr="0044580D">
        <w:rPr>
          <w:rFonts w:ascii="Times New Roman" w:hAnsi="Times New Roman"/>
          <w:color w:val="000000"/>
          <w:sz w:val="28"/>
          <w:szCs w:val="18"/>
          <w:lang w:eastAsia="ru-RU"/>
        </w:rPr>
        <w:t xml:space="preserve">за соблюдением антимонопольного законодательства на товарных рынках: </w:t>
      </w:r>
    </w:p>
    <w:p w:rsidR="00943DD9" w:rsidRPr="00943DD9" w:rsidRDefault="00943DD9" w:rsidP="0044580D">
      <w:pPr>
        <w:spacing w:after="0" w:line="360" w:lineRule="auto"/>
        <w:ind w:firstLine="709"/>
        <w:jc w:val="both"/>
        <w:rPr>
          <w:rFonts w:ascii="Times New Roman" w:hAnsi="Times New Roman"/>
          <w:color w:val="000000"/>
          <w:sz w:val="28"/>
          <w:szCs w:val="18"/>
          <w:lang w:eastAsia="ru-RU"/>
        </w:rPr>
      </w:pPr>
      <w:r w:rsidRPr="00943DD9">
        <w:rPr>
          <w:rFonts w:ascii="Times New Roman" w:hAnsi="Times New Roman"/>
          <w:color w:val="000000"/>
          <w:sz w:val="28"/>
          <w:szCs w:val="18"/>
          <w:lang w:eastAsia="ru-RU"/>
        </w:rPr>
        <w:t>а) при слиянии и присоединении коммерческих организаций (за исключением финансовых организаций)</w:t>
      </w:r>
      <w:r w:rsidR="0044580D">
        <w:rPr>
          <w:rFonts w:ascii="Times New Roman" w:hAnsi="Times New Roman"/>
          <w:color w:val="000000"/>
          <w:sz w:val="28"/>
          <w:szCs w:val="18"/>
          <w:lang w:eastAsia="ru-RU"/>
        </w:rPr>
        <w:t>;</w:t>
      </w:r>
      <w:r w:rsidRPr="00943DD9">
        <w:rPr>
          <w:rFonts w:ascii="Times New Roman" w:hAnsi="Times New Roman"/>
          <w:color w:val="000000"/>
          <w:sz w:val="28"/>
          <w:szCs w:val="18"/>
          <w:lang w:eastAsia="ru-RU"/>
        </w:rPr>
        <w:t xml:space="preserve"> </w:t>
      </w:r>
    </w:p>
    <w:p w:rsidR="00943DD9" w:rsidRPr="00943DD9" w:rsidRDefault="00943DD9" w:rsidP="0044580D">
      <w:pPr>
        <w:spacing w:after="0" w:line="360" w:lineRule="auto"/>
        <w:ind w:firstLine="709"/>
        <w:jc w:val="both"/>
        <w:rPr>
          <w:rFonts w:ascii="Times New Roman" w:hAnsi="Times New Roman"/>
          <w:color w:val="000000"/>
          <w:sz w:val="28"/>
          <w:szCs w:val="18"/>
          <w:lang w:eastAsia="ru-RU"/>
        </w:rPr>
      </w:pPr>
      <w:r w:rsidRPr="00943DD9">
        <w:rPr>
          <w:rFonts w:ascii="Times New Roman" w:hAnsi="Times New Roman"/>
          <w:color w:val="000000"/>
          <w:sz w:val="28"/>
          <w:szCs w:val="18"/>
          <w:lang w:eastAsia="ru-RU"/>
        </w:rPr>
        <w:t>б) при слиянии финансовых организаций или присоединении финансовой организации к другой финансовой организации</w:t>
      </w:r>
      <w:r w:rsidR="0044580D">
        <w:rPr>
          <w:rFonts w:ascii="Times New Roman" w:hAnsi="Times New Roman"/>
          <w:color w:val="000000"/>
          <w:sz w:val="28"/>
          <w:szCs w:val="18"/>
          <w:lang w:eastAsia="ru-RU"/>
        </w:rPr>
        <w:t>;</w:t>
      </w:r>
      <w:r w:rsidRPr="00943DD9">
        <w:rPr>
          <w:rFonts w:ascii="Times New Roman" w:hAnsi="Times New Roman"/>
          <w:color w:val="000000"/>
          <w:sz w:val="28"/>
          <w:szCs w:val="18"/>
          <w:lang w:eastAsia="ru-RU"/>
        </w:rPr>
        <w:t xml:space="preserve"> </w:t>
      </w:r>
    </w:p>
    <w:p w:rsidR="00943DD9" w:rsidRPr="00943DD9" w:rsidRDefault="00943DD9" w:rsidP="0044580D">
      <w:pPr>
        <w:spacing w:after="0" w:line="360" w:lineRule="auto"/>
        <w:ind w:firstLine="709"/>
        <w:jc w:val="both"/>
        <w:rPr>
          <w:rFonts w:ascii="Times New Roman" w:hAnsi="Times New Roman"/>
          <w:color w:val="000000"/>
          <w:sz w:val="28"/>
          <w:szCs w:val="18"/>
          <w:lang w:eastAsia="ru-RU"/>
        </w:rPr>
      </w:pPr>
      <w:r w:rsidRPr="00943DD9">
        <w:rPr>
          <w:rFonts w:ascii="Times New Roman" w:hAnsi="Times New Roman"/>
          <w:color w:val="000000"/>
          <w:sz w:val="28"/>
          <w:szCs w:val="18"/>
          <w:lang w:eastAsia="ru-RU"/>
        </w:rPr>
        <w:t>в) при создании коммерческих организаций</w:t>
      </w:r>
      <w:r w:rsidR="0044580D">
        <w:rPr>
          <w:rFonts w:ascii="Times New Roman" w:hAnsi="Times New Roman"/>
          <w:color w:val="000000"/>
          <w:sz w:val="28"/>
          <w:szCs w:val="18"/>
          <w:lang w:eastAsia="ru-RU"/>
        </w:rPr>
        <w:t>;</w:t>
      </w:r>
      <w:r w:rsidRPr="00943DD9">
        <w:rPr>
          <w:rFonts w:ascii="Times New Roman" w:hAnsi="Times New Roman"/>
          <w:color w:val="000000"/>
          <w:sz w:val="28"/>
          <w:szCs w:val="18"/>
          <w:lang w:eastAsia="ru-RU"/>
        </w:rPr>
        <w:t xml:space="preserve"> </w:t>
      </w:r>
    </w:p>
    <w:p w:rsidR="00943DD9" w:rsidRPr="00943DD9" w:rsidRDefault="00943DD9" w:rsidP="0044580D">
      <w:pPr>
        <w:spacing w:after="0" w:line="360" w:lineRule="auto"/>
        <w:ind w:firstLine="709"/>
        <w:jc w:val="both"/>
        <w:rPr>
          <w:rFonts w:ascii="Times New Roman" w:hAnsi="Times New Roman"/>
          <w:color w:val="000000"/>
          <w:sz w:val="28"/>
          <w:szCs w:val="18"/>
          <w:lang w:eastAsia="ru-RU"/>
        </w:rPr>
      </w:pPr>
      <w:r w:rsidRPr="00943DD9">
        <w:rPr>
          <w:rFonts w:ascii="Times New Roman" w:hAnsi="Times New Roman"/>
          <w:color w:val="000000"/>
          <w:sz w:val="28"/>
          <w:szCs w:val="18"/>
          <w:lang w:eastAsia="ru-RU"/>
        </w:rPr>
        <w:t>г) при совершении сделок с акциями (долями), имуществом коммерческих организаций</w:t>
      </w:r>
      <w:r w:rsidR="0044580D">
        <w:rPr>
          <w:rFonts w:ascii="Times New Roman" w:hAnsi="Times New Roman"/>
          <w:color w:val="000000"/>
          <w:sz w:val="28"/>
          <w:szCs w:val="18"/>
          <w:lang w:eastAsia="ru-RU"/>
        </w:rPr>
        <w:t>;</w:t>
      </w:r>
      <w:r w:rsidRPr="00943DD9">
        <w:rPr>
          <w:rFonts w:ascii="Times New Roman" w:hAnsi="Times New Roman"/>
          <w:color w:val="000000"/>
          <w:sz w:val="28"/>
          <w:szCs w:val="18"/>
          <w:lang w:eastAsia="ru-RU"/>
        </w:rPr>
        <w:t xml:space="preserve"> </w:t>
      </w:r>
    </w:p>
    <w:p w:rsidR="00943DD9" w:rsidRPr="00943DD9" w:rsidRDefault="00943DD9" w:rsidP="0044580D">
      <w:pPr>
        <w:spacing w:after="0" w:line="360" w:lineRule="auto"/>
        <w:ind w:firstLine="709"/>
        <w:jc w:val="both"/>
        <w:rPr>
          <w:rFonts w:ascii="Times New Roman" w:hAnsi="Times New Roman"/>
          <w:color w:val="000000"/>
          <w:sz w:val="28"/>
          <w:szCs w:val="18"/>
          <w:lang w:eastAsia="ru-RU"/>
        </w:rPr>
      </w:pPr>
      <w:r w:rsidRPr="00943DD9">
        <w:rPr>
          <w:rFonts w:ascii="Times New Roman" w:hAnsi="Times New Roman"/>
          <w:color w:val="000000"/>
          <w:sz w:val="28"/>
          <w:szCs w:val="18"/>
          <w:lang w:eastAsia="ru-RU"/>
        </w:rPr>
        <w:t>д) при совершении сделок с акциями (долями), активами финансовой организации или правами в отношении финансовой (кредитной) организации</w:t>
      </w:r>
      <w:r w:rsidR="0044580D">
        <w:rPr>
          <w:rFonts w:ascii="Times New Roman" w:hAnsi="Times New Roman"/>
          <w:color w:val="000000"/>
          <w:sz w:val="28"/>
          <w:szCs w:val="18"/>
          <w:lang w:eastAsia="ru-RU"/>
        </w:rPr>
        <w:t>;</w:t>
      </w:r>
      <w:r w:rsidRPr="00943DD9">
        <w:rPr>
          <w:rFonts w:ascii="Times New Roman" w:hAnsi="Times New Roman"/>
          <w:color w:val="000000"/>
          <w:sz w:val="28"/>
          <w:szCs w:val="18"/>
          <w:lang w:eastAsia="ru-RU"/>
        </w:rPr>
        <w:t xml:space="preserve"> </w:t>
      </w:r>
    </w:p>
    <w:p w:rsidR="00943DD9" w:rsidRPr="00943DD9" w:rsidRDefault="00943DD9" w:rsidP="00943DD9">
      <w:pPr>
        <w:spacing w:after="0" w:line="360" w:lineRule="auto"/>
        <w:ind w:firstLine="709"/>
        <w:jc w:val="both"/>
        <w:rPr>
          <w:rFonts w:ascii="Times New Roman" w:hAnsi="Times New Roman"/>
          <w:color w:val="000000"/>
          <w:sz w:val="28"/>
          <w:szCs w:val="18"/>
          <w:lang w:eastAsia="ru-RU"/>
        </w:rPr>
      </w:pPr>
      <w:r w:rsidRPr="00943DD9">
        <w:rPr>
          <w:rFonts w:ascii="Times New Roman" w:hAnsi="Times New Roman"/>
          <w:color w:val="000000"/>
          <w:sz w:val="28"/>
          <w:szCs w:val="18"/>
          <w:lang w:eastAsia="ru-RU"/>
        </w:rPr>
        <w:t xml:space="preserve">е) при совершении сделок и иных действий, об осуществлении которых антимонопольный орган </w:t>
      </w:r>
      <w:r w:rsidR="0044580D">
        <w:rPr>
          <w:rFonts w:ascii="Times New Roman" w:hAnsi="Times New Roman"/>
          <w:color w:val="000000"/>
          <w:sz w:val="28"/>
          <w:szCs w:val="18"/>
          <w:lang w:eastAsia="ru-RU"/>
        </w:rPr>
        <w:t>должен быть уведомлен;</w:t>
      </w:r>
    </w:p>
    <w:p w:rsidR="00943DD9" w:rsidRPr="00DB0F15"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DB0F15">
        <w:rPr>
          <w:rFonts w:ascii="Times New Roman" w:hAnsi="Times New Roman"/>
          <w:color w:val="000000"/>
          <w:sz w:val="28"/>
          <w:szCs w:val="18"/>
          <w:lang w:eastAsia="ru-RU"/>
        </w:rPr>
        <w:t>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w:t>
      </w:r>
      <w:r w:rsidR="0044580D" w:rsidRPr="00DB0F15">
        <w:rPr>
          <w:rFonts w:ascii="Times New Roman" w:hAnsi="Times New Roman"/>
          <w:color w:val="000000"/>
          <w:sz w:val="28"/>
          <w:szCs w:val="18"/>
          <w:lang w:eastAsia="ru-RU"/>
        </w:rPr>
        <w:t xml:space="preserve"> </w:t>
      </w:r>
      <w:r w:rsidRPr="00DB0F15">
        <w:rPr>
          <w:rFonts w:ascii="Times New Roman" w:hAnsi="Times New Roman"/>
          <w:color w:val="000000"/>
          <w:sz w:val="28"/>
          <w:szCs w:val="18"/>
          <w:lang w:eastAsia="ru-RU"/>
        </w:rPr>
        <w:t>местного самоуправления государственной или муниципальной помощи в случаях, установленных антимонопольным законодательством;</w:t>
      </w:r>
    </w:p>
    <w:p w:rsidR="00943DD9" w:rsidRPr="0044580D"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44580D">
        <w:rPr>
          <w:rFonts w:ascii="Times New Roman" w:hAnsi="Times New Roman"/>
          <w:color w:val="000000"/>
          <w:sz w:val="28"/>
          <w:szCs w:val="18"/>
          <w:lang w:eastAsia="ru-RU"/>
        </w:rPr>
        <w:t xml:space="preserve">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rsidRPr="0044580D">
        <w:rPr>
          <w:rFonts w:ascii="Times New Roman" w:hAnsi="Times New Roman"/>
          <w:color w:val="000000"/>
          <w:sz w:val="28"/>
          <w:szCs w:val="18"/>
          <w:lang w:eastAsia="ru-RU"/>
        </w:rPr>
        <w:t>контроля за</w:t>
      </w:r>
      <w:proofErr w:type="gramEnd"/>
      <w:r w:rsidRPr="0044580D">
        <w:rPr>
          <w:rFonts w:ascii="Times New Roman" w:hAnsi="Times New Roman"/>
          <w:color w:val="000000"/>
          <w:sz w:val="28"/>
          <w:szCs w:val="18"/>
          <w:lang w:eastAsia="ru-RU"/>
        </w:rPr>
        <w:t xml:space="preserve"> экономической концентрацией;</w:t>
      </w:r>
    </w:p>
    <w:p w:rsidR="00943DD9" w:rsidRPr="0044580D"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44580D">
        <w:rPr>
          <w:rFonts w:ascii="Times New Roman" w:hAnsi="Times New Roman"/>
          <w:color w:val="000000"/>
          <w:sz w:val="28"/>
          <w:szCs w:val="18"/>
          <w:lang w:eastAsia="ru-RU"/>
        </w:rPr>
        <w:t>возбуждает и рассматривает дела о нарушениях антимонопольного законодательства и законодательства о рекламе;</w:t>
      </w:r>
    </w:p>
    <w:p w:rsidR="00943DD9" w:rsidRPr="00B62C30"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B62C30">
        <w:rPr>
          <w:rFonts w:ascii="Times New Roman" w:hAnsi="Times New Roman"/>
          <w:color w:val="000000"/>
          <w:sz w:val="28"/>
          <w:szCs w:val="18"/>
          <w:lang w:eastAsia="ru-RU"/>
        </w:rPr>
        <w:t>осуществляет согласование возможности заключения контракта с единственным поставщик</w:t>
      </w:r>
      <w:r w:rsidR="00775C5F">
        <w:rPr>
          <w:rFonts w:ascii="Times New Roman" w:hAnsi="Times New Roman"/>
          <w:color w:val="000000"/>
          <w:sz w:val="28"/>
          <w:szCs w:val="18"/>
          <w:lang w:eastAsia="ru-RU"/>
        </w:rPr>
        <w:t xml:space="preserve">ом (подрядчиком, исполнителем) </w:t>
      </w:r>
      <w:r w:rsidRPr="00B62C30">
        <w:rPr>
          <w:rFonts w:ascii="Times New Roman" w:hAnsi="Times New Roman"/>
          <w:color w:val="000000"/>
          <w:sz w:val="28"/>
          <w:szCs w:val="18"/>
          <w:lang w:eastAsia="ru-RU"/>
        </w:rPr>
        <w:t xml:space="preserve"> федеральных нужд территориальных органов федеральных органов государственной власти, а </w:t>
      </w:r>
      <w:r w:rsidRPr="00B62C30">
        <w:rPr>
          <w:rFonts w:ascii="Times New Roman" w:hAnsi="Times New Roman"/>
          <w:color w:val="000000"/>
          <w:sz w:val="28"/>
          <w:szCs w:val="18"/>
          <w:lang w:eastAsia="ru-RU"/>
        </w:rPr>
        <w:lastRenderedPageBreak/>
        <w:t>также уполномоченных ими получателей бюджетных сре</w:t>
      </w:r>
      <w:proofErr w:type="gramStart"/>
      <w:r w:rsidRPr="00B62C30">
        <w:rPr>
          <w:rFonts w:ascii="Times New Roman" w:hAnsi="Times New Roman"/>
          <w:color w:val="000000"/>
          <w:sz w:val="28"/>
          <w:szCs w:val="18"/>
          <w:lang w:eastAsia="ru-RU"/>
        </w:rPr>
        <w:t>дств в сл</w:t>
      </w:r>
      <w:proofErr w:type="gramEnd"/>
      <w:r w:rsidRPr="00B62C30">
        <w:rPr>
          <w:rFonts w:ascii="Times New Roman" w:hAnsi="Times New Roman"/>
          <w:color w:val="000000"/>
          <w:sz w:val="28"/>
          <w:szCs w:val="18"/>
          <w:lang w:eastAsia="ru-RU"/>
        </w:rPr>
        <w:t>учаях,</w:t>
      </w:r>
      <w:r w:rsidR="00B62C30" w:rsidRPr="00B62C30">
        <w:rPr>
          <w:rFonts w:ascii="Times New Roman" w:hAnsi="Times New Roman"/>
          <w:color w:val="000000"/>
          <w:sz w:val="28"/>
          <w:szCs w:val="18"/>
          <w:lang w:eastAsia="ru-RU"/>
        </w:rPr>
        <w:t xml:space="preserve"> </w:t>
      </w:r>
      <w:r w:rsidRPr="00B62C30">
        <w:rPr>
          <w:rFonts w:ascii="Times New Roman" w:hAnsi="Times New Roman"/>
          <w:color w:val="000000"/>
          <w:sz w:val="28"/>
          <w:szCs w:val="18"/>
          <w:lang w:eastAsia="ru-RU"/>
        </w:rPr>
        <w:t>предусмотренных законодательством Российской Федерации о контрактной системе в сфере закупок</w:t>
      </w:r>
      <w:r w:rsidR="00B62C30" w:rsidRPr="00B62C30">
        <w:rPr>
          <w:rFonts w:ascii="Times New Roman" w:hAnsi="Times New Roman"/>
          <w:color w:val="000000"/>
          <w:sz w:val="28"/>
          <w:szCs w:val="18"/>
          <w:lang w:eastAsia="ru-RU"/>
        </w:rPr>
        <w:t xml:space="preserve"> </w:t>
      </w:r>
      <w:r w:rsidRPr="00B62C30">
        <w:rPr>
          <w:rFonts w:ascii="Times New Roman" w:hAnsi="Times New Roman"/>
          <w:color w:val="000000"/>
          <w:sz w:val="28"/>
          <w:szCs w:val="18"/>
          <w:lang w:eastAsia="ru-RU"/>
        </w:rPr>
        <w:t>товаров, работ, услуг для обеспечения государственных и муниципальных нужд;</w:t>
      </w:r>
    </w:p>
    <w:p w:rsidR="00943DD9" w:rsidRPr="00B62C30"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B62C30">
        <w:rPr>
          <w:rFonts w:ascii="Times New Roman" w:hAnsi="Times New Roman"/>
          <w:color w:val="000000"/>
          <w:sz w:val="28"/>
          <w:szCs w:val="18"/>
          <w:lang w:eastAsia="ru-RU"/>
        </w:rPr>
        <w:t>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943DD9" w:rsidRPr="00B62C30"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B62C30">
        <w:rPr>
          <w:rFonts w:ascii="Times New Roman" w:hAnsi="Times New Roman"/>
          <w:color w:val="000000"/>
          <w:sz w:val="28"/>
          <w:szCs w:val="18"/>
          <w:lang w:eastAsia="ru-RU"/>
        </w:rPr>
        <w:t>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w:t>
      </w:r>
      <w:r w:rsidR="00B62C30" w:rsidRPr="00B62C30">
        <w:rPr>
          <w:rFonts w:ascii="Times New Roman" w:hAnsi="Times New Roman"/>
          <w:color w:val="000000"/>
          <w:sz w:val="28"/>
          <w:szCs w:val="18"/>
          <w:lang w:eastAsia="ru-RU"/>
        </w:rPr>
        <w:t xml:space="preserve"> </w:t>
      </w:r>
      <w:r w:rsidRPr="00B62C30">
        <w:rPr>
          <w:rFonts w:ascii="Times New Roman" w:hAnsi="Times New Roman"/>
          <w:color w:val="000000"/>
          <w:sz w:val="28"/>
          <w:szCs w:val="18"/>
          <w:lang w:eastAsia="ru-RU"/>
        </w:rPr>
        <w:t>тарифов или прекращении их действия и при введении специальных защитных, антидемпинговых и компенсационных мер;</w:t>
      </w:r>
    </w:p>
    <w:p w:rsidR="00943DD9" w:rsidRDefault="00943DD9"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B62C30">
        <w:rPr>
          <w:rFonts w:ascii="Times New Roman" w:hAnsi="Times New Roman"/>
          <w:color w:val="000000"/>
          <w:sz w:val="28"/>
          <w:szCs w:val="18"/>
          <w:lang w:eastAsia="ru-RU"/>
        </w:rPr>
        <w:t>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w:t>
      </w:r>
      <w:r w:rsidR="00B62C30" w:rsidRPr="00B62C30">
        <w:rPr>
          <w:rFonts w:ascii="Times New Roman" w:hAnsi="Times New Roman"/>
          <w:color w:val="000000"/>
          <w:sz w:val="28"/>
          <w:szCs w:val="18"/>
          <w:lang w:eastAsia="ru-RU"/>
        </w:rPr>
        <w:t xml:space="preserve"> </w:t>
      </w:r>
      <w:r w:rsidRPr="00B62C30">
        <w:rPr>
          <w:rFonts w:ascii="Times New Roman" w:hAnsi="Times New Roman"/>
          <w:color w:val="000000"/>
          <w:sz w:val="28"/>
          <w:szCs w:val="18"/>
          <w:lang w:eastAsia="ru-RU"/>
        </w:rPr>
        <w:t>хозяйствующего субъекта и выявления иных случаев недопущения, ограничения или устранения</w:t>
      </w:r>
      <w:r w:rsidR="00B62C30" w:rsidRPr="00B62C30">
        <w:rPr>
          <w:rFonts w:ascii="Times New Roman" w:hAnsi="Times New Roman"/>
          <w:color w:val="000000"/>
          <w:sz w:val="28"/>
          <w:szCs w:val="18"/>
          <w:lang w:eastAsia="ru-RU"/>
        </w:rPr>
        <w:t xml:space="preserve"> </w:t>
      </w:r>
      <w:r w:rsidRPr="00B62C30">
        <w:rPr>
          <w:rFonts w:ascii="Times New Roman" w:hAnsi="Times New Roman"/>
          <w:color w:val="000000"/>
          <w:sz w:val="28"/>
          <w:szCs w:val="18"/>
          <w:lang w:eastAsia="ru-RU"/>
        </w:rPr>
        <w:t>конкуренции;</w:t>
      </w:r>
    </w:p>
    <w:p w:rsidR="00DB0F15" w:rsidRDefault="00DB0F15"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DB0F15">
        <w:rPr>
          <w:rFonts w:ascii="Times New Roman" w:hAnsi="Times New Roman"/>
          <w:color w:val="000000"/>
          <w:sz w:val="28"/>
          <w:szCs w:val="18"/>
          <w:lang w:eastAsia="ru-RU"/>
        </w:rPr>
        <w:t>осуществляет анализ и проводит учет выявленных нарушений антимонопольного законодательства, законодательства о естественных монополиях и о рекламе и принятых по ним мер;</w:t>
      </w:r>
    </w:p>
    <w:p w:rsidR="00DB0F15" w:rsidRPr="00DB0F15" w:rsidRDefault="00DB0F15" w:rsidP="006F7084">
      <w:pPr>
        <w:pStyle w:val="a3"/>
        <w:numPr>
          <w:ilvl w:val="0"/>
          <w:numId w:val="36"/>
        </w:numPr>
        <w:spacing w:after="0" w:line="360" w:lineRule="auto"/>
        <w:ind w:left="0" w:firstLine="709"/>
        <w:jc w:val="both"/>
        <w:rPr>
          <w:rFonts w:ascii="Times New Roman" w:hAnsi="Times New Roman"/>
          <w:color w:val="000000"/>
          <w:sz w:val="28"/>
          <w:szCs w:val="18"/>
          <w:lang w:eastAsia="ru-RU"/>
        </w:rPr>
      </w:pPr>
      <w:r w:rsidRPr="00DB0F15">
        <w:rPr>
          <w:rFonts w:ascii="Times New Roman" w:hAnsi="Times New Roman"/>
          <w:color w:val="000000"/>
          <w:sz w:val="28"/>
          <w:szCs w:val="18"/>
          <w:lang w:eastAsia="ru-RU"/>
        </w:rPr>
        <w:t>осуществляет иные полномочия, предоставляемые Федеральной антимонопольной службой в пределах ее компетенции.</w:t>
      </w:r>
    </w:p>
    <w:p w:rsidR="006F6A0D" w:rsidRDefault="006F6A0D" w:rsidP="00832F40">
      <w:pPr>
        <w:spacing w:after="0" w:line="360" w:lineRule="auto"/>
        <w:ind w:firstLine="709"/>
        <w:jc w:val="both"/>
        <w:rPr>
          <w:rFonts w:ascii="Times New Roman" w:hAnsi="Times New Roman"/>
          <w:sz w:val="28"/>
        </w:rPr>
      </w:pPr>
      <w:r>
        <w:rPr>
          <w:rFonts w:ascii="Times New Roman" w:hAnsi="Times New Roman"/>
          <w:sz w:val="28"/>
        </w:rPr>
        <w:t xml:space="preserve">Если антимонопольный орган, рассмотрев материалы дела, выявляет факт нарушения закона, он выдает нарушителю предписания: </w:t>
      </w:r>
    </w:p>
    <w:p w:rsidR="006F6A0D" w:rsidRDefault="006F6A0D"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прекратить ограничивающие конкуренцию соглашения и (или) согласованные действия хозяйствующих субъектов;</w:t>
      </w:r>
    </w:p>
    <w:p w:rsidR="006F6A0D" w:rsidRDefault="006F6A0D"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прекратить злоупотребление доминирующим положением; </w:t>
      </w:r>
    </w:p>
    <w:p w:rsidR="006F6A0D" w:rsidRDefault="006F6A0D"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lastRenderedPageBreak/>
        <w:t xml:space="preserve">прекратить нарушение правил недискриминационного доступа к товарам; </w:t>
      </w:r>
    </w:p>
    <w:p w:rsidR="006F6A0D" w:rsidRDefault="006F6A0D"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прекратить недобросовестную конкуренцию; </w:t>
      </w:r>
    </w:p>
    <w:p w:rsidR="006F6A0D" w:rsidRDefault="006F6A0D"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не совершать действий, которые могут стать препятствием для возникновения конкуренции и (или) вызвать ограничение, устранение конкуренции и нарушение антимонопольного законодательства; </w:t>
      </w:r>
    </w:p>
    <w:p w:rsidR="006F6A0D" w:rsidRDefault="006F6A0D"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устранить последствия нарушения антимонопольного законодательства;</w:t>
      </w:r>
    </w:p>
    <w:p w:rsidR="006F6A0D" w:rsidRDefault="00F33403"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прекратить иные нарушения антимонопольного законодательства; </w:t>
      </w:r>
    </w:p>
    <w:p w:rsidR="00F33403" w:rsidRDefault="00F33403"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восстановить положение, существовавшее до нарушения антимонопольного законодательства; </w:t>
      </w:r>
    </w:p>
    <w:p w:rsidR="00F33403" w:rsidRDefault="00F33403"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заключать договоры, изменить их условия или расторгнуть в случае, если при рассмотрении дела о нарушении антимонопольного законодательства лица, права которых нарушены или могут быть нарушены, заявили соответствующие ходатайство, либо в случае, если антимонопольный орган осуществляет государственный </w:t>
      </w:r>
      <w:proofErr w:type="gramStart"/>
      <w:r>
        <w:rPr>
          <w:rFonts w:ascii="Times New Roman" w:hAnsi="Times New Roman"/>
          <w:sz w:val="28"/>
        </w:rPr>
        <w:t>контроль за</w:t>
      </w:r>
      <w:proofErr w:type="gramEnd"/>
      <w:r>
        <w:rPr>
          <w:rFonts w:ascii="Times New Roman" w:hAnsi="Times New Roman"/>
          <w:sz w:val="28"/>
        </w:rPr>
        <w:t xml:space="preserve"> экономической концентрацией; </w:t>
      </w:r>
    </w:p>
    <w:p w:rsidR="00F33403" w:rsidRDefault="00F33403"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перечислить в федеральный бюджет доход, полученный вследствие нарушения антимонопольного законодательства; </w:t>
      </w:r>
    </w:p>
    <w:p w:rsidR="00F33403" w:rsidRDefault="00F33403"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изменить или ограничить использование фирменного наименования в случае, если при рассмотрении дела о нарушении антимонопольного законодательства лица, права которых нарушены или могут быть нарушены, заявили советующее ходатайство, либо в случае если </w:t>
      </w:r>
      <w:r w:rsidRPr="00F33403">
        <w:rPr>
          <w:rFonts w:ascii="Times New Roman" w:hAnsi="Times New Roman"/>
          <w:sz w:val="28"/>
        </w:rPr>
        <w:t xml:space="preserve">антимонопольный орган осуществляет государственный </w:t>
      </w:r>
      <w:proofErr w:type="gramStart"/>
      <w:r w:rsidRPr="00F33403">
        <w:rPr>
          <w:rFonts w:ascii="Times New Roman" w:hAnsi="Times New Roman"/>
          <w:sz w:val="28"/>
        </w:rPr>
        <w:t>контроль за</w:t>
      </w:r>
      <w:proofErr w:type="gramEnd"/>
      <w:r w:rsidRPr="00F33403">
        <w:rPr>
          <w:rFonts w:ascii="Times New Roman" w:hAnsi="Times New Roman"/>
          <w:sz w:val="28"/>
        </w:rPr>
        <w:t xml:space="preserve"> экономической концентрацией;</w:t>
      </w:r>
    </w:p>
    <w:p w:rsidR="00F33403" w:rsidRDefault="00F33403"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выполнить экономические, технические, информационные и иные требования об устранении дискриминационных условий и о предупреждении их создания;</w:t>
      </w:r>
    </w:p>
    <w:p w:rsidR="00F33403" w:rsidRDefault="00832F40" w:rsidP="003B0C6D">
      <w:pPr>
        <w:pStyle w:val="a3"/>
        <w:numPr>
          <w:ilvl w:val="0"/>
          <w:numId w:val="25"/>
        </w:numPr>
        <w:spacing w:after="0" w:line="360" w:lineRule="auto"/>
        <w:ind w:left="0" w:firstLine="709"/>
        <w:jc w:val="both"/>
        <w:rPr>
          <w:rFonts w:ascii="Times New Roman" w:hAnsi="Times New Roman"/>
          <w:sz w:val="28"/>
        </w:rPr>
      </w:pPr>
      <w:r>
        <w:rPr>
          <w:rFonts w:ascii="Times New Roman" w:hAnsi="Times New Roman"/>
          <w:sz w:val="28"/>
        </w:rPr>
        <w:t xml:space="preserve">совершить действия, направленные на обеспечение конкуренции. </w:t>
      </w:r>
    </w:p>
    <w:p w:rsidR="005D6B7E" w:rsidRDefault="005D6B7E" w:rsidP="005D6B7E">
      <w:pPr>
        <w:pStyle w:val="a3"/>
        <w:spacing w:after="0" w:line="360" w:lineRule="auto"/>
        <w:ind w:left="0" w:firstLine="709"/>
        <w:jc w:val="both"/>
        <w:rPr>
          <w:rFonts w:ascii="Times New Roman" w:hAnsi="Times New Roman"/>
          <w:sz w:val="28"/>
        </w:rPr>
      </w:pPr>
      <w:r>
        <w:rPr>
          <w:rFonts w:ascii="Times New Roman" w:hAnsi="Times New Roman"/>
          <w:sz w:val="28"/>
        </w:rPr>
        <w:lastRenderedPageBreak/>
        <w:t>Вопросами регулирования страхового рынка в антимонопольной службе занимается о</w:t>
      </w:r>
      <w:r w:rsidR="00832F40" w:rsidRPr="00832F40">
        <w:rPr>
          <w:rFonts w:ascii="Times New Roman" w:hAnsi="Times New Roman"/>
          <w:sz w:val="28"/>
        </w:rPr>
        <w:t xml:space="preserve">тдел </w:t>
      </w:r>
      <w:r w:rsidR="00F6367B">
        <w:rPr>
          <w:rFonts w:ascii="Times New Roman" w:hAnsi="Times New Roman"/>
          <w:sz w:val="28"/>
        </w:rPr>
        <w:t>товарных рынков</w:t>
      </w:r>
      <w:r>
        <w:rPr>
          <w:rFonts w:ascii="Times New Roman" w:hAnsi="Times New Roman"/>
          <w:sz w:val="28"/>
        </w:rPr>
        <w:t xml:space="preserve">. В отделе работает 5 человек. У каждого сотрудника свои обязанности. </w:t>
      </w:r>
    </w:p>
    <w:p w:rsidR="00832F40" w:rsidRPr="00832F40" w:rsidRDefault="005D6B7E" w:rsidP="005D6B7E">
      <w:pPr>
        <w:pStyle w:val="a3"/>
        <w:spacing w:after="0" w:line="360" w:lineRule="auto"/>
        <w:ind w:left="0" w:firstLine="709"/>
        <w:jc w:val="both"/>
        <w:rPr>
          <w:rFonts w:ascii="Times New Roman" w:hAnsi="Times New Roman"/>
          <w:sz w:val="28"/>
        </w:rPr>
      </w:pPr>
      <w:r>
        <w:rPr>
          <w:rFonts w:ascii="Times New Roman" w:hAnsi="Times New Roman"/>
          <w:sz w:val="28"/>
        </w:rPr>
        <w:t>Отдел товарных рынков</w:t>
      </w:r>
      <w:r w:rsidR="00F6367B">
        <w:rPr>
          <w:rFonts w:ascii="Times New Roman" w:hAnsi="Times New Roman"/>
          <w:sz w:val="28"/>
        </w:rPr>
        <w:t xml:space="preserve"> </w:t>
      </w:r>
      <w:r w:rsidR="00832F40" w:rsidRPr="00832F40">
        <w:rPr>
          <w:rFonts w:ascii="Times New Roman" w:hAnsi="Times New Roman"/>
          <w:sz w:val="28"/>
        </w:rPr>
        <w:t>выполняет следующие функции:</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proofErr w:type="gramStart"/>
      <w:r w:rsidRPr="00832F40">
        <w:rPr>
          <w:rFonts w:ascii="Times New Roman" w:hAnsi="Times New Roman"/>
          <w:sz w:val="28"/>
        </w:rPr>
        <w:t>контроль за</w:t>
      </w:r>
      <w:proofErr w:type="gramEnd"/>
      <w:r w:rsidRPr="00832F40">
        <w:rPr>
          <w:rFonts w:ascii="Times New Roman" w:hAnsi="Times New Roman"/>
          <w:sz w:val="28"/>
        </w:rPr>
        <w:t xml:space="preserve"> соблюдением антимонопольного законодательства на товарных рынках, в части:</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r w:rsidRPr="00832F40">
        <w:rPr>
          <w:rFonts w:ascii="Times New Roman" w:hAnsi="Times New Roman"/>
          <w:sz w:val="28"/>
        </w:rPr>
        <w:t>недопущения и пресечения действий по злоупотреблению доминирующим положением;</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r w:rsidRPr="00832F40">
        <w:rPr>
          <w:rFonts w:ascii="Times New Roman" w:hAnsi="Times New Roman"/>
          <w:sz w:val="28"/>
        </w:rPr>
        <w:t>соответствия антимонопольному законодательству действий субъектов естественных монополий;</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r w:rsidRPr="00832F40">
        <w:rPr>
          <w:rFonts w:ascii="Times New Roman" w:hAnsi="Times New Roman"/>
          <w:sz w:val="28"/>
        </w:rPr>
        <w:t>соответствия антимонопольному законодательству действующих на территории Чувашской Республики соглашений между субъектами естественных монополий и хозяйствующих субъектами, которые могут быть признаны допустимыми;</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r w:rsidRPr="00832F40">
        <w:rPr>
          <w:rFonts w:ascii="Times New Roman" w:hAnsi="Times New Roman"/>
          <w:sz w:val="28"/>
        </w:rPr>
        <w:t>недопущения и пресечения противоправных действий субъектами естественных монополий, направленных на недопущение, ограничение, устранение конкуренции и ущемление интересов других лиц;</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r w:rsidRPr="00832F40">
        <w:rPr>
          <w:rFonts w:ascii="Times New Roman" w:hAnsi="Times New Roman"/>
          <w:sz w:val="28"/>
        </w:rPr>
        <w:t>недопущения и пресечения действий по недобросовестной конкуренции;</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proofErr w:type="gramStart"/>
      <w:r w:rsidRPr="00832F40">
        <w:rPr>
          <w:rFonts w:ascii="Times New Roman" w:hAnsi="Times New Roman"/>
          <w:sz w:val="28"/>
        </w:rPr>
        <w:t>контроль за</w:t>
      </w:r>
      <w:proofErr w:type="gramEnd"/>
      <w:r w:rsidRPr="00832F40">
        <w:rPr>
          <w:rFonts w:ascii="Times New Roman" w:hAnsi="Times New Roman"/>
          <w:sz w:val="28"/>
        </w:rPr>
        <w:t xml:space="preserve"> экономической концентрацией, за исключением финансовых рынков;</w:t>
      </w:r>
    </w:p>
    <w:p w:rsidR="00832F40" w:rsidRPr="00832F40" w:rsidRDefault="00832F40" w:rsidP="003B0C6D">
      <w:pPr>
        <w:pStyle w:val="a3"/>
        <w:numPr>
          <w:ilvl w:val="0"/>
          <w:numId w:val="26"/>
        </w:numPr>
        <w:spacing w:after="0" w:line="360" w:lineRule="auto"/>
        <w:ind w:left="0" w:firstLine="709"/>
        <w:jc w:val="both"/>
        <w:rPr>
          <w:rFonts w:ascii="Times New Roman" w:hAnsi="Times New Roman"/>
          <w:sz w:val="28"/>
        </w:rPr>
      </w:pPr>
      <w:proofErr w:type="gramStart"/>
      <w:r w:rsidRPr="00832F40">
        <w:rPr>
          <w:rFonts w:ascii="Times New Roman" w:hAnsi="Times New Roman"/>
          <w:sz w:val="28"/>
        </w:rPr>
        <w:t>контроль за</w:t>
      </w:r>
      <w:proofErr w:type="gramEnd"/>
      <w:r w:rsidRPr="00832F40">
        <w:rPr>
          <w:rFonts w:ascii="Times New Roman" w:hAnsi="Times New Roman"/>
          <w:sz w:val="28"/>
        </w:rPr>
        <w:t xml:space="preserve"> соблюдением законодательства о рекламе;</w:t>
      </w:r>
    </w:p>
    <w:p w:rsidR="00832F40" w:rsidRDefault="00832F40" w:rsidP="003B0C6D">
      <w:pPr>
        <w:pStyle w:val="a3"/>
        <w:numPr>
          <w:ilvl w:val="0"/>
          <w:numId w:val="26"/>
        </w:numPr>
        <w:spacing w:after="0" w:line="360" w:lineRule="auto"/>
        <w:ind w:left="0" w:firstLine="709"/>
        <w:jc w:val="both"/>
        <w:rPr>
          <w:rFonts w:ascii="Times New Roman" w:hAnsi="Times New Roman"/>
          <w:sz w:val="28"/>
        </w:rPr>
      </w:pPr>
      <w:proofErr w:type="gramStart"/>
      <w:r w:rsidRPr="00832F40">
        <w:rPr>
          <w:rFonts w:ascii="Times New Roman" w:hAnsi="Times New Roman"/>
          <w:sz w:val="28"/>
        </w:rPr>
        <w:t>контроль за</w:t>
      </w:r>
      <w:proofErr w:type="gramEnd"/>
      <w:r w:rsidRPr="00832F40">
        <w:rPr>
          <w:rFonts w:ascii="Times New Roman" w:hAnsi="Times New Roman"/>
          <w:sz w:val="28"/>
        </w:rPr>
        <w:t xml:space="preserve"> соблюдением законодательства об энергосбережении.</w:t>
      </w:r>
    </w:p>
    <w:p w:rsidR="00F6367B" w:rsidRDefault="005D6B7E" w:rsidP="005D6B7E">
      <w:pPr>
        <w:pStyle w:val="a3"/>
        <w:spacing w:after="0" w:line="360" w:lineRule="auto"/>
        <w:ind w:left="0" w:firstLine="709"/>
        <w:jc w:val="both"/>
        <w:rPr>
          <w:rFonts w:ascii="Times New Roman" w:hAnsi="Times New Roman"/>
          <w:sz w:val="28"/>
        </w:rPr>
      </w:pPr>
      <w:r>
        <w:rPr>
          <w:rFonts w:ascii="Times New Roman" w:hAnsi="Times New Roman"/>
          <w:sz w:val="28"/>
        </w:rPr>
        <w:t xml:space="preserve">Таким образом, </w:t>
      </w:r>
      <w:r w:rsidR="00FD2533" w:rsidRPr="00FD2533">
        <w:rPr>
          <w:rFonts w:ascii="Times New Roman" w:hAnsi="Times New Roman"/>
          <w:sz w:val="28"/>
        </w:rPr>
        <w:t>Управление федеральной антимонопольной службы по Чувашской Республике - Чувашии является одним из 8</w:t>
      </w:r>
      <w:r w:rsidR="00FD2533">
        <w:rPr>
          <w:rFonts w:ascii="Times New Roman" w:hAnsi="Times New Roman"/>
          <w:sz w:val="28"/>
        </w:rPr>
        <w:t>2</w:t>
      </w:r>
      <w:r w:rsidR="00FD2533" w:rsidRPr="00FD2533">
        <w:rPr>
          <w:rFonts w:ascii="Times New Roman" w:hAnsi="Times New Roman"/>
          <w:sz w:val="28"/>
        </w:rPr>
        <w:t xml:space="preserve"> территориальных органов ФАС России. </w:t>
      </w:r>
      <w:proofErr w:type="gramStart"/>
      <w:r w:rsidR="00FD2533" w:rsidRPr="00FD2533">
        <w:rPr>
          <w:rFonts w:ascii="Times New Roman" w:hAnsi="Times New Roman"/>
          <w:sz w:val="28"/>
        </w:rPr>
        <w:t xml:space="preserve">В настоящее время антимонопольный орган выполняет функции по контролю над соблюдением законодательства о конкуренции на товарных и финансовых рынках, пресечением ограничивающих конкуренцию действий хозяйствующих субъектов, субъектов естественных монополий и </w:t>
      </w:r>
      <w:r w:rsidR="00FD2533" w:rsidRPr="00FD2533">
        <w:rPr>
          <w:rFonts w:ascii="Times New Roman" w:hAnsi="Times New Roman"/>
          <w:sz w:val="28"/>
        </w:rPr>
        <w:lastRenderedPageBreak/>
        <w:t>органов власти, а также осуществляет надзор за соблюдением законодательства о рекламе, о торговле, о размещении государственных и муниципальных заказов и об энергосбережении.</w:t>
      </w:r>
      <w:proofErr w:type="gramEnd"/>
    </w:p>
    <w:p w:rsidR="00DB0F15" w:rsidRDefault="00DB0F15" w:rsidP="005D6B7E">
      <w:pPr>
        <w:pStyle w:val="a3"/>
        <w:spacing w:after="0" w:line="360" w:lineRule="auto"/>
        <w:ind w:left="0" w:firstLine="709"/>
        <w:jc w:val="both"/>
        <w:rPr>
          <w:rFonts w:ascii="Times New Roman" w:hAnsi="Times New Roman"/>
          <w:sz w:val="28"/>
        </w:rPr>
      </w:pPr>
    </w:p>
    <w:p w:rsidR="00F6367B" w:rsidRDefault="00F6367B" w:rsidP="003B0C6D">
      <w:pPr>
        <w:pStyle w:val="a3"/>
        <w:numPr>
          <w:ilvl w:val="1"/>
          <w:numId w:val="23"/>
        </w:numPr>
        <w:spacing w:after="0" w:line="360" w:lineRule="auto"/>
        <w:jc w:val="center"/>
        <w:rPr>
          <w:rFonts w:ascii="Times New Roman" w:hAnsi="Times New Roman"/>
          <w:b/>
          <w:sz w:val="28"/>
          <w:szCs w:val="28"/>
        </w:rPr>
      </w:pPr>
      <w:r w:rsidRPr="00F6367B">
        <w:rPr>
          <w:rFonts w:ascii="Times New Roman" w:hAnsi="Times New Roman"/>
          <w:b/>
          <w:sz w:val="28"/>
          <w:szCs w:val="28"/>
        </w:rPr>
        <w:t xml:space="preserve"> Характеристика конкурен</w:t>
      </w:r>
      <w:r w:rsidR="00F75B5B">
        <w:rPr>
          <w:rFonts w:ascii="Times New Roman" w:hAnsi="Times New Roman"/>
          <w:b/>
          <w:sz w:val="28"/>
          <w:szCs w:val="28"/>
        </w:rPr>
        <w:t>тной среды</w:t>
      </w:r>
      <w:r w:rsidRPr="00F6367B">
        <w:rPr>
          <w:rFonts w:ascii="Times New Roman" w:hAnsi="Times New Roman"/>
          <w:b/>
          <w:sz w:val="28"/>
          <w:szCs w:val="28"/>
        </w:rPr>
        <w:t xml:space="preserve"> на рынке страховых услуг</w:t>
      </w:r>
    </w:p>
    <w:p w:rsidR="00F6367B" w:rsidRDefault="0025331A" w:rsidP="00F6367B">
      <w:pPr>
        <w:pStyle w:val="a3"/>
        <w:spacing w:after="0" w:line="360" w:lineRule="auto"/>
        <w:ind w:left="0" w:firstLine="709"/>
        <w:jc w:val="both"/>
        <w:rPr>
          <w:rFonts w:ascii="Times New Roman" w:hAnsi="Times New Roman"/>
          <w:sz w:val="28"/>
          <w:szCs w:val="28"/>
        </w:rPr>
      </w:pPr>
      <w:r>
        <w:rPr>
          <w:noProof/>
          <w:lang w:eastAsia="ru-RU"/>
        </w:rPr>
        <w:drawing>
          <wp:anchor distT="0" distB="0" distL="114300" distR="114300" simplePos="0" relativeHeight="251646976" behindDoc="0" locked="0" layoutInCell="1" allowOverlap="1">
            <wp:simplePos x="0" y="0"/>
            <wp:positionH relativeFrom="margin">
              <wp:posOffset>5080</wp:posOffset>
            </wp:positionH>
            <wp:positionV relativeFrom="paragraph">
              <wp:posOffset>986155</wp:posOffset>
            </wp:positionV>
            <wp:extent cx="6115050" cy="1409700"/>
            <wp:effectExtent l="635" t="0" r="635" b="0"/>
            <wp:wrapSquare wrapText="bothSides"/>
            <wp:docPr id="43"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6367B" w:rsidRPr="00F6367B">
        <w:rPr>
          <w:rFonts w:ascii="Times New Roman" w:hAnsi="Times New Roman"/>
          <w:sz w:val="28"/>
          <w:szCs w:val="28"/>
        </w:rPr>
        <w:t xml:space="preserve">По представленным отчетным данным в Федеральную службу страхового надзора </w:t>
      </w:r>
      <w:r w:rsidR="00F6367B">
        <w:rPr>
          <w:rFonts w:ascii="Times New Roman" w:hAnsi="Times New Roman"/>
          <w:sz w:val="28"/>
          <w:szCs w:val="28"/>
        </w:rPr>
        <w:t>н</w:t>
      </w:r>
      <w:r w:rsidR="00F6367B" w:rsidRPr="00F6367B">
        <w:rPr>
          <w:rFonts w:ascii="Times New Roman" w:hAnsi="Times New Roman"/>
          <w:sz w:val="28"/>
          <w:szCs w:val="28"/>
        </w:rPr>
        <w:t>а территории Чувашской Республики на</w:t>
      </w:r>
      <w:r w:rsidR="00756550">
        <w:rPr>
          <w:rFonts w:ascii="Times New Roman" w:hAnsi="Times New Roman"/>
          <w:sz w:val="28"/>
          <w:szCs w:val="28"/>
        </w:rPr>
        <w:t xml:space="preserve"> </w:t>
      </w:r>
      <w:r w:rsidR="00F6367B" w:rsidRPr="00F6367B">
        <w:rPr>
          <w:rFonts w:ascii="Times New Roman" w:hAnsi="Times New Roman"/>
          <w:sz w:val="28"/>
          <w:szCs w:val="28"/>
        </w:rPr>
        <w:t>1</w:t>
      </w:r>
      <w:r w:rsidR="00756550">
        <w:rPr>
          <w:rFonts w:ascii="Times New Roman" w:hAnsi="Times New Roman"/>
          <w:sz w:val="28"/>
          <w:szCs w:val="28"/>
        </w:rPr>
        <w:t xml:space="preserve"> января  2015</w:t>
      </w:r>
      <w:r w:rsidR="00F6367B" w:rsidRPr="00F6367B">
        <w:rPr>
          <w:rFonts w:ascii="Times New Roman" w:hAnsi="Times New Roman"/>
          <w:sz w:val="28"/>
          <w:szCs w:val="28"/>
        </w:rPr>
        <w:t xml:space="preserve"> года осуществляют страховую деятельность </w:t>
      </w:r>
      <w:r w:rsidR="00756550">
        <w:rPr>
          <w:rFonts w:ascii="Times New Roman" w:hAnsi="Times New Roman"/>
          <w:sz w:val="28"/>
          <w:szCs w:val="28"/>
        </w:rPr>
        <w:t>77</w:t>
      </w:r>
      <w:r w:rsidR="00F6367B" w:rsidRPr="00F6367B">
        <w:rPr>
          <w:rFonts w:ascii="Times New Roman" w:hAnsi="Times New Roman"/>
          <w:sz w:val="28"/>
          <w:szCs w:val="28"/>
        </w:rPr>
        <w:t xml:space="preserve"> страховых организаций</w:t>
      </w:r>
      <w:r w:rsidR="00756550">
        <w:rPr>
          <w:rFonts w:ascii="Times New Roman" w:hAnsi="Times New Roman"/>
          <w:sz w:val="28"/>
          <w:szCs w:val="28"/>
        </w:rPr>
        <w:t>.</w:t>
      </w:r>
    </w:p>
    <w:p w:rsidR="00756550" w:rsidRDefault="004E284C" w:rsidP="00756550">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Рис. 2. Динамика роста </w:t>
      </w:r>
      <w:r w:rsidR="00756550">
        <w:rPr>
          <w:rFonts w:ascii="Times New Roman" w:hAnsi="Times New Roman"/>
          <w:sz w:val="28"/>
          <w:szCs w:val="28"/>
        </w:rPr>
        <w:t>страховых организаций за 2012-2014 гг.</w:t>
      </w:r>
    </w:p>
    <w:p w:rsidR="00756550" w:rsidRDefault="0025331A" w:rsidP="00DE6157">
      <w:pPr>
        <w:pStyle w:val="a3"/>
        <w:spacing w:after="0" w:line="360" w:lineRule="auto"/>
        <w:ind w:left="0" w:firstLine="709"/>
        <w:jc w:val="both"/>
        <w:rPr>
          <w:rFonts w:ascii="Times New Roman" w:hAnsi="Times New Roman"/>
          <w:sz w:val="28"/>
          <w:szCs w:val="28"/>
        </w:rPr>
      </w:pPr>
      <w:r>
        <w:rPr>
          <w:noProof/>
          <w:lang w:eastAsia="ru-RU"/>
        </w:rPr>
        <w:drawing>
          <wp:anchor distT="0" distB="0" distL="114300" distR="114300" simplePos="0" relativeHeight="251682816" behindDoc="0" locked="0" layoutInCell="1" allowOverlap="1">
            <wp:simplePos x="0" y="0"/>
            <wp:positionH relativeFrom="margin">
              <wp:posOffset>-9525</wp:posOffset>
            </wp:positionH>
            <wp:positionV relativeFrom="margin">
              <wp:posOffset>5628640</wp:posOffset>
            </wp:positionV>
            <wp:extent cx="6193790" cy="2581275"/>
            <wp:effectExtent l="0" t="1270" r="0" b="0"/>
            <wp:wrapSquare wrapText="bothSides"/>
            <wp:docPr id="42"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E6157">
        <w:rPr>
          <w:rFonts w:ascii="Times New Roman" w:hAnsi="Times New Roman"/>
          <w:sz w:val="28"/>
          <w:szCs w:val="28"/>
        </w:rPr>
        <w:t xml:space="preserve">Можно отметить, что с каждым годом количество страховых организаций в Чувашской Республике растет. </w:t>
      </w:r>
      <w:r w:rsidR="008F3250">
        <w:rPr>
          <w:rFonts w:ascii="Times New Roman" w:hAnsi="Times New Roman"/>
          <w:sz w:val="28"/>
          <w:szCs w:val="28"/>
        </w:rPr>
        <w:t>По сравнению с 2012 годом в</w:t>
      </w:r>
      <w:r w:rsidR="00DE6157">
        <w:rPr>
          <w:rFonts w:ascii="Times New Roman" w:hAnsi="Times New Roman"/>
          <w:sz w:val="28"/>
          <w:szCs w:val="28"/>
        </w:rPr>
        <w:t xml:space="preserve"> 2014 году их количество </w:t>
      </w:r>
      <w:r w:rsidR="008F3250">
        <w:rPr>
          <w:rFonts w:ascii="Times New Roman" w:hAnsi="Times New Roman"/>
          <w:sz w:val="28"/>
          <w:szCs w:val="28"/>
        </w:rPr>
        <w:t xml:space="preserve">возросло </w:t>
      </w:r>
      <w:r w:rsidR="00DE6157">
        <w:rPr>
          <w:rFonts w:ascii="Times New Roman" w:hAnsi="Times New Roman"/>
          <w:sz w:val="28"/>
          <w:szCs w:val="28"/>
        </w:rPr>
        <w:t xml:space="preserve">на </w:t>
      </w:r>
      <w:r w:rsidR="008F3250">
        <w:rPr>
          <w:rFonts w:ascii="Times New Roman" w:hAnsi="Times New Roman"/>
          <w:sz w:val="28"/>
          <w:szCs w:val="28"/>
        </w:rPr>
        <w:t xml:space="preserve">22%. </w:t>
      </w:r>
    </w:p>
    <w:p w:rsidR="0083440A" w:rsidRDefault="006A3961" w:rsidP="006A3961">
      <w:pPr>
        <w:pStyle w:val="a3"/>
        <w:tabs>
          <w:tab w:val="left" w:pos="2655"/>
        </w:tabs>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Рис. </w:t>
      </w:r>
      <w:r w:rsidR="00AA6589">
        <w:rPr>
          <w:rFonts w:ascii="Times New Roman" w:hAnsi="Times New Roman"/>
          <w:sz w:val="28"/>
          <w:szCs w:val="28"/>
        </w:rPr>
        <w:t>3</w:t>
      </w:r>
      <w:r>
        <w:rPr>
          <w:rFonts w:ascii="Times New Roman" w:hAnsi="Times New Roman"/>
          <w:sz w:val="28"/>
          <w:szCs w:val="28"/>
        </w:rPr>
        <w:t>. Динамика роста поступлений</w:t>
      </w:r>
      <w:r w:rsidR="009057B6">
        <w:rPr>
          <w:rFonts w:ascii="Times New Roman" w:hAnsi="Times New Roman"/>
          <w:sz w:val="28"/>
          <w:szCs w:val="28"/>
        </w:rPr>
        <w:t xml:space="preserve"> и выплат</w:t>
      </w:r>
      <w:r w:rsidR="0083440A">
        <w:rPr>
          <w:rFonts w:ascii="Times New Roman" w:hAnsi="Times New Roman"/>
          <w:sz w:val="28"/>
          <w:szCs w:val="28"/>
        </w:rPr>
        <w:t xml:space="preserve"> страховых компаний за 2012-2014 гг.</w:t>
      </w:r>
      <w:r>
        <w:rPr>
          <w:rFonts w:ascii="Times New Roman" w:hAnsi="Times New Roman"/>
          <w:sz w:val="28"/>
          <w:szCs w:val="28"/>
        </w:rPr>
        <w:t>, тыс. руб.</w:t>
      </w:r>
    </w:p>
    <w:p w:rsidR="0083440A" w:rsidRDefault="001344C5" w:rsidP="001344C5">
      <w:pPr>
        <w:pStyle w:val="a3"/>
        <w:tabs>
          <w:tab w:val="left" w:pos="2655"/>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Сборы премий в Чувашской Республике в 2014 году выросли на 19,9% по отношению к соответствующему 2013 году, т.е. на 631</w:t>
      </w:r>
      <w:r w:rsidR="009311ED">
        <w:rPr>
          <w:rFonts w:ascii="Times New Roman" w:hAnsi="Times New Roman"/>
          <w:sz w:val="28"/>
          <w:szCs w:val="28"/>
        </w:rPr>
        <w:t>,2</w:t>
      </w:r>
      <w:r w:rsidR="009057B6">
        <w:rPr>
          <w:rFonts w:ascii="Times New Roman" w:hAnsi="Times New Roman"/>
          <w:sz w:val="28"/>
          <w:szCs w:val="28"/>
        </w:rPr>
        <w:t xml:space="preserve"> мл</w:t>
      </w:r>
      <w:r w:rsidR="009311ED">
        <w:rPr>
          <w:rFonts w:ascii="Times New Roman" w:hAnsi="Times New Roman"/>
          <w:sz w:val="28"/>
          <w:szCs w:val="28"/>
        </w:rPr>
        <w:t>н</w:t>
      </w:r>
      <w:r>
        <w:rPr>
          <w:rFonts w:ascii="Times New Roman" w:hAnsi="Times New Roman"/>
          <w:sz w:val="28"/>
          <w:szCs w:val="28"/>
        </w:rPr>
        <w:t>. рублей (без учёта ОМС), выплаты тоже выросли на 18,7% до 27</w:t>
      </w:r>
      <w:r w:rsidR="009311ED">
        <w:rPr>
          <w:rFonts w:ascii="Times New Roman" w:hAnsi="Times New Roman"/>
          <w:sz w:val="28"/>
          <w:szCs w:val="28"/>
        </w:rPr>
        <w:t>4,6</w:t>
      </w:r>
      <w:r w:rsidR="009057B6">
        <w:rPr>
          <w:rFonts w:ascii="Times New Roman" w:hAnsi="Times New Roman"/>
          <w:sz w:val="28"/>
          <w:szCs w:val="28"/>
        </w:rPr>
        <w:t xml:space="preserve"> мл</w:t>
      </w:r>
      <w:r w:rsidR="009311ED">
        <w:rPr>
          <w:rFonts w:ascii="Times New Roman" w:hAnsi="Times New Roman"/>
          <w:sz w:val="28"/>
          <w:szCs w:val="28"/>
        </w:rPr>
        <w:t>н</w:t>
      </w:r>
      <w:r>
        <w:rPr>
          <w:rFonts w:ascii="Times New Roman" w:hAnsi="Times New Roman"/>
          <w:sz w:val="28"/>
          <w:szCs w:val="28"/>
        </w:rPr>
        <w:t>. рублей (без учёта ОМС).</w:t>
      </w:r>
    </w:p>
    <w:p w:rsidR="00EC264C" w:rsidRDefault="00EC264C" w:rsidP="00EC264C">
      <w:pPr>
        <w:pStyle w:val="a3"/>
        <w:tabs>
          <w:tab w:val="left" w:pos="2655"/>
        </w:tabs>
        <w:spacing w:after="0" w:line="360" w:lineRule="auto"/>
        <w:ind w:left="0" w:firstLine="709"/>
        <w:jc w:val="right"/>
        <w:rPr>
          <w:rFonts w:ascii="Times New Roman" w:hAnsi="Times New Roman"/>
          <w:sz w:val="28"/>
          <w:szCs w:val="28"/>
        </w:rPr>
      </w:pPr>
      <w:r>
        <w:rPr>
          <w:rFonts w:ascii="Times New Roman" w:hAnsi="Times New Roman"/>
          <w:sz w:val="28"/>
          <w:szCs w:val="28"/>
        </w:rPr>
        <w:t>Т</w:t>
      </w:r>
      <w:r w:rsidR="006A3961">
        <w:rPr>
          <w:rFonts w:ascii="Times New Roman" w:hAnsi="Times New Roman"/>
          <w:sz w:val="28"/>
          <w:szCs w:val="28"/>
        </w:rPr>
        <w:t>аблица 1</w:t>
      </w:r>
    </w:p>
    <w:p w:rsidR="006A3961" w:rsidRDefault="006A3961" w:rsidP="006A3961">
      <w:pPr>
        <w:pStyle w:val="a3"/>
        <w:tabs>
          <w:tab w:val="left" w:pos="2655"/>
        </w:tabs>
        <w:spacing w:after="0" w:line="360" w:lineRule="auto"/>
        <w:ind w:left="0" w:firstLine="709"/>
        <w:jc w:val="center"/>
        <w:rPr>
          <w:rFonts w:ascii="Times New Roman" w:hAnsi="Times New Roman"/>
          <w:sz w:val="28"/>
          <w:szCs w:val="28"/>
        </w:rPr>
      </w:pPr>
      <w:r>
        <w:rPr>
          <w:rFonts w:ascii="Times New Roman" w:hAnsi="Times New Roman"/>
          <w:sz w:val="28"/>
          <w:szCs w:val="28"/>
        </w:rPr>
        <w:t>Сборы премий и выплат по отдельным видам страхования</w:t>
      </w:r>
      <w:r w:rsidR="00391828">
        <w:rPr>
          <w:rFonts w:ascii="Times New Roman" w:hAnsi="Times New Roman"/>
          <w:sz w:val="28"/>
          <w:szCs w:val="28"/>
        </w:rPr>
        <w:t>,</w:t>
      </w:r>
      <w:r w:rsidR="00A45C53">
        <w:rPr>
          <w:rFonts w:ascii="Times New Roman" w:hAnsi="Times New Roman"/>
          <w:sz w:val="28"/>
          <w:szCs w:val="28"/>
        </w:rPr>
        <w:t xml:space="preserve"> тыс. руб.</w:t>
      </w:r>
      <w:r>
        <w:rPr>
          <w:rFonts w:ascii="Times New Roman" w:hAnsi="Times New Roman"/>
          <w:sz w:val="28"/>
          <w:szCs w:val="28"/>
        </w:rPr>
        <w:t xml:space="preserve">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536"/>
        <w:gridCol w:w="1191"/>
        <w:gridCol w:w="1068"/>
        <w:gridCol w:w="1068"/>
        <w:gridCol w:w="1318"/>
        <w:gridCol w:w="1441"/>
      </w:tblGrid>
      <w:tr w:rsidR="00744F3C" w:rsidTr="00CE1185">
        <w:trPr>
          <w:trHeight w:val="84"/>
          <w:jc w:val="center"/>
        </w:trPr>
        <w:tc>
          <w:tcPr>
            <w:tcW w:w="3326" w:type="dxa"/>
            <w:gridSpan w:val="2"/>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Вид страхования</w:t>
            </w:r>
          </w:p>
        </w:tc>
        <w:tc>
          <w:tcPr>
            <w:tcW w:w="1191"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2012 г.</w:t>
            </w:r>
          </w:p>
        </w:tc>
        <w:tc>
          <w:tcPr>
            <w:tcW w:w="1068"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2013 г.</w:t>
            </w:r>
          </w:p>
        </w:tc>
        <w:tc>
          <w:tcPr>
            <w:tcW w:w="1068"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2014 г.</w:t>
            </w:r>
          </w:p>
        </w:tc>
        <w:tc>
          <w:tcPr>
            <w:tcW w:w="2759" w:type="dxa"/>
            <w:gridSpan w:val="2"/>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 xml:space="preserve">Изменения, </w:t>
            </w:r>
            <w:proofErr w:type="gramStart"/>
            <w:r w:rsidRPr="00F658FC">
              <w:rPr>
                <w:rFonts w:ascii="Times New Roman" w:hAnsi="Times New Roman"/>
                <w:sz w:val="24"/>
                <w:szCs w:val="28"/>
              </w:rPr>
              <w:t>в</w:t>
            </w:r>
            <w:proofErr w:type="gramEnd"/>
            <w:r w:rsidRPr="00F658FC">
              <w:rPr>
                <w:rFonts w:ascii="Times New Roman" w:hAnsi="Times New Roman"/>
                <w:sz w:val="24"/>
                <w:szCs w:val="28"/>
              </w:rPr>
              <w:t xml:space="preserve"> %</w:t>
            </w:r>
            <w:r w:rsidR="00FA353E" w:rsidRPr="00F658FC">
              <w:rPr>
                <w:rFonts w:ascii="Times New Roman" w:hAnsi="Times New Roman"/>
                <w:sz w:val="24"/>
                <w:szCs w:val="28"/>
              </w:rPr>
              <w:t xml:space="preserve"> </w:t>
            </w:r>
          </w:p>
        </w:tc>
      </w:tr>
      <w:tr w:rsidR="00744F3C" w:rsidTr="00CE1185">
        <w:trPr>
          <w:trHeight w:val="634"/>
          <w:jc w:val="center"/>
        </w:trPr>
        <w:tc>
          <w:tcPr>
            <w:tcW w:w="3326" w:type="dxa"/>
            <w:gridSpan w:val="2"/>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191"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068"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068"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318"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2013 г. к 2012 г.</w:t>
            </w:r>
          </w:p>
        </w:tc>
        <w:tc>
          <w:tcPr>
            <w:tcW w:w="1440" w:type="dxa"/>
            <w:shd w:val="clear" w:color="auto" w:fill="auto"/>
            <w:vAlign w:val="center"/>
          </w:tcPr>
          <w:p w:rsidR="0037392E" w:rsidRPr="00F658FC" w:rsidRDefault="00FA353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2014 г. к 2013 г.</w:t>
            </w:r>
          </w:p>
        </w:tc>
      </w:tr>
      <w:tr w:rsidR="00744F3C" w:rsidTr="00CE1185">
        <w:trPr>
          <w:trHeight w:val="376"/>
          <w:jc w:val="center"/>
        </w:trPr>
        <w:tc>
          <w:tcPr>
            <w:tcW w:w="1790"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Страхование жизни</w:t>
            </w: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Поступления</w:t>
            </w:r>
          </w:p>
        </w:tc>
        <w:tc>
          <w:tcPr>
            <w:tcW w:w="1191"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206470</w:t>
            </w:r>
          </w:p>
        </w:tc>
        <w:tc>
          <w:tcPr>
            <w:tcW w:w="1068"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4"/>
              </w:rPr>
            </w:pPr>
            <w:r w:rsidRPr="00F658FC">
              <w:rPr>
                <w:rFonts w:ascii="Times New Roman" w:hAnsi="Times New Roman"/>
                <w:sz w:val="24"/>
                <w:szCs w:val="24"/>
              </w:rPr>
              <w:t>325445</w:t>
            </w:r>
          </w:p>
        </w:tc>
        <w:tc>
          <w:tcPr>
            <w:tcW w:w="1068"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536586</w:t>
            </w:r>
          </w:p>
        </w:tc>
        <w:tc>
          <w:tcPr>
            <w:tcW w:w="131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157,6</w:t>
            </w:r>
          </w:p>
        </w:tc>
        <w:tc>
          <w:tcPr>
            <w:tcW w:w="1440"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164,9</w:t>
            </w:r>
          </w:p>
        </w:tc>
      </w:tr>
      <w:tr w:rsidR="00744F3C" w:rsidTr="00CE1185">
        <w:trPr>
          <w:trHeight w:val="376"/>
          <w:jc w:val="center"/>
        </w:trPr>
        <w:tc>
          <w:tcPr>
            <w:tcW w:w="1790"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Выплаты</w:t>
            </w:r>
          </w:p>
        </w:tc>
        <w:tc>
          <w:tcPr>
            <w:tcW w:w="1191"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42182</w:t>
            </w:r>
          </w:p>
        </w:tc>
        <w:tc>
          <w:tcPr>
            <w:tcW w:w="1068"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50476</w:t>
            </w:r>
          </w:p>
        </w:tc>
        <w:tc>
          <w:tcPr>
            <w:tcW w:w="1068"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79782</w:t>
            </w:r>
          </w:p>
        </w:tc>
        <w:tc>
          <w:tcPr>
            <w:tcW w:w="1318" w:type="dxa"/>
            <w:shd w:val="clear" w:color="auto" w:fill="auto"/>
            <w:vAlign w:val="center"/>
          </w:tcPr>
          <w:p w:rsidR="0037392E" w:rsidRPr="00F658FC" w:rsidRDefault="00FA353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119,7</w:t>
            </w:r>
          </w:p>
        </w:tc>
        <w:tc>
          <w:tcPr>
            <w:tcW w:w="1440"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158,1</w:t>
            </w:r>
          </w:p>
        </w:tc>
      </w:tr>
      <w:tr w:rsidR="00744F3C" w:rsidTr="00CE1185">
        <w:trPr>
          <w:trHeight w:val="376"/>
          <w:jc w:val="center"/>
        </w:trPr>
        <w:tc>
          <w:tcPr>
            <w:tcW w:w="1790"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Личное страхование</w:t>
            </w: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Поступления</w:t>
            </w:r>
          </w:p>
        </w:tc>
        <w:tc>
          <w:tcPr>
            <w:tcW w:w="1191"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441653</w:t>
            </w:r>
          </w:p>
        </w:tc>
        <w:tc>
          <w:tcPr>
            <w:tcW w:w="106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490151</w:t>
            </w:r>
          </w:p>
        </w:tc>
        <w:tc>
          <w:tcPr>
            <w:tcW w:w="106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4"/>
              </w:rPr>
            </w:pPr>
            <w:r w:rsidRPr="00F658FC">
              <w:rPr>
                <w:rFonts w:ascii="Times New Roman" w:hAnsi="Times New Roman"/>
                <w:sz w:val="24"/>
                <w:szCs w:val="24"/>
              </w:rPr>
              <w:t>661288</w:t>
            </w:r>
          </w:p>
        </w:tc>
        <w:tc>
          <w:tcPr>
            <w:tcW w:w="1318"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111,0</w:t>
            </w:r>
          </w:p>
        </w:tc>
        <w:tc>
          <w:tcPr>
            <w:tcW w:w="1440"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135,0</w:t>
            </w:r>
          </w:p>
        </w:tc>
      </w:tr>
      <w:tr w:rsidR="00744F3C" w:rsidTr="00CE1185">
        <w:trPr>
          <w:trHeight w:val="397"/>
          <w:jc w:val="center"/>
        </w:trPr>
        <w:tc>
          <w:tcPr>
            <w:tcW w:w="1790"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Выплаты</w:t>
            </w:r>
          </w:p>
        </w:tc>
        <w:tc>
          <w:tcPr>
            <w:tcW w:w="1191"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171867</w:t>
            </w:r>
          </w:p>
        </w:tc>
        <w:tc>
          <w:tcPr>
            <w:tcW w:w="106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180031</w:t>
            </w:r>
          </w:p>
        </w:tc>
        <w:tc>
          <w:tcPr>
            <w:tcW w:w="106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191083</w:t>
            </w:r>
          </w:p>
        </w:tc>
        <w:tc>
          <w:tcPr>
            <w:tcW w:w="1318" w:type="dxa"/>
            <w:shd w:val="clear" w:color="auto" w:fill="auto"/>
            <w:vAlign w:val="center"/>
          </w:tcPr>
          <w:p w:rsidR="0037392E" w:rsidRPr="00F658FC" w:rsidRDefault="00FA353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104,8</w:t>
            </w:r>
          </w:p>
        </w:tc>
        <w:tc>
          <w:tcPr>
            <w:tcW w:w="1440"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106,1</w:t>
            </w:r>
          </w:p>
        </w:tc>
      </w:tr>
      <w:tr w:rsidR="00744F3C" w:rsidTr="00CE1185">
        <w:trPr>
          <w:trHeight w:val="376"/>
          <w:jc w:val="center"/>
        </w:trPr>
        <w:tc>
          <w:tcPr>
            <w:tcW w:w="1790"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Имущественное страхование</w:t>
            </w: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Поступления</w:t>
            </w:r>
          </w:p>
        </w:tc>
        <w:tc>
          <w:tcPr>
            <w:tcW w:w="1191"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1505516</w:t>
            </w:r>
          </w:p>
        </w:tc>
        <w:tc>
          <w:tcPr>
            <w:tcW w:w="1068"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1541251</w:t>
            </w:r>
          </w:p>
        </w:tc>
        <w:tc>
          <w:tcPr>
            <w:tcW w:w="1068" w:type="dxa"/>
            <w:shd w:val="clear" w:color="auto" w:fill="auto"/>
            <w:vAlign w:val="center"/>
          </w:tcPr>
          <w:p w:rsidR="0037392E" w:rsidRPr="00F658FC" w:rsidRDefault="00A43ADC"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1737138</w:t>
            </w:r>
          </w:p>
        </w:tc>
        <w:tc>
          <w:tcPr>
            <w:tcW w:w="1318"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102,4</w:t>
            </w:r>
          </w:p>
        </w:tc>
        <w:tc>
          <w:tcPr>
            <w:tcW w:w="1440"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112,7</w:t>
            </w:r>
          </w:p>
        </w:tc>
      </w:tr>
      <w:tr w:rsidR="00744F3C" w:rsidTr="00CE1185">
        <w:trPr>
          <w:trHeight w:val="376"/>
          <w:jc w:val="center"/>
        </w:trPr>
        <w:tc>
          <w:tcPr>
            <w:tcW w:w="1790"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Выплаты</w:t>
            </w:r>
          </w:p>
        </w:tc>
        <w:tc>
          <w:tcPr>
            <w:tcW w:w="1191"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714220</w:t>
            </w:r>
          </w:p>
        </w:tc>
        <w:tc>
          <w:tcPr>
            <w:tcW w:w="106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694911</w:t>
            </w:r>
          </w:p>
        </w:tc>
        <w:tc>
          <w:tcPr>
            <w:tcW w:w="1068" w:type="dxa"/>
            <w:shd w:val="clear" w:color="auto" w:fill="auto"/>
            <w:vAlign w:val="center"/>
          </w:tcPr>
          <w:p w:rsidR="0037392E" w:rsidRPr="00F658FC" w:rsidRDefault="00CC15D2"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900171</w:t>
            </w:r>
          </w:p>
        </w:tc>
        <w:tc>
          <w:tcPr>
            <w:tcW w:w="1318" w:type="dxa"/>
            <w:shd w:val="clear" w:color="auto" w:fill="auto"/>
            <w:vAlign w:val="center"/>
          </w:tcPr>
          <w:p w:rsidR="0037392E" w:rsidRPr="00F658FC" w:rsidRDefault="00FA353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97,3</w:t>
            </w:r>
          </w:p>
        </w:tc>
        <w:tc>
          <w:tcPr>
            <w:tcW w:w="1440"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129,5</w:t>
            </w:r>
          </w:p>
        </w:tc>
      </w:tr>
      <w:tr w:rsidR="00744F3C" w:rsidTr="00CE1185">
        <w:trPr>
          <w:trHeight w:val="353"/>
          <w:jc w:val="center"/>
        </w:trPr>
        <w:tc>
          <w:tcPr>
            <w:tcW w:w="1790" w:type="dxa"/>
            <w:vMerge w:val="restart"/>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ОСАГО</w:t>
            </w: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Поступления</w:t>
            </w:r>
          </w:p>
        </w:tc>
        <w:tc>
          <w:tcPr>
            <w:tcW w:w="1191"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4"/>
              </w:rPr>
            </w:pPr>
            <w:r w:rsidRPr="00F658FC">
              <w:rPr>
                <w:rFonts w:ascii="Times New Roman" w:hAnsi="Times New Roman"/>
                <w:sz w:val="24"/>
                <w:szCs w:val="24"/>
              </w:rPr>
              <w:t>625184</w:t>
            </w:r>
          </w:p>
        </w:tc>
        <w:tc>
          <w:tcPr>
            <w:tcW w:w="1068"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708912</w:t>
            </w:r>
          </w:p>
        </w:tc>
        <w:tc>
          <w:tcPr>
            <w:tcW w:w="1068"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4"/>
              </w:rPr>
            </w:pPr>
            <w:r w:rsidRPr="00F658FC">
              <w:rPr>
                <w:rFonts w:ascii="Times New Roman" w:hAnsi="Times New Roman"/>
                <w:sz w:val="24"/>
                <w:szCs w:val="24"/>
              </w:rPr>
              <w:t>776300</w:t>
            </w:r>
          </w:p>
        </w:tc>
        <w:tc>
          <w:tcPr>
            <w:tcW w:w="1318"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113,4</w:t>
            </w:r>
          </w:p>
        </w:tc>
        <w:tc>
          <w:tcPr>
            <w:tcW w:w="1440"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109,5</w:t>
            </w:r>
          </w:p>
        </w:tc>
      </w:tr>
      <w:tr w:rsidR="00744F3C" w:rsidTr="00CE1185">
        <w:trPr>
          <w:trHeight w:val="353"/>
          <w:jc w:val="center"/>
        </w:trPr>
        <w:tc>
          <w:tcPr>
            <w:tcW w:w="1790" w:type="dxa"/>
            <w:vMerge/>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p>
        </w:tc>
        <w:tc>
          <w:tcPr>
            <w:tcW w:w="1536"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rPr>
              <w:t>Выплаты</w:t>
            </w:r>
          </w:p>
        </w:tc>
        <w:tc>
          <w:tcPr>
            <w:tcW w:w="1191"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4"/>
              </w:rPr>
              <w:t>403034</w:t>
            </w:r>
          </w:p>
        </w:tc>
        <w:tc>
          <w:tcPr>
            <w:tcW w:w="1068" w:type="dxa"/>
            <w:shd w:val="clear" w:color="auto" w:fill="auto"/>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4"/>
              </w:rPr>
            </w:pPr>
            <w:r w:rsidRPr="00F658FC">
              <w:rPr>
                <w:rFonts w:ascii="Times New Roman" w:hAnsi="Times New Roman"/>
                <w:sz w:val="24"/>
                <w:szCs w:val="24"/>
              </w:rPr>
              <w:t>540989</w:t>
            </w:r>
          </w:p>
        </w:tc>
        <w:tc>
          <w:tcPr>
            <w:tcW w:w="1068" w:type="dxa"/>
            <w:shd w:val="clear" w:color="auto" w:fill="auto"/>
            <w:vAlign w:val="center"/>
          </w:tcPr>
          <w:p w:rsidR="0037392E" w:rsidRPr="00F658FC" w:rsidRDefault="00216FA9"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565696</w:t>
            </w:r>
          </w:p>
        </w:tc>
        <w:tc>
          <w:tcPr>
            <w:tcW w:w="1318" w:type="dxa"/>
            <w:shd w:val="clear" w:color="auto" w:fill="auto"/>
            <w:vAlign w:val="center"/>
          </w:tcPr>
          <w:p w:rsidR="0037392E" w:rsidRPr="00F658FC" w:rsidRDefault="00FA353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134,2</w:t>
            </w:r>
          </w:p>
        </w:tc>
        <w:tc>
          <w:tcPr>
            <w:tcW w:w="1440" w:type="dxa"/>
            <w:shd w:val="clear" w:color="auto" w:fill="auto"/>
            <w:vAlign w:val="center"/>
          </w:tcPr>
          <w:p w:rsidR="0037392E" w:rsidRPr="00F658FC" w:rsidRDefault="0037392E" w:rsidP="00F658FC">
            <w:pPr>
              <w:pStyle w:val="a3"/>
              <w:tabs>
                <w:tab w:val="left" w:pos="2655"/>
              </w:tabs>
              <w:spacing w:after="0" w:line="240" w:lineRule="auto"/>
              <w:ind w:left="0"/>
              <w:jc w:val="center"/>
              <w:rPr>
                <w:rFonts w:ascii="Times New Roman" w:hAnsi="Times New Roman"/>
                <w:sz w:val="24"/>
                <w:szCs w:val="28"/>
              </w:rPr>
            </w:pPr>
            <w:r w:rsidRPr="00F658FC">
              <w:rPr>
                <w:rFonts w:ascii="Times New Roman" w:hAnsi="Times New Roman"/>
                <w:sz w:val="24"/>
                <w:szCs w:val="28"/>
              </w:rPr>
              <w:t>104,6</w:t>
            </w:r>
          </w:p>
        </w:tc>
      </w:tr>
    </w:tbl>
    <w:p w:rsidR="00FF1088" w:rsidRPr="007A6196" w:rsidRDefault="00FF1088" w:rsidP="007A6196">
      <w:pPr>
        <w:tabs>
          <w:tab w:val="left" w:pos="2655"/>
        </w:tabs>
        <w:spacing w:after="0" w:line="240" w:lineRule="auto"/>
        <w:jc w:val="both"/>
        <w:rPr>
          <w:rFonts w:ascii="Times New Roman" w:hAnsi="Times New Roman"/>
          <w:sz w:val="28"/>
          <w:szCs w:val="28"/>
        </w:rPr>
      </w:pPr>
    </w:p>
    <w:p w:rsidR="001A26DE" w:rsidRDefault="0083440A" w:rsidP="00FF1088">
      <w:pPr>
        <w:pStyle w:val="a3"/>
        <w:tabs>
          <w:tab w:val="left" w:pos="2655"/>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 2014 год </w:t>
      </w:r>
      <w:r w:rsidR="001A26DE">
        <w:rPr>
          <w:rFonts w:ascii="Times New Roman" w:hAnsi="Times New Roman"/>
          <w:sz w:val="28"/>
          <w:szCs w:val="28"/>
        </w:rPr>
        <w:t xml:space="preserve">по отношению к 2013 </w:t>
      </w:r>
      <w:r>
        <w:rPr>
          <w:rFonts w:ascii="Times New Roman" w:hAnsi="Times New Roman"/>
          <w:sz w:val="28"/>
          <w:szCs w:val="28"/>
        </w:rPr>
        <w:t xml:space="preserve">сборы </w:t>
      </w:r>
      <w:proofErr w:type="gramStart"/>
      <w:r>
        <w:rPr>
          <w:rFonts w:ascii="Times New Roman" w:hAnsi="Times New Roman"/>
          <w:sz w:val="28"/>
          <w:szCs w:val="28"/>
        </w:rPr>
        <w:t>по</w:t>
      </w:r>
      <w:proofErr w:type="gramEnd"/>
      <w:r w:rsidR="001A26DE">
        <w:rPr>
          <w:rFonts w:ascii="Times New Roman" w:hAnsi="Times New Roman"/>
          <w:sz w:val="28"/>
          <w:szCs w:val="28"/>
        </w:rPr>
        <w:t>:</w:t>
      </w:r>
    </w:p>
    <w:p w:rsidR="001A26DE" w:rsidRPr="00EC264C" w:rsidRDefault="0083440A" w:rsidP="003B0C6D">
      <w:pPr>
        <w:pStyle w:val="a3"/>
        <w:numPr>
          <w:ilvl w:val="0"/>
          <w:numId w:val="27"/>
        </w:numPr>
        <w:tabs>
          <w:tab w:val="left" w:pos="2655"/>
        </w:tabs>
        <w:spacing w:after="0" w:line="360" w:lineRule="auto"/>
        <w:jc w:val="both"/>
        <w:rPr>
          <w:rFonts w:ascii="Times New Roman" w:hAnsi="Times New Roman"/>
          <w:sz w:val="28"/>
          <w:szCs w:val="28"/>
        </w:rPr>
      </w:pPr>
      <w:r w:rsidRPr="00EC264C">
        <w:rPr>
          <w:rFonts w:ascii="Times New Roman" w:hAnsi="Times New Roman"/>
          <w:sz w:val="28"/>
          <w:szCs w:val="28"/>
        </w:rPr>
        <w:t xml:space="preserve">страхованию жизни </w:t>
      </w:r>
      <w:r w:rsidR="00216FA9">
        <w:rPr>
          <w:rFonts w:ascii="Times New Roman" w:hAnsi="Times New Roman"/>
          <w:sz w:val="28"/>
          <w:szCs w:val="28"/>
        </w:rPr>
        <w:t>выросли</w:t>
      </w:r>
      <w:r w:rsidR="001344C5" w:rsidRPr="00EC264C">
        <w:rPr>
          <w:rFonts w:ascii="Times New Roman" w:hAnsi="Times New Roman"/>
          <w:sz w:val="28"/>
          <w:szCs w:val="28"/>
        </w:rPr>
        <w:t xml:space="preserve"> на </w:t>
      </w:r>
      <w:r w:rsidR="00216FA9">
        <w:rPr>
          <w:rFonts w:ascii="Times New Roman" w:hAnsi="Times New Roman"/>
          <w:sz w:val="28"/>
          <w:szCs w:val="28"/>
        </w:rPr>
        <w:t>64,9</w:t>
      </w:r>
      <w:r w:rsidR="001A26DE" w:rsidRPr="00EC264C">
        <w:rPr>
          <w:rFonts w:ascii="Times New Roman" w:hAnsi="Times New Roman"/>
          <w:sz w:val="28"/>
          <w:szCs w:val="28"/>
        </w:rPr>
        <w:t xml:space="preserve">% до </w:t>
      </w:r>
      <w:r w:rsidR="00216FA9">
        <w:rPr>
          <w:rFonts w:ascii="Times New Roman" w:hAnsi="Times New Roman"/>
          <w:sz w:val="28"/>
          <w:szCs w:val="28"/>
        </w:rPr>
        <w:t>211</w:t>
      </w:r>
      <w:r w:rsidR="004D6506" w:rsidRPr="00EC264C">
        <w:rPr>
          <w:rFonts w:ascii="Times New Roman" w:hAnsi="Times New Roman"/>
          <w:sz w:val="28"/>
          <w:szCs w:val="28"/>
        </w:rPr>
        <w:t>,</w:t>
      </w:r>
      <w:r w:rsidR="00216FA9">
        <w:rPr>
          <w:rFonts w:ascii="Times New Roman" w:hAnsi="Times New Roman"/>
          <w:sz w:val="28"/>
          <w:szCs w:val="28"/>
        </w:rPr>
        <w:t>14</w:t>
      </w:r>
      <w:r w:rsidR="004D6506" w:rsidRPr="00EC264C">
        <w:rPr>
          <w:rFonts w:ascii="Times New Roman" w:hAnsi="Times New Roman"/>
          <w:sz w:val="28"/>
          <w:szCs w:val="28"/>
        </w:rPr>
        <w:t xml:space="preserve"> млн</w:t>
      </w:r>
      <w:r w:rsidR="001A26DE" w:rsidRPr="00EC264C">
        <w:rPr>
          <w:rFonts w:ascii="Times New Roman" w:hAnsi="Times New Roman"/>
          <w:sz w:val="28"/>
          <w:szCs w:val="28"/>
        </w:rPr>
        <w:t xml:space="preserve">. рублей; </w:t>
      </w:r>
    </w:p>
    <w:p w:rsidR="0083440A" w:rsidRPr="00EC264C" w:rsidRDefault="001A26DE" w:rsidP="003B0C6D">
      <w:pPr>
        <w:pStyle w:val="a3"/>
        <w:numPr>
          <w:ilvl w:val="0"/>
          <w:numId w:val="27"/>
        </w:numPr>
        <w:tabs>
          <w:tab w:val="left" w:pos="2655"/>
        </w:tabs>
        <w:spacing w:after="0" w:line="360" w:lineRule="auto"/>
        <w:jc w:val="both"/>
        <w:rPr>
          <w:rFonts w:ascii="Times New Roman" w:hAnsi="Times New Roman"/>
          <w:sz w:val="28"/>
          <w:szCs w:val="28"/>
        </w:rPr>
      </w:pPr>
      <w:r w:rsidRPr="00EC264C">
        <w:rPr>
          <w:rFonts w:ascii="Times New Roman" w:hAnsi="Times New Roman"/>
          <w:sz w:val="28"/>
          <w:szCs w:val="28"/>
        </w:rPr>
        <w:t xml:space="preserve">личному страхованию </w:t>
      </w:r>
      <w:r w:rsidR="00216FA9">
        <w:rPr>
          <w:rFonts w:ascii="Times New Roman" w:hAnsi="Times New Roman"/>
          <w:sz w:val="28"/>
          <w:szCs w:val="28"/>
        </w:rPr>
        <w:t>выросли</w:t>
      </w:r>
      <w:r w:rsidRPr="00EC264C">
        <w:rPr>
          <w:rFonts w:ascii="Times New Roman" w:hAnsi="Times New Roman"/>
          <w:sz w:val="28"/>
          <w:szCs w:val="28"/>
        </w:rPr>
        <w:t xml:space="preserve"> </w:t>
      </w:r>
      <w:r w:rsidR="004D6506" w:rsidRPr="00EC264C">
        <w:rPr>
          <w:rFonts w:ascii="Times New Roman" w:hAnsi="Times New Roman"/>
          <w:sz w:val="28"/>
          <w:szCs w:val="28"/>
        </w:rPr>
        <w:t xml:space="preserve">на </w:t>
      </w:r>
      <w:r w:rsidR="00216FA9">
        <w:rPr>
          <w:rFonts w:ascii="Times New Roman" w:hAnsi="Times New Roman"/>
          <w:sz w:val="28"/>
          <w:szCs w:val="28"/>
        </w:rPr>
        <w:t>35</w:t>
      </w:r>
      <w:r w:rsidR="004D6506" w:rsidRPr="00EC264C">
        <w:rPr>
          <w:rFonts w:ascii="Times New Roman" w:hAnsi="Times New Roman"/>
          <w:sz w:val="28"/>
          <w:szCs w:val="28"/>
        </w:rPr>
        <w:t xml:space="preserve">% до </w:t>
      </w:r>
      <w:r w:rsidR="00216FA9">
        <w:rPr>
          <w:rFonts w:ascii="Times New Roman" w:hAnsi="Times New Roman"/>
          <w:sz w:val="28"/>
          <w:szCs w:val="28"/>
        </w:rPr>
        <w:t>171</w:t>
      </w:r>
      <w:r w:rsidR="004D6506" w:rsidRPr="00EC264C">
        <w:rPr>
          <w:rFonts w:ascii="Times New Roman" w:hAnsi="Times New Roman"/>
          <w:sz w:val="28"/>
          <w:szCs w:val="28"/>
        </w:rPr>
        <w:t>,</w:t>
      </w:r>
      <w:r w:rsidR="00216FA9">
        <w:rPr>
          <w:rFonts w:ascii="Times New Roman" w:hAnsi="Times New Roman"/>
          <w:sz w:val="28"/>
          <w:szCs w:val="28"/>
        </w:rPr>
        <w:t>14</w:t>
      </w:r>
      <w:r w:rsidR="004D6506" w:rsidRPr="00EC264C">
        <w:rPr>
          <w:rFonts w:ascii="Times New Roman" w:hAnsi="Times New Roman"/>
          <w:sz w:val="28"/>
          <w:szCs w:val="28"/>
        </w:rPr>
        <w:t xml:space="preserve"> млн. рублей;</w:t>
      </w:r>
    </w:p>
    <w:p w:rsidR="004D6506" w:rsidRPr="00EC264C" w:rsidRDefault="004D6506" w:rsidP="003B0C6D">
      <w:pPr>
        <w:pStyle w:val="a3"/>
        <w:numPr>
          <w:ilvl w:val="0"/>
          <w:numId w:val="27"/>
        </w:numPr>
        <w:tabs>
          <w:tab w:val="left" w:pos="2655"/>
        </w:tabs>
        <w:spacing w:after="0" w:line="360" w:lineRule="auto"/>
        <w:jc w:val="both"/>
        <w:rPr>
          <w:rFonts w:ascii="Times New Roman" w:hAnsi="Times New Roman"/>
          <w:sz w:val="28"/>
          <w:szCs w:val="28"/>
        </w:rPr>
      </w:pPr>
      <w:r w:rsidRPr="00EC264C">
        <w:rPr>
          <w:rFonts w:ascii="Times New Roman" w:hAnsi="Times New Roman"/>
          <w:sz w:val="28"/>
          <w:szCs w:val="28"/>
        </w:rPr>
        <w:t xml:space="preserve">имущественному </w:t>
      </w:r>
      <w:r w:rsidR="000A5FE1">
        <w:rPr>
          <w:rFonts w:ascii="Times New Roman" w:hAnsi="Times New Roman"/>
          <w:sz w:val="28"/>
          <w:szCs w:val="28"/>
        </w:rPr>
        <w:t>с</w:t>
      </w:r>
      <w:r w:rsidR="00CC15D2">
        <w:rPr>
          <w:rFonts w:ascii="Times New Roman" w:hAnsi="Times New Roman"/>
          <w:sz w:val="28"/>
          <w:szCs w:val="28"/>
        </w:rPr>
        <w:t>трахованию</w:t>
      </w:r>
      <w:r w:rsidRPr="00EC264C">
        <w:rPr>
          <w:rFonts w:ascii="Times New Roman" w:hAnsi="Times New Roman"/>
          <w:sz w:val="28"/>
          <w:szCs w:val="28"/>
        </w:rPr>
        <w:t xml:space="preserve"> </w:t>
      </w:r>
      <w:r w:rsidR="00CC15D2">
        <w:rPr>
          <w:rFonts w:ascii="Times New Roman" w:hAnsi="Times New Roman"/>
          <w:sz w:val="28"/>
          <w:szCs w:val="28"/>
        </w:rPr>
        <w:t>выросли</w:t>
      </w:r>
      <w:r w:rsidR="00216FA9">
        <w:rPr>
          <w:rFonts w:ascii="Times New Roman" w:hAnsi="Times New Roman"/>
          <w:sz w:val="28"/>
          <w:szCs w:val="28"/>
        </w:rPr>
        <w:t xml:space="preserve"> на </w:t>
      </w:r>
      <w:r w:rsidR="00EF5F37" w:rsidRPr="00EC264C">
        <w:rPr>
          <w:rFonts w:ascii="Times New Roman" w:hAnsi="Times New Roman"/>
          <w:sz w:val="28"/>
          <w:szCs w:val="28"/>
        </w:rPr>
        <w:t xml:space="preserve">12,7% до </w:t>
      </w:r>
      <w:r w:rsidR="00216FA9">
        <w:rPr>
          <w:rFonts w:ascii="Times New Roman" w:hAnsi="Times New Roman"/>
          <w:sz w:val="28"/>
          <w:szCs w:val="28"/>
        </w:rPr>
        <w:t>195,89</w:t>
      </w:r>
      <w:r w:rsidR="00EF5F37" w:rsidRPr="00EC264C">
        <w:rPr>
          <w:rFonts w:ascii="Times New Roman" w:hAnsi="Times New Roman"/>
          <w:sz w:val="28"/>
          <w:szCs w:val="28"/>
        </w:rPr>
        <w:t xml:space="preserve"> млн. рублей; </w:t>
      </w:r>
    </w:p>
    <w:p w:rsidR="008B1A71" w:rsidRDefault="00EF5F37" w:rsidP="003B0C6D">
      <w:pPr>
        <w:pStyle w:val="a3"/>
        <w:numPr>
          <w:ilvl w:val="0"/>
          <w:numId w:val="27"/>
        </w:numPr>
        <w:tabs>
          <w:tab w:val="left" w:pos="2655"/>
        </w:tabs>
        <w:spacing w:after="0" w:line="360" w:lineRule="auto"/>
        <w:jc w:val="both"/>
        <w:rPr>
          <w:rFonts w:ascii="Times New Roman" w:hAnsi="Times New Roman"/>
          <w:sz w:val="28"/>
          <w:szCs w:val="28"/>
        </w:rPr>
      </w:pPr>
      <w:r w:rsidRPr="00EC264C">
        <w:rPr>
          <w:rFonts w:ascii="Times New Roman" w:hAnsi="Times New Roman"/>
          <w:sz w:val="28"/>
          <w:szCs w:val="28"/>
        </w:rPr>
        <w:t xml:space="preserve">ОСАГО выросло на </w:t>
      </w:r>
      <w:r w:rsidR="00216FA9">
        <w:rPr>
          <w:rFonts w:ascii="Times New Roman" w:hAnsi="Times New Roman"/>
          <w:sz w:val="28"/>
          <w:szCs w:val="28"/>
        </w:rPr>
        <w:t>9,5</w:t>
      </w:r>
      <w:r w:rsidRPr="00EC264C">
        <w:rPr>
          <w:rFonts w:ascii="Times New Roman" w:hAnsi="Times New Roman"/>
          <w:sz w:val="28"/>
          <w:szCs w:val="28"/>
        </w:rPr>
        <w:t xml:space="preserve">% до </w:t>
      </w:r>
      <w:r w:rsidR="007E6795">
        <w:rPr>
          <w:rFonts w:ascii="Times New Roman" w:hAnsi="Times New Roman"/>
          <w:sz w:val="28"/>
          <w:szCs w:val="28"/>
        </w:rPr>
        <w:t>67</w:t>
      </w:r>
      <w:r w:rsidRPr="00EC264C">
        <w:rPr>
          <w:rFonts w:ascii="Times New Roman" w:hAnsi="Times New Roman"/>
          <w:sz w:val="28"/>
          <w:szCs w:val="28"/>
        </w:rPr>
        <w:t>,</w:t>
      </w:r>
      <w:r w:rsidR="007E6795">
        <w:rPr>
          <w:rFonts w:ascii="Times New Roman" w:hAnsi="Times New Roman"/>
          <w:sz w:val="28"/>
          <w:szCs w:val="28"/>
        </w:rPr>
        <w:t>39</w:t>
      </w:r>
      <w:r w:rsidRPr="00EC264C">
        <w:rPr>
          <w:rFonts w:ascii="Times New Roman" w:hAnsi="Times New Roman"/>
          <w:sz w:val="28"/>
          <w:szCs w:val="28"/>
        </w:rPr>
        <w:t xml:space="preserve"> млн. рублей.</w:t>
      </w:r>
      <w:r w:rsidR="008B1A71" w:rsidRPr="008B1A71">
        <w:rPr>
          <w:rFonts w:ascii="Times New Roman" w:hAnsi="Times New Roman"/>
          <w:noProof/>
          <w:sz w:val="28"/>
          <w:szCs w:val="28"/>
          <w:lang w:eastAsia="ru-RU"/>
        </w:rPr>
        <w:t xml:space="preserve"> </w:t>
      </w:r>
    </w:p>
    <w:p w:rsidR="00FF1088" w:rsidRPr="00FF1088" w:rsidRDefault="00AF06EE" w:rsidP="00FF1088">
      <w:pPr>
        <w:tabs>
          <w:tab w:val="left" w:pos="2655"/>
        </w:tabs>
        <w:spacing w:after="0" w:line="360" w:lineRule="auto"/>
        <w:ind w:firstLine="709"/>
        <w:jc w:val="both"/>
        <w:rPr>
          <w:rFonts w:ascii="Times New Roman" w:hAnsi="Times New Roman"/>
          <w:sz w:val="28"/>
          <w:szCs w:val="28"/>
        </w:rPr>
      </w:pPr>
      <w:r>
        <w:rPr>
          <w:rFonts w:ascii="Times New Roman" w:hAnsi="Times New Roman"/>
          <w:sz w:val="28"/>
          <w:szCs w:val="28"/>
        </w:rPr>
        <w:t>Объем выплат</w:t>
      </w:r>
      <w:r w:rsidRPr="00AF06EE">
        <w:rPr>
          <w:rFonts w:ascii="Times New Roman" w:hAnsi="Times New Roman"/>
          <w:sz w:val="28"/>
          <w:szCs w:val="28"/>
        </w:rPr>
        <w:t xml:space="preserve"> </w:t>
      </w:r>
      <w:r>
        <w:rPr>
          <w:rFonts w:ascii="Times New Roman" w:hAnsi="Times New Roman"/>
          <w:sz w:val="28"/>
          <w:szCs w:val="28"/>
        </w:rPr>
        <w:t>з</w:t>
      </w:r>
      <w:r w:rsidRPr="00AF06EE">
        <w:rPr>
          <w:rFonts w:ascii="Times New Roman" w:hAnsi="Times New Roman"/>
          <w:sz w:val="28"/>
          <w:szCs w:val="28"/>
        </w:rPr>
        <w:t>а 2014 г</w:t>
      </w:r>
      <w:r>
        <w:rPr>
          <w:rFonts w:ascii="Times New Roman" w:hAnsi="Times New Roman"/>
          <w:sz w:val="28"/>
          <w:szCs w:val="28"/>
        </w:rPr>
        <w:t xml:space="preserve">од по отношению к 2013 в имущественном страховании </w:t>
      </w:r>
      <w:r w:rsidR="00391828">
        <w:rPr>
          <w:rFonts w:ascii="Times New Roman" w:hAnsi="Times New Roman"/>
          <w:sz w:val="28"/>
          <w:szCs w:val="28"/>
        </w:rPr>
        <w:t xml:space="preserve">вырос на </w:t>
      </w:r>
      <w:r w:rsidR="00F75B5B">
        <w:rPr>
          <w:rFonts w:ascii="Times New Roman" w:hAnsi="Times New Roman"/>
          <w:sz w:val="28"/>
          <w:szCs w:val="28"/>
        </w:rPr>
        <w:t>58</w:t>
      </w:r>
      <w:r w:rsidR="00391828">
        <w:rPr>
          <w:rFonts w:ascii="Times New Roman" w:hAnsi="Times New Roman"/>
          <w:sz w:val="28"/>
          <w:szCs w:val="28"/>
        </w:rPr>
        <w:t xml:space="preserve">%, личном страховании на </w:t>
      </w:r>
      <w:r w:rsidR="00F75B5B">
        <w:rPr>
          <w:rFonts w:ascii="Times New Roman" w:hAnsi="Times New Roman"/>
          <w:sz w:val="28"/>
          <w:szCs w:val="28"/>
        </w:rPr>
        <w:t xml:space="preserve">6%, по страховании жизни на 30% (в 2013 году по отношению </w:t>
      </w:r>
      <w:proofErr w:type="gramStart"/>
      <w:r w:rsidR="00F75B5B">
        <w:rPr>
          <w:rFonts w:ascii="Times New Roman" w:hAnsi="Times New Roman"/>
          <w:sz w:val="28"/>
          <w:szCs w:val="28"/>
        </w:rPr>
        <w:t>к</w:t>
      </w:r>
      <w:proofErr w:type="gramEnd"/>
      <w:r w:rsidR="00F75B5B">
        <w:rPr>
          <w:rFonts w:ascii="Times New Roman" w:hAnsi="Times New Roman"/>
          <w:sz w:val="28"/>
          <w:szCs w:val="28"/>
        </w:rPr>
        <w:t xml:space="preserve"> 2012 снизился на 3%) и по ОСАГО вырос на 5%. </w:t>
      </w:r>
    </w:p>
    <w:p w:rsidR="00C824FE" w:rsidRDefault="008076D9" w:rsidP="00DE6157">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Рассмотрим 1</w:t>
      </w:r>
      <w:r w:rsidR="00C824FE">
        <w:rPr>
          <w:rFonts w:ascii="Times New Roman" w:hAnsi="Times New Roman"/>
          <w:sz w:val="28"/>
          <w:szCs w:val="28"/>
        </w:rPr>
        <w:t xml:space="preserve">0 крупнейших страховых компаний </w:t>
      </w:r>
      <w:r>
        <w:rPr>
          <w:rFonts w:ascii="Times New Roman" w:hAnsi="Times New Roman"/>
          <w:sz w:val="28"/>
          <w:szCs w:val="28"/>
        </w:rPr>
        <w:t xml:space="preserve">в Чувашской Республике, которые на протяжении уже 3 лет </w:t>
      </w:r>
      <w:r w:rsidRPr="008076D9">
        <w:rPr>
          <w:rFonts w:ascii="Times New Roman" w:hAnsi="Times New Roman"/>
          <w:sz w:val="28"/>
          <w:szCs w:val="28"/>
        </w:rPr>
        <w:t>сохранили свои позиции</w:t>
      </w:r>
      <w:r>
        <w:rPr>
          <w:rFonts w:ascii="Times New Roman" w:hAnsi="Times New Roman"/>
          <w:sz w:val="28"/>
          <w:szCs w:val="28"/>
        </w:rPr>
        <w:t xml:space="preserve"> и остаются лидерами рынка.  В</w:t>
      </w:r>
      <w:r w:rsidR="00C824FE">
        <w:rPr>
          <w:rFonts w:ascii="Times New Roman" w:hAnsi="Times New Roman"/>
          <w:sz w:val="28"/>
          <w:szCs w:val="28"/>
        </w:rPr>
        <w:t xml:space="preserve"> таблице </w:t>
      </w:r>
      <w:r>
        <w:rPr>
          <w:rFonts w:ascii="Times New Roman" w:hAnsi="Times New Roman"/>
          <w:sz w:val="28"/>
          <w:szCs w:val="28"/>
        </w:rPr>
        <w:t>2</w:t>
      </w:r>
      <w:r w:rsidR="00220AD2">
        <w:rPr>
          <w:rFonts w:ascii="Times New Roman" w:hAnsi="Times New Roman"/>
          <w:sz w:val="28"/>
          <w:szCs w:val="28"/>
        </w:rPr>
        <w:t xml:space="preserve"> и </w:t>
      </w:r>
      <w:r>
        <w:rPr>
          <w:rFonts w:ascii="Times New Roman" w:hAnsi="Times New Roman"/>
          <w:sz w:val="28"/>
          <w:szCs w:val="28"/>
        </w:rPr>
        <w:t>3 приведена динамика поступлений и выплат страховых компаний за 2012-2014 гг</w:t>
      </w:r>
      <w:r w:rsidR="00C824FE">
        <w:rPr>
          <w:rFonts w:ascii="Times New Roman" w:hAnsi="Times New Roman"/>
          <w:sz w:val="28"/>
          <w:szCs w:val="28"/>
        </w:rPr>
        <w:t xml:space="preserve">. </w:t>
      </w:r>
    </w:p>
    <w:p w:rsidR="00CE1185" w:rsidRDefault="00CE1185" w:rsidP="00DE6157">
      <w:pPr>
        <w:pStyle w:val="a3"/>
        <w:spacing w:after="0" w:line="360" w:lineRule="auto"/>
        <w:ind w:left="0" w:firstLine="709"/>
        <w:jc w:val="both"/>
        <w:rPr>
          <w:rFonts w:ascii="Times New Roman" w:hAnsi="Times New Roman"/>
          <w:sz w:val="28"/>
          <w:szCs w:val="28"/>
        </w:rPr>
      </w:pPr>
    </w:p>
    <w:p w:rsidR="004E284C" w:rsidRDefault="00C824FE" w:rsidP="00C824FE">
      <w:pPr>
        <w:pStyle w:val="a3"/>
        <w:spacing w:after="0" w:line="360" w:lineRule="auto"/>
        <w:ind w:left="0" w:firstLine="709"/>
        <w:jc w:val="right"/>
        <w:rPr>
          <w:rFonts w:ascii="Times New Roman" w:hAnsi="Times New Roman"/>
          <w:sz w:val="28"/>
          <w:szCs w:val="28"/>
        </w:rPr>
      </w:pPr>
      <w:r>
        <w:rPr>
          <w:rFonts w:ascii="Times New Roman" w:hAnsi="Times New Roman"/>
          <w:sz w:val="28"/>
          <w:szCs w:val="28"/>
        </w:rPr>
        <w:lastRenderedPageBreak/>
        <w:t xml:space="preserve">Таблица </w:t>
      </w:r>
      <w:r w:rsidR="008076D9">
        <w:rPr>
          <w:rFonts w:ascii="Times New Roman" w:hAnsi="Times New Roman"/>
          <w:sz w:val="28"/>
          <w:szCs w:val="28"/>
        </w:rPr>
        <w:t>2</w:t>
      </w:r>
      <w:r>
        <w:rPr>
          <w:rFonts w:ascii="Times New Roman" w:hAnsi="Times New Roman"/>
          <w:sz w:val="28"/>
          <w:szCs w:val="28"/>
        </w:rPr>
        <w:t xml:space="preserve"> </w:t>
      </w:r>
    </w:p>
    <w:p w:rsidR="000C668C" w:rsidRDefault="000C668C" w:rsidP="000C668C">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Итоговые поступления </w:t>
      </w:r>
      <w:r w:rsidR="008D44C5">
        <w:rPr>
          <w:rFonts w:ascii="Times New Roman" w:hAnsi="Times New Roman"/>
          <w:sz w:val="28"/>
          <w:szCs w:val="28"/>
        </w:rPr>
        <w:t>страховых компаний</w:t>
      </w:r>
      <w:r>
        <w:rPr>
          <w:rFonts w:ascii="Times New Roman" w:hAnsi="Times New Roman"/>
          <w:sz w:val="28"/>
          <w:szCs w:val="28"/>
        </w:rPr>
        <w:t xml:space="preserve"> за 2012-2014 гг.</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418"/>
        <w:gridCol w:w="1417"/>
        <w:gridCol w:w="1418"/>
        <w:gridCol w:w="1417"/>
        <w:gridCol w:w="1418"/>
      </w:tblGrid>
      <w:tr w:rsidR="00744F3C" w:rsidTr="00F658FC">
        <w:trPr>
          <w:trHeight w:val="1139"/>
        </w:trPr>
        <w:tc>
          <w:tcPr>
            <w:tcW w:w="1419" w:type="dxa"/>
            <w:shd w:val="clear" w:color="auto" w:fill="auto"/>
          </w:tcPr>
          <w:p w:rsidR="00B83A40" w:rsidRPr="00F658FC" w:rsidRDefault="00B83A40"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Название страховой организации</w:t>
            </w:r>
          </w:p>
        </w:tc>
        <w:tc>
          <w:tcPr>
            <w:tcW w:w="1417" w:type="dxa"/>
            <w:shd w:val="clear" w:color="auto" w:fill="auto"/>
          </w:tcPr>
          <w:p w:rsidR="00B83A40" w:rsidRPr="00F658FC" w:rsidRDefault="00B85CA5"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Поступления за 2012 год (тыс. руб.)</w:t>
            </w:r>
          </w:p>
        </w:tc>
        <w:tc>
          <w:tcPr>
            <w:tcW w:w="1418" w:type="dxa"/>
            <w:shd w:val="clear" w:color="auto" w:fill="auto"/>
          </w:tcPr>
          <w:p w:rsidR="00B83A40" w:rsidRPr="00F658FC" w:rsidRDefault="00B85CA5"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Доля поступлений от обще</w:t>
            </w:r>
            <w:r w:rsidR="00961263" w:rsidRPr="00F658FC">
              <w:rPr>
                <w:rFonts w:ascii="Times New Roman" w:hAnsi="Times New Roman"/>
                <w:sz w:val="20"/>
                <w:szCs w:val="20"/>
              </w:rPr>
              <w:t>й</w:t>
            </w:r>
            <w:r w:rsidRPr="00F658FC">
              <w:rPr>
                <w:rFonts w:ascii="Times New Roman" w:hAnsi="Times New Roman"/>
                <w:sz w:val="20"/>
                <w:szCs w:val="20"/>
              </w:rPr>
              <w:t xml:space="preserve"> </w:t>
            </w:r>
            <w:r w:rsidR="00961263" w:rsidRPr="00F658FC">
              <w:rPr>
                <w:rFonts w:ascii="Times New Roman" w:hAnsi="Times New Roman"/>
                <w:sz w:val="20"/>
                <w:szCs w:val="20"/>
              </w:rPr>
              <w:t>суммы</w:t>
            </w:r>
            <w:proofErr w:type="gramStart"/>
            <w:r w:rsidRPr="00F658FC">
              <w:rPr>
                <w:rFonts w:ascii="Times New Roman" w:hAnsi="Times New Roman"/>
                <w:sz w:val="20"/>
                <w:szCs w:val="20"/>
              </w:rPr>
              <w:t xml:space="preserve"> (%)</w:t>
            </w:r>
            <w:proofErr w:type="gramEnd"/>
          </w:p>
        </w:tc>
        <w:tc>
          <w:tcPr>
            <w:tcW w:w="1417" w:type="dxa"/>
            <w:shd w:val="clear" w:color="auto" w:fill="auto"/>
          </w:tcPr>
          <w:p w:rsidR="00B83A40" w:rsidRPr="00F658FC" w:rsidRDefault="00B85CA5"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Поступления за 2013 год (тыс. руб.)</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Доля поступлений от общей суммы</w:t>
            </w:r>
            <w:proofErr w:type="gramStart"/>
            <w:r w:rsidRPr="00F658FC">
              <w:rPr>
                <w:rFonts w:ascii="Times New Roman" w:hAnsi="Times New Roman"/>
                <w:sz w:val="20"/>
                <w:szCs w:val="20"/>
              </w:rPr>
              <w:t xml:space="preserve"> (%)</w:t>
            </w:r>
            <w:proofErr w:type="gramEnd"/>
          </w:p>
        </w:tc>
        <w:tc>
          <w:tcPr>
            <w:tcW w:w="1417" w:type="dxa"/>
            <w:shd w:val="clear" w:color="auto" w:fill="auto"/>
          </w:tcPr>
          <w:p w:rsidR="00B83A40" w:rsidRPr="00F658FC" w:rsidRDefault="00B85CA5"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Поступления за 2014 год (тыс. руб.)</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sz w:val="20"/>
                <w:szCs w:val="20"/>
              </w:rPr>
            </w:pPr>
            <w:r w:rsidRPr="00F658FC">
              <w:rPr>
                <w:rFonts w:ascii="Times New Roman" w:hAnsi="Times New Roman"/>
                <w:sz w:val="20"/>
                <w:szCs w:val="20"/>
              </w:rPr>
              <w:t>Доля поступлений от общей суммы</w:t>
            </w:r>
            <w:proofErr w:type="gramStart"/>
            <w:r w:rsidRPr="00F658FC">
              <w:rPr>
                <w:rFonts w:ascii="Times New Roman" w:hAnsi="Times New Roman"/>
                <w:sz w:val="20"/>
                <w:szCs w:val="20"/>
              </w:rPr>
              <w:t xml:space="preserve"> (%)</w:t>
            </w:r>
            <w:proofErr w:type="gramEnd"/>
          </w:p>
        </w:tc>
      </w:tr>
      <w:tr w:rsidR="00744F3C" w:rsidTr="00F658FC">
        <w:trPr>
          <w:trHeight w:val="252"/>
        </w:trPr>
        <w:tc>
          <w:tcPr>
            <w:tcW w:w="1419" w:type="dxa"/>
            <w:shd w:val="clear" w:color="auto" w:fill="auto"/>
          </w:tcPr>
          <w:p w:rsidR="00B83A40" w:rsidRPr="00F658FC" w:rsidRDefault="00B85CA5" w:rsidP="00F658FC">
            <w:pPr>
              <w:pStyle w:val="a3"/>
              <w:spacing w:after="0" w:line="240" w:lineRule="auto"/>
              <w:ind w:left="0"/>
              <w:jc w:val="center"/>
              <w:rPr>
                <w:rFonts w:ascii="Times New Roman" w:hAnsi="Times New Roman"/>
              </w:rPr>
            </w:pPr>
            <w:r w:rsidRPr="00F658FC">
              <w:rPr>
                <w:rFonts w:ascii="Times New Roman" w:hAnsi="Times New Roman"/>
              </w:rPr>
              <w:t>Росгосстрах</w:t>
            </w:r>
          </w:p>
        </w:tc>
        <w:tc>
          <w:tcPr>
            <w:tcW w:w="1417" w:type="dxa"/>
            <w:shd w:val="clear" w:color="auto" w:fill="auto"/>
          </w:tcPr>
          <w:p w:rsidR="00B83A40" w:rsidRPr="00F658FC" w:rsidRDefault="00225A30" w:rsidP="00F658FC">
            <w:pPr>
              <w:spacing w:after="0" w:line="240" w:lineRule="auto"/>
              <w:jc w:val="center"/>
              <w:rPr>
                <w:rFonts w:ascii="Times New Roman" w:hAnsi="Times New Roman"/>
              </w:rPr>
            </w:pPr>
            <w:r w:rsidRPr="00F658FC">
              <w:rPr>
                <w:rFonts w:ascii="Times New Roman" w:hAnsi="Times New Roman"/>
              </w:rPr>
              <w:t>797 325</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48,3</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763 294</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34,6</w:t>
            </w:r>
          </w:p>
        </w:tc>
        <w:tc>
          <w:tcPr>
            <w:tcW w:w="1417" w:type="dxa"/>
            <w:shd w:val="clear" w:color="auto" w:fill="auto"/>
          </w:tcPr>
          <w:p w:rsidR="00B83A40" w:rsidRPr="00F658FC" w:rsidRDefault="00B85CA5"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1 064 298</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38,9</w:t>
            </w:r>
          </w:p>
        </w:tc>
      </w:tr>
      <w:tr w:rsidR="00744F3C" w:rsidTr="00F658FC">
        <w:trPr>
          <w:trHeight w:val="236"/>
        </w:trPr>
        <w:tc>
          <w:tcPr>
            <w:tcW w:w="1419" w:type="dxa"/>
            <w:shd w:val="clear" w:color="auto" w:fill="auto"/>
          </w:tcPr>
          <w:p w:rsidR="00B83A40" w:rsidRPr="00F658FC" w:rsidRDefault="00B85CA5" w:rsidP="00F658FC">
            <w:pPr>
              <w:pStyle w:val="a3"/>
              <w:spacing w:after="0" w:line="240" w:lineRule="auto"/>
              <w:ind w:left="0"/>
              <w:jc w:val="center"/>
              <w:rPr>
                <w:rFonts w:ascii="Times New Roman" w:hAnsi="Times New Roman"/>
              </w:rPr>
            </w:pPr>
            <w:r w:rsidRPr="00F658FC">
              <w:rPr>
                <w:rFonts w:ascii="Times New Roman" w:hAnsi="Times New Roman"/>
              </w:rPr>
              <w:t>Поддержка</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339 86</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2,1</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310 302</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14,1</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354 827</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13,0</w:t>
            </w:r>
          </w:p>
        </w:tc>
      </w:tr>
      <w:tr w:rsidR="00744F3C" w:rsidTr="00F658FC">
        <w:trPr>
          <w:trHeight w:val="508"/>
        </w:trPr>
        <w:tc>
          <w:tcPr>
            <w:tcW w:w="1419" w:type="dxa"/>
            <w:shd w:val="clear" w:color="auto" w:fill="auto"/>
          </w:tcPr>
          <w:p w:rsidR="00B83A40" w:rsidRPr="00F658FC" w:rsidRDefault="00AE6562" w:rsidP="00F658FC">
            <w:pPr>
              <w:pStyle w:val="a3"/>
              <w:spacing w:after="0" w:line="240" w:lineRule="auto"/>
              <w:ind w:left="0"/>
              <w:jc w:val="center"/>
              <w:rPr>
                <w:rFonts w:ascii="Times New Roman" w:hAnsi="Times New Roman"/>
              </w:rPr>
            </w:pPr>
            <w:r w:rsidRPr="00F658FC">
              <w:rPr>
                <w:rFonts w:ascii="Times New Roman" w:hAnsi="Times New Roman"/>
              </w:rPr>
              <w:t xml:space="preserve">Сбербанк </w:t>
            </w:r>
            <w:r w:rsidR="00B85CA5" w:rsidRPr="00F658FC">
              <w:rPr>
                <w:rFonts w:ascii="Times New Roman" w:hAnsi="Times New Roman"/>
              </w:rPr>
              <w:t>Страхование жизни</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rPr>
              <w:t>-</w:t>
            </w:r>
          </w:p>
        </w:tc>
        <w:tc>
          <w:tcPr>
            <w:tcW w:w="1418"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rPr>
              <w:t>-</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84 683</w:t>
            </w:r>
            <w:r w:rsidRPr="00F658FC">
              <w:rPr>
                <w:rStyle w:val="apple-converted-space"/>
                <w:rFonts w:ascii="Times New Roman" w:hAnsi="Times New Roman"/>
                <w:color w:val="000000"/>
                <w:shd w:val="clear" w:color="auto" w:fill="F9FDFF"/>
              </w:rPr>
              <w:t> </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3,8</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291 843</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10,7</w:t>
            </w:r>
          </w:p>
        </w:tc>
      </w:tr>
      <w:tr w:rsidR="00744F3C" w:rsidTr="00F658FC">
        <w:trPr>
          <w:trHeight w:val="236"/>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Росгосстрах-Жизнь</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126 971</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7,7</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168 189</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7,6</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198 940</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7,3</w:t>
            </w:r>
          </w:p>
        </w:tc>
      </w:tr>
      <w:tr w:rsidR="00744F3C" w:rsidTr="00F658FC">
        <w:trPr>
          <w:trHeight w:val="508"/>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Страховая группа МСК</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243 571</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14,7</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343 455</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15,6</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192 640</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7,0</w:t>
            </w:r>
          </w:p>
        </w:tc>
      </w:tr>
      <w:tr w:rsidR="00744F3C" w:rsidTr="00F658FC">
        <w:trPr>
          <w:trHeight w:val="236"/>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Ресо-гарантия</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145 148</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8,8</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163 159</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7,4</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172 542</w:t>
            </w:r>
            <w:r w:rsidRPr="00F658FC">
              <w:rPr>
                <w:rStyle w:val="apple-converted-space"/>
                <w:rFonts w:ascii="Times New Roman" w:hAnsi="Times New Roman"/>
                <w:color w:val="000000"/>
                <w:shd w:val="clear" w:color="auto" w:fill="F9FDFF"/>
              </w:rPr>
              <w:t> </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6,3</w:t>
            </w:r>
          </w:p>
        </w:tc>
      </w:tr>
      <w:tr w:rsidR="00744F3C" w:rsidTr="00F658FC">
        <w:trPr>
          <w:trHeight w:val="252"/>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ВСК</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149 268</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9,0</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131 850</w:t>
            </w:r>
          </w:p>
        </w:tc>
        <w:tc>
          <w:tcPr>
            <w:tcW w:w="1418" w:type="dxa"/>
            <w:shd w:val="clear" w:color="auto" w:fill="auto"/>
          </w:tcPr>
          <w:p w:rsidR="00B83A40" w:rsidRPr="00F658FC" w:rsidRDefault="0023157E" w:rsidP="00F658FC">
            <w:pPr>
              <w:pStyle w:val="a3"/>
              <w:spacing w:after="0" w:line="240" w:lineRule="auto"/>
              <w:ind w:left="0"/>
              <w:jc w:val="center"/>
              <w:rPr>
                <w:rFonts w:ascii="Times New Roman" w:hAnsi="Times New Roman"/>
              </w:rPr>
            </w:pPr>
            <w:r w:rsidRPr="00F658FC">
              <w:rPr>
                <w:rFonts w:ascii="Times New Roman" w:hAnsi="Times New Roman"/>
              </w:rPr>
              <w:t>5,9</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131 406</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4,8</w:t>
            </w:r>
          </w:p>
        </w:tc>
      </w:tr>
      <w:tr w:rsidR="00744F3C" w:rsidTr="00F658FC">
        <w:trPr>
          <w:trHeight w:val="236"/>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ВТБ Страхование</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58 460</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3,5</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95 565</w:t>
            </w:r>
          </w:p>
        </w:tc>
        <w:tc>
          <w:tcPr>
            <w:tcW w:w="1418" w:type="dxa"/>
            <w:shd w:val="clear" w:color="auto" w:fill="auto"/>
          </w:tcPr>
          <w:p w:rsidR="00B83A40" w:rsidRPr="00F658FC" w:rsidRDefault="0023157E" w:rsidP="00F658FC">
            <w:pPr>
              <w:pStyle w:val="a3"/>
              <w:spacing w:after="0" w:line="240" w:lineRule="auto"/>
              <w:ind w:left="0"/>
              <w:jc w:val="center"/>
              <w:rPr>
                <w:rFonts w:ascii="Times New Roman" w:hAnsi="Times New Roman"/>
              </w:rPr>
            </w:pPr>
            <w:r w:rsidRPr="00F658FC">
              <w:rPr>
                <w:rFonts w:ascii="Times New Roman" w:hAnsi="Times New Roman"/>
              </w:rPr>
              <w:t>4,3</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118 444</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4,3</w:t>
            </w:r>
          </w:p>
        </w:tc>
      </w:tr>
      <w:tr w:rsidR="00744F3C" w:rsidTr="00F658FC">
        <w:trPr>
          <w:trHeight w:val="252"/>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Согласие</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81 012</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4,9</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108 526</w:t>
            </w:r>
            <w:r w:rsidRPr="00F658FC">
              <w:rPr>
                <w:rStyle w:val="apple-converted-space"/>
                <w:rFonts w:ascii="Times New Roman" w:hAnsi="Times New Roman"/>
                <w:color w:val="000000"/>
                <w:shd w:val="clear" w:color="auto" w:fill="F0FAFF"/>
              </w:rPr>
              <w:t> </w:t>
            </w:r>
          </w:p>
        </w:tc>
        <w:tc>
          <w:tcPr>
            <w:tcW w:w="1418" w:type="dxa"/>
            <w:shd w:val="clear" w:color="auto" w:fill="auto"/>
          </w:tcPr>
          <w:p w:rsidR="00B83A40" w:rsidRPr="00F658FC" w:rsidRDefault="0023157E" w:rsidP="00F658FC">
            <w:pPr>
              <w:pStyle w:val="a3"/>
              <w:spacing w:after="0" w:line="240" w:lineRule="auto"/>
              <w:ind w:left="0"/>
              <w:jc w:val="center"/>
              <w:rPr>
                <w:rFonts w:ascii="Times New Roman" w:hAnsi="Times New Roman"/>
              </w:rPr>
            </w:pPr>
            <w:r w:rsidRPr="00F658FC">
              <w:rPr>
                <w:rFonts w:ascii="Times New Roman" w:hAnsi="Times New Roman"/>
              </w:rPr>
              <w:t>4,9</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111 769</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4,1</w:t>
            </w:r>
          </w:p>
        </w:tc>
      </w:tr>
      <w:tr w:rsidR="00744F3C" w:rsidTr="00F658FC">
        <w:trPr>
          <w:trHeight w:val="236"/>
        </w:trPr>
        <w:tc>
          <w:tcPr>
            <w:tcW w:w="1419"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rPr>
              <w:t>СОГАЗ</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16 198</w:t>
            </w:r>
          </w:p>
        </w:tc>
        <w:tc>
          <w:tcPr>
            <w:tcW w:w="1418" w:type="dxa"/>
            <w:shd w:val="clear" w:color="auto" w:fill="auto"/>
          </w:tcPr>
          <w:p w:rsidR="00B83A40"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1,0</w:t>
            </w:r>
          </w:p>
        </w:tc>
        <w:tc>
          <w:tcPr>
            <w:tcW w:w="1417" w:type="dxa"/>
            <w:shd w:val="clear" w:color="auto" w:fill="auto"/>
          </w:tcPr>
          <w:p w:rsidR="00B83A40" w:rsidRPr="00F658FC" w:rsidRDefault="00225A30"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0FAFF"/>
              </w:rPr>
              <w:t>38 750</w:t>
            </w:r>
          </w:p>
        </w:tc>
        <w:tc>
          <w:tcPr>
            <w:tcW w:w="1418" w:type="dxa"/>
            <w:shd w:val="clear" w:color="auto" w:fill="auto"/>
          </w:tcPr>
          <w:p w:rsidR="00B83A40" w:rsidRPr="00F658FC" w:rsidRDefault="0023157E" w:rsidP="00F658FC">
            <w:pPr>
              <w:pStyle w:val="a3"/>
              <w:spacing w:after="0" w:line="240" w:lineRule="auto"/>
              <w:ind w:left="0"/>
              <w:jc w:val="center"/>
              <w:rPr>
                <w:rFonts w:ascii="Times New Roman" w:hAnsi="Times New Roman"/>
              </w:rPr>
            </w:pPr>
            <w:r w:rsidRPr="00F658FC">
              <w:rPr>
                <w:rFonts w:ascii="Times New Roman" w:hAnsi="Times New Roman"/>
              </w:rPr>
              <w:t>1,8</w:t>
            </w:r>
          </w:p>
        </w:tc>
        <w:tc>
          <w:tcPr>
            <w:tcW w:w="1417" w:type="dxa"/>
            <w:shd w:val="clear" w:color="auto" w:fill="auto"/>
          </w:tcPr>
          <w:p w:rsidR="00B83A40" w:rsidRPr="00F658FC" w:rsidRDefault="00220AD2" w:rsidP="00F658FC">
            <w:pPr>
              <w:pStyle w:val="a3"/>
              <w:spacing w:after="0" w:line="240" w:lineRule="auto"/>
              <w:ind w:left="0"/>
              <w:jc w:val="center"/>
              <w:rPr>
                <w:rFonts w:ascii="Times New Roman" w:hAnsi="Times New Roman"/>
              </w:rPr>
            </w:pPr>
            <w:r w:rsidRPr="00F658FC">
              <w:rPr>
                <w:rFonts w:ascii="Times New Roman" w:hAnsi="Times New Roman"/>
                <w:color w:val="000000"/>
                <w:shd w:val="clear" w:color="auto" w:fill="F9FDFF"/>
              </w:rPr>
              <w:t>98 863</w:t>
            </w:r>
          </w:p>
        </w:tc>
        <w:tc>
          <w:tcPr>
            <w:tcW w:w="1418" w:type="dxa"/>
            <w:shd w:val="clear" w:color="auto" w:fill="auto"/>
          </w:tcPr>
          <w:p w:rsidR="00B83A40" w:rsidRPr="00F658FC" w:rsidRDefault="00961263" w:rsidP="00F658FC">
            <w:pPr>
              <w:pStyle w:val="a3"/>
              <w:spacing w:after="0" w:line="240" w:lineRule="auto"/>
              <w:ind w:left="0"/>
              <w:jc w:val="center"/>
              <w:rPr>
                <w:rFonts w:ascii="Times New Roman" w:hAnsi="Times New Roman"/>
              </w:rPr>
            </w:pPr>
            <w:r w:rsidRPr="00F658FC">
              <w:rPr>
                <w:rFonts w:ascii="Times New Roman" w:hAnsi="Times New Roman"/>
              </w:rPr>
              <w:t>3,6</w:t>
            </w:r>
          </w:p>
        </w:tc>
      </w:tr>
      <w:tr w:rsidR="00744F3C" w:rsidTr="00F658FC">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71"/>
        </w:trPr>
        <w:tc>
          <w:tcPr>
            <w:tcW w:w="1419" w:type="dxa"/>
            <w:tcBorders>
              <w:left w:val="single" w:sz="4" w:space="0" w:color="auto"/>
              <w:bottom w:val="single" w:sz="4" w:space="0" w:color="auto"/>
              <w:right w:val="single" w:sz="4" w:space="0" w:color="auto"/>
            </w:tcBorders>
            <w:shd w:val="clear" w:color="auto" w:fill="auto"/>
          </w:tcPr>
          <w:p w:rsidR="008F37ED" w:rsidRPr="00F658FC" w:rsidRDefault="008F37ED" w:rsidP="00F658FC">
            <w:pPr>
              <w:pStyle w:val="a3"/>
              <w:spacing w:after="0" w:line="240" w:lineRule="auto"/>
              <w:ind w:left="0"/>
              <w:jc w:val="center"/>
              <w:rPr>
                <w:rFonts w:ascii="Times New Roman" w:hAnsi="Times New Roman"/>
              </w:rPr>
            </w:pPr>
            <w:r w:rsidRPr="00F658FC">
              <w:rPr>
                <w:rFonts w:ascii="Times New Roman" w:hAnsi="Times New Roman"/>
              </w:rPr>
              <w:t>Итого</w:t>
            </w:r>
          </w:p>
        </w:tc>
        <w:tc>
          <w:tcPr>
            <w:tcW w:w="1417" w:type="dxa"/>
            <w:tcBorders>
              <w:left w:val="single" w:sz="4" w:space="0" w:color="auto"/>
              <w:bottom w:val="single" w:sz="4" w:space="0" w:color="auto"/>
            </w:tcBorders>
            <w:shd w:val="clear" w:color="auto" w:fill="auto"/>
          </w:tcPr>
          <w:p w:rsidR="008F37ED" w:rsidRPr="00F658FC" w:rsidRDefault="008F37ED" w:rsidP="00F658FC">
            <w:pPr>
              <w:pStyle w:val="a3"/>
              <w:spacing w:after="0" w:line="240" w:lineRule="auto"/>
              <w:ind w:left="0"/>
              <w:jc w:val="center"/>
              <w:rPr>
                <w:rFonts w:ascii="Times New Roman" w:hAnsi="Times New Roman"/>
              </w:rPr>
            </w:pPr>
            <w:r w:rsidRPr="00F658FC">
              <w:rPr>
                <w:rFonts w:ascii="Times New Roman" w:hAnsi="Times New Roman"/>
              </w:rPr>
              <w:t>1651939</w:t>
            </w:r>
          </w:p>
        </w:tc>
        <w:tc>
          <w:tcPr>
            <w:tcW w:w="1418" w:type="dxa"/>
            <w:tcBorders>
              <w:left w:val="single" w:sz="4" w:space="0" w:color="auto"/>
              <w:bottom w:val="single" w:sz="4" w:space="0" w:color="auto"/>
            </w:tcBorders>
            <w:shd w:val="clear" w:color="auto" w:fill="auto"/>
          </w:tcPr>
          <w:p w:rsidR="008F37ED" w:rsidRPr="00F658FC" w:rsidRDefault="008F37ED" w:rsidP="00F658FC">
            <w:pPr>
              <w:pStyle w:val="a3"/>
              <w:spacing w:after="0" w:line="240" w:lineRule="auto"/>
              <w:ind w:left="0"/>
              <w:jc w:val="center"/>
              <w:rPr>
                <w:rFonts w:ascii="Times New Roman" w:hAnsi="Times New Roman"/>
              </w:rPr>
            </w:pPr>
            <w:r w:rsidRPr="00F658FC">
              <w:rPr>
                <w:rFonts w:ascii="Times New Roman" w:hAnsi="Times New Roman"/>
              </w:rPr>
              <w:t>100</w:t>
            </w:r>
          </w:p>
        </w:tc>
        <w:tc>
          <w:tcPr>
            <w:tcW w:w="1417" w:type="dxa"/>
            <w:tcBorders>
              <w:left w:val="single" w:sz="4" w:space="0" w:color="auto"/>
              <w:bottom w:val="single" w:sz="4" w:space="0" w:color="auto"/>
            </w:tcBorders>
            <w:shd w:val="clear" w:color="auto" w:fill="auto"/>
          </w:tcPr>
          <w:p w:rsidR="008F37ED" w:rsidRPr="00F658FC" w:rsidRDefault="00DE2A6C" w:rsidP="00F658FC">
            <w:pPr>
              <w:pStyle w:val="a3"/>
              <w:spacing w:after="0" w:line="240" w:lineRule="auto"/>
              <w:ind w:left="0"/>
              <w:jc w:val="center"/>
              <w:rPr>
                <w:rFonts w:ascii="Times New Roman" w:hAnsi="Times New Roman"/>
              </w:rPr>
            </w:pPr>
            <w:r w:rsidRPr="00F658FC">
              <w:rPr>
                <w:rFonts w:ascii="Times New Roman" w:hAnsi="Times New Roman"/>
              </w:rPr>
              <w:t>2207773</w:t>
            </w:r>
          </w:p>
        </w:tc>
        <w:tc>
          <w:tcPr>
            <w:tcW w:w="1418" w:type="dxa"/>
            <w:tcBorders>
              <w:left w:val="single" w:sz="4" w:space="0" w:color="auto"/>
              <w:bottom w:val="single" w:sz="4" w:space="0" w:color="auto"/>
            </w:tcBorders>
            <w:shd w:val="clear" w:color="auto" w:fill="auto"/>
          </w:tcPr>
          <w:p w:rsidR="008F37ED" w:rsidRPr="00F658FC" w:rsidRDefault="008F37ED" w:rsidP="00F658FC">
            <w:pPr>
              <w:pStyle w:val="a3"/>
              <w:spacing w:after="0" w:line="240" w:lineRule="auto"/>
              <w:ind w:left="0"/>
              <w:jc w:val="center"/>
              <w:rPr>
                <w:rFonts w:ascii="Times New Roman" w:hAnsi="Times New Roman"/>
              </w:rPr>
            </w:pPr>
            <w:r w:rsidRPr="00F658FC">
              <w:rPr>
                <w:rFonts w:ascii="Times New Roman" w:hAnsi="Times New Roman"/>
              </w:rPr>
              <w:t>100</w:t>
            </w:r>
          </w:p>
        </w:tc>
        <w:tc>
          <w:tcPr>
            <w:tcW w:w="1417" w:type="dxa"/>
            <w:tcBorders>
              <w:left w:val="single" w:sz="4" w:space="0" w:color="auto"/>
              <w:bottom w:val="single" w:sz="4" w:space="0" w:color="auto"/>
            </w:tcBorders>
            <w:shd w:val="clear" w:color="auto" w:fill="auto"/>
          </w:tcPr>
          <w:p w:rsidR="008F37ED" w:rsidRPr="00F658FC" w:rsidRDefault="0023157E" w:rsidP="00F658FC">
            <w:pPr>
              <w:pStyle w:val="a3"/>
              <w:spacing w:after="0" w:line="240" w:lineRule="auto"/>
              <w:ind w:left="0"/>
              <w:jc w:val="center"/>
              <w:rPr>
                <w:rFonts w:ascii="Times New Roman" w:hAnsi="Times New Roman"/>
              </w:rPr>
            </w:pPr>
            <w:r w:rsidRPr="00F658FC">
              <w:rPr>
                <w:rFonts w:ascii="Times New Roman" w:hAnsi="Times New Roman"/>
              </w:rPr>
              <w:t>2735572</w:t>
            </w:r>
          </w:p>
        </w:tc>
        <w:tc>
          <w:tcPr>
            <w:tcW w:w="1418" w:type="dxa"/>
            <w:tcBorders>
              <w:left w:val="single" w:sz="4" w:space="0" w:color="auto"/>
              <w:bottom w:val="single" w:sz="4" w:space="0" w:color="auto"/>
              <w:right w:val="single" w:sz="4" w:space="0" w:color="auto"/>
            </w:tcBorders>
            <w:shd w:val="clear" w:color="auto" w:fill="auto"/>
          </w:tcPr>
          <w:p w:rsidR="008F37ED" w:rsidRPr="00F658FC" w:rsidRDefault="008F37ED" w:rsidP="00F658FC">
            <w:pPr>
              <w:pStyle w:val="a3"/>
              <w:spacing w:after="0" w:line="240" w:lineRule="auto"/>
              <w:ind w:left="0"/>
              <w:jc w:val="center"/>
              <w:rPr>
                <w:rFonts w:ascii="Times New Roman" w:hAnsi="Times New Roman"/>
              </w:rPr>
            </w:pPr>
            <w:r w:rsidRPr="00F658FC">
              <w:rPr>
                <w:rFonts w:ascii="Times New Roman" w:hAnsi="Times New Roman"/>
              </w:rPr>
              <w:t>100</w:t>
            </w:r>
          </w:p>
        </w:tc>
      </w:tr>
    </w:tbl>
    <w:p w:rsidR="004E7AF1" w:rsidRDefault="004E7AF1" w:rsidP="008076D9">
      <w:pPr>
        <w:pStyle w:val="a3"/>
        <w:tabs>
          <w:tab w:val="left" w:pos="2655"/>
        </w:tabs>
        <w:spacing w:after="0" w:line="360" w:lineRule="auto"/>
        <w:ind w:left="0" w:firstLine="709"/>
        <w:jc w:val="right"/>
        <w:rPr>
          <w:rFonts w:ascii="Times New Roman" w:hAnsi="Times New Roman"/>
          <w:sz w:val="28"/>
          <w:szCs w:val="28"/>
        </w:rPr>
      </w:pPr>
    </w:p>
    <w:p w:rsidR="008076D9" w:rsidRDefault="008076D9" w:rsidP="008076D9">
      <w:pPr>
        <w:pStyle w:val="a3"/>
        <w:tabs>
          <w:tab w:val="left" w:pos="2655"/>
        </w:tabs>
        <w:spacing w:after="0" w:line="360" w:lineRule="auto"/>
        <w:ind w:left="0" w:firstLine="709"/>
        <w:jc w:val="right"/>
        <w:rPr>
          <w:rFonts w:ascii="Times New Roman" w:hAnsi="Times New Roman"/>
          <w:sz w:val="28"/>
          <w:szCs w:val="28"/>
        </w:rPr>
      </w:pPr>
      <w:r>
        <w:rPr>
          <w:rFonts w:ascii="Times New Roman" w:hAnsi="Times New Roman"/>
          <w:sz w:val="28"/>
          <w:szCs w:val="28"/>
        </w:rPr>
        <w:t>Таблица 3</w:t>
      </w:r>
    </w:p>
    <w:p w:rsidR="008076D9" w:rsidRDefault="008076D9" w:rsidP="008076D9">
      <w:pPr>
        <w:pStyle w:val="a3"/>
        <w:tabs>
          <w:tab w:val="left" w:pos="2655"/>
        </w:tabs>
        <w:spacing w:after="0" w:line="360" w:lineRule="auto"/>
        <w:ind w:left="0" w:firstLine="709"/>
        <w:jc w:val="center"/>
        <w:rPr>
          <w:rFonts w:ascii="Times New Roman" w:hAnsi="Times New Roman"/>
          <w:sz w:val="28"/>
          <w:szCs w:val="28"/>
        </w:rPr>
      </w:pPr>
      <w:r w:rsidRPr="000C668C">
        <w:rPr>
          <w:rFonts w:ascii="Times New Roman" w:hAnsi="Times New Roman"/>
          <w:sz w:val="28"/>
          <w:szCs w:val="28"/>
        </w:rPr>
        <w:t xml:space="preserve">Итоговые </w:t>
      </w:r>
      <w:r>
        <w:rPr>
          <w:rFonts w:ascii="Times New Roman" w:hAnsi="Times New Roman"/>
          <w:sz w:val="28"/>
          <w:szCs w:val="28"/>
        </w:rPr>
        <w:t xml:space="preserve">выплаты </w:t>
      </w:r>
      <w:r w:rsidRPr="000C668C">
        <w:rPr>
          <w:rFonts w:ascii="Times New Roman" w:hAnsi="Times New Roman"/>
          <w:sz w:val="28"/>
          <w:szCs w:val="28"/>
        </w:rPr>
        <w:t>страховы</w:t>
      </w:r>
      <w:r w:rsidR="00CD127F">
        <w:rPr>
          <w:rFonts w:ascii="Times New Roman" w:hAnsi="Times New Roman"/>
          <w:sz w:val="28"/>
          <w:szCs w:val="28"/>
        </w:rPr>
        <w:t>х компаний</w:t>
      </w:r>
      <w:r w:rsidRPr="000C668C">
        <w:rPr>
          <w:rFonts w:ascii="Times New Roman" w:hAnsi="Times New Roman"/>
          <w:sz w:val="28"/>
          <w:szCs w:val="28"/>
        </w:rPr>
        <w:t xml:space="preserve"> за 2012-2014 гг.</w:t>
      </w:r>
    </w:p>
    <w:tbl>
      <w:tblPr>
        <w:tblW w:w="98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510"/>
        <w:gridCol w:w="1378"/>
        <w:gridCol w:w="1319"/>
        <w:gridCol w:w="1374"/>
        <w:gridCol w:w="1454"/>
        <w:gridCol w:w="1378"/>
      </w:tblGrid>
      <w:tr w:rsidR="00744F3C" w:rsidTr="00F658FC">
        <w:trPr>
          <w:trHeight w:val="848"/>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Название страховой организации</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Выплаты за 2012 год (тыс. руб.)</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 xml:space="preserve">Доля </w:t>
            </w:r>
            <w:r w:rsidR="00CC48B7" w:rsidRPr="00F658FC">
              <w:rPr>
                <w:rFonts w:ascii="Times New Roman" w:hAnsi="Times New Roman"/>
              </w:rPr>
              <w:t>выплат</w:t>
            </w:r>
            <w:r w:rsidRPr="00F658FC">
              <w:rPr>
                <w:rFonts w:ascii="Times New Roman" w:hAnsi="Times New Roman"/>
              </w:rPr>
              <w:t xml:space="preserve"> от общей суммы</w:t>
            </w:r>
            <w:proofErr w:type="gramStart"/>
            <w:r w:rsidRPr="00F658FC">
              <w:rPr>
                <w:rFonts w:ascii="Times New Roman" w:hAnsi="Times New Roman"/>
              </w:rPr>
              <w:t xml:space="preserve"> (%)</w:t>
            </w:r>
            <w:proofErr w:type="gramEnd"/>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Выплаты за 2013 год (тыс. руб.)</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 xml:space="preserve">Доля </w:t>
            </w:r>
            <w:r w:rsidR="00CC48B7" w:rsidRPr="00F658FC">
              <w:rPr>
                <w:rFonts w:ascii="Times New Roman" w:hAnsi="Times New Roman"/>
              </w:rPr>
              <w:t>выплат</w:t>
            </w:r>
            <w:r w:rsidRPr="00F658FC">
              <w:rPr>
                <w:rFonts w:ascii="Times New Roman" w:hAnsi="Times New Roman"/>
              </w:rPr>
              <w:t xml:space="preserve"> от общей суммы</w:t>
            </w:r>
            <w:proofErr w:type="gramStart"/>
            <w:r w:rsidRPr="00F658FC">
              <w:rPr>
                <w:rFonts w:ascii="Times New Roman" w:hAnsi="Times New Roman"/>
              </w:rPr>
              <w:t xml:space="preserve"> (%)</w:t>
            </w:r>
            <w:proofErr w:type="gramEnd"/>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Выплаты за 2014 год (тыс. руб.)</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 xml:space="preserve">Доля </w:t>
            </w:r>
            <w:r w:rsidR="00CC48B7" w:rsidRPr="00F658FC">
              <w:rPr>
                <w:rFonts w:ascii="Times New Roman" w:hAnsi="Times New Roman"/>
              </w:rPr>
              <w:t>выплат</w:t>
            </w:r>
            <w:r w:rsidRPr="00F658FC">
              <w:rPr>
                <w:rFonts w:ascii="Times New Roman" w:hAnsi="Times New Roman"/>
              </w:rPr>
              <w:t xml:space="preserve"> от общей суммы</w:t>
            </w:r>
            <w:proofErr w:type="gramStart"/>
            <w:r w:rsidRPr="00F658FC">
              <w:rPr>
                <w:rFonts w:ascii="Times New Roman" w:hAnsi="Times New Roman"/>
              </w:rPr>
              <w:t xml:space="preserve"> (%)</w:t>
            </w:r>
            <w:proofErr w:type="gramEnd"/>
          </w:p>
        </w:tc>
      </w:tr>
      <w:tr w:rsidR="00744F3C" w:rsidTr="00F658FC">
        <w:trPr>
          <w:trHeight w:val="214"/>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Росгосстрах</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322 938</w:t>
            </w:r>
            <w:r w:rsidRPr="00F658FC">
              <w:rPr>
                <w:rStyle w:val="apple-converted-space"/>
                <w:rFonts w:ascii="Times New Roman" w:hAnsi="Times New Roman"/>
                <w:color w:val="000000"/>
                <w:shd w:val="clear" w:color="auto" w:fill="F0FA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31,7</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394 300</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34,8</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370 784</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28,3</w:t>
            </w:r>
          </w:p>
        </w:tc>
      </w:tr>
      <w:tr w:rsidR="00744F3C" w:rsidTr="00F658FC">
        <w:trPr>
          <w:trHeight w:val="163"/>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Страховая группа МСК</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137 730</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13,5</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187 999</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16.6</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207 529</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15,8</w:t>
            </w:r>
          </w:p>
        </w:tc>
      </w:tr>
      <w:tr w:rsidR="00744F3C" w:rsidTr="00F658FC">
        <w:trPr>
          <w:trHeight w:val="252"/>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Поддержка</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color w:val="000000"/>
                <w:shd w:val="clear" w:color="auto" w:fill="F9FDFF"/>
              </w:rPr>
            </w:pPr>
            <w:r w:rsidRPr="00F658FC">
              <w:rPr>
                <w:rFonts w:ascii="Times New Roman" w:hAnsi="Times New Roman"/>
                <w:color w:val="000000"/>
                <w:shd w:val="clear" w:color="auto" w:fill="F9FDFF"/>
              </w:rPr>
              <w:t>262 717</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25,8</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color w:val="000000"/>
                <w:shd w:val="clear" w:color="auto" w:fill="F9FDFF"/>
              </w:rPr>
            </w:pPr>
            <w:r w:rsidRPr="00F658FC">
              <w:rPr>
                <w:rFonts w:ascii="Times New Roman" w:hAnsi="Times New Roman"/>
                <w:color w:val="000000"/>
                <w:shd w:val="clear" w:color="auto" w:fill="F9FDFF"/>
              </w:rPr>
              <w:t>109 983</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9,7</w:t>
            </w:r>
          </w:p>
        </w:tc>
        <w:tc>
          <w:tcPr>
            <w:tcW w:w="1454"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195 611</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14,9</w:t>
            </w:r>
          </w:p>
        </w:tc>
      </w:tr>
      <w:tr w:rsidR="00744F3C" w:rsidTr="00F658FC">
        <w:trPr>
          <w:trHeight w:val="201"/>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Ресо-гарантия</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91 259</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9,0</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120 216</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10,6</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121 072</w:t>
            </w:r>
            <w:r w:rsidRPr="00F658FC">
              <w:rPr>
                <w:rStyle w:val="apple-converted-space"/>
                <w:rFonts w:ascii="Times New Roman" w:hAnsi="Times New Roman"/>
                <w:color w:val="000000"/>
                <w:shd w:val="clear" w:color="auto" w:fill="F9FD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9,2</w:t>
            </w:r>
          </w:p>
        </w:tc>
      </w:tr>
      <w:tr w:rsidR="00744F3C" w:rsidTr="00F658FC">
        <w:trPr>
          <w:trHeight w:val="214"/>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Согласие</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53 005</w:t>
            </w:r>
            <w:r w:rsidRPr="00F658FC">
              <w:rPr>
                <w:rStyle w:val="apple-converted-space"/>
                <w:rFonts w:ascii="Times New Roman" w:hAnsi="Times New Roman"/>
                <w:color w:val="000000"/>
                <w:shd w:val="clear" w:color="auto" w:fill="F0FA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5,2</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58 885</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5,2</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85 441</w:t>
            </w:r>
            <w:r w:rsidRPr="00F658FC">
              <w:rPr>
                <w:rStyle w:val="apple-converted-space"/>
                <w:rFonts w:ascii="Times New Roman" w:hAnsi="Times New Roman"/>
                <w:color w:val="000000"/>
                <w:shd w:val="clear" w:color="auto" w:fill="F0FA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6,6</w:t>
            </w:r>
          </w:p>
        </w:tc>
      </w:tr>
      <w:tr w:rsidR="00744F3C" w:rsidTr="00F658FC">
        <w:trPr>
          <w:trHeight w:val="201"/>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ВСК</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68 172</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6,7</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82 415</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7,3</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81 610</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6,2</w:t>
            </w:r>
          </w:p>
        </w:tc>
      </w:tr>
      <w:tr w:rsidR="00744F3C" w:rsidTr="00F658FC">
        <w:trPr>
          <w:trHeight w:val="214"/>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ВТБ Страхование</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18 405</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1,8</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41 118</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3,6</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71 257</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5,4</w:t>
            </w:r>
          </w:p>
        </w:tc>
      </w:tr>
      <w:tr w:rsidR="00744F3C" w:rsidTr="00F658FC">
        <w:trPr>
          <w:trHeight w:val="201"/>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Чувашия-Мед</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63 451</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5,6</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68 436</w:t>
            </w:r>
            <w:r w:rsidRPr="00F658FC">
              <w:rPr>
                <w:rStyle w:val="apple-converted-space"/>
                <w:rFonts w:ascii="Times New Roman" w:hAnsi="Times New Roman"/>
                <w:color w:val="000000"/>
                <w:shd w:val="clear" w:color="auto" w:fill="F9FD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5,2</w:t>
            </w:r>
          </w:p>
        </w:tc>
      </w:tr>
      <w:tr w:rsidR="00744F3C" w:rsidTr="00F658FC">
        <w:trPr>
          <w:trHeight w:val="214"/>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Альянс</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30 131</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3,0</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32 135</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2,9</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59 706</w:t>
            </w:r>
            <w:r w:rsidRPr="00F658FC">
              <w:rPr>
                <w:rStyle w:val="apple-converted-space"/>
                <w:rFonts w:ascii="Times New Roman" w:hAnsi="Times New Roman"/>
                <w:color w:val="000000"/>
                <w:shd w:val="clear" w:color="auto" w:fill="F0FA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4,6</w:t>
            </w:r>
          </w:p>
        </w:tc>
      </w:tr>
      <w:tr w:rsidR="00744F3C" w:rsidTr="00F658FC">
        <w:trPr>
          <w:trHeight w:val="201"/>
        </w:trPr>
        <w:tc>
          <w:tcPr>
            <w:tcW w:w="1479" w:type="dxa"/>
            <w:shd w:val="clear" w:color="auto" w:fill="auto"/>
          </w:tcPr>
          <w:p w:rsidR="008076D9" w:rsidRPr="00F658FC" w:rsidRDefault="008076D9" w:rsidP="00F658FC">
            <w:pPr>
              <w:spacing w:after="0" w:line="240" w:lineRule="auto"/>
              <w:jc w:val="center"/>
              <w:rPr>
                <w:rFonts w:ascii="Times New Roman" w:hAnsi="Times New Roman"/>
              </w:rPr>
            </w:pPr>
            <w:r w:rsidRPr="00F658FC">
              <w:rPr>
                <w:rFonts w:ascii="Times New Roman" w:hAnsi="Times New Roman"/>
              </w:rPr>
              <w:t>Росгосстрах-Жизнь</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33 625</w:t>
            </w:r>
            <w:r w:rsidRPr="00F658FC">
              <w:rPr>
                <w:rStyle w:val="apple-converted-space"/>
                <w:rFonts w:ascii="Times New Roman" w:hAnsi="Times New Roman"/>
                <w:color w:val="000000"/>
                <w:shd w:val="clear" w:color="auto" w:fill="F0FAFF"/>
              </w:rPr>
              <w:t> </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3,3</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0FAFF"/>
              </w:rPr>
              <w:t>42 423</w:t>
            </w:r>
            <w:r w:rsidRPr="00F658FC">
              <w:rPr>
                <w:rStyle w:val="apple-converted-space"/>
                <w:rFonts w:ascii="Times New Roman" w:hAnsi="Times New Roman"/>
                <w:color w:val="000000"/>
                <w:shd w:val="clear" w:color="auto" w:fill="F0FAFF"/>
              </w:rPr>
              <w:t> </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3,7</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color w:val="000000"/>
                <w:shd w:val="clear" w:color="auto" w:fill="F9FDFF"/>
              </w:rPr>
              <w:t>50 496</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3,8</w:t>
            </w:r>
          </w:p>
        </w:tc>
      </w:tr>
      <w:tr w:rsidR="00744F3C" w:rsidTr="00F658FC">
        <w:trPr>
          <w:trHeight w:val="214"/>
        </w:trPr>
        <w:tc>
          <w:tcPr>
            <w:tcW w:w="147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Итого</w:t>
            </w:r>
          </w:p>
        </w:tc>
        <w:tc>
          <w:tcPr>
            <w:tcW w:w="1510"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1017982</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100</w:t>
            </w:r>
          </w:p>
        </w:tc>
        <w:tc>
          <w:tcPr>
            <w:tcW w:w="1319"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1132925</w:t>
            </w:r>
          </w:p>
        </w:tc>
        <w:tc>
          <w:tcPr>
            <w:tcW w:w="137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100</w:t>
            </w:r>
          </w:p>
        </w:tc>
        <w:tc>
          <w:tcPr>
            <w:tcW w:w="1454"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1311942</w:t>
            </w:r>
          </w:p>
        </w:tc>
        <w:tc>
          <w:tcPr>
            <w:tcW w:w="1378" w:type="dxa"/>
            <w:shd w:val="clear" w:color="auto" w:fill="auto"/>
          </w:tcPr>
          <w:p w:rsidR="008076D9" w:rsidRPr="00F658FC" w:rsidRDefault="008076D9" w:rsidP="00F658FC">
            <w:pPr>
              <w:pStyle w:val="a3"/>
              <w:tabs>
                <w:tab w:val="left" w:pos="2655"/>
              </w:tabs>
              <w:spacing w:after="0" w:line="240" w:lineRule="auto"/>
              <w:ind w:left="0"/>
              <w:jc w:val="center"/>
              <w:rPr>
                <w:rFonts w:ascii="Times New Roman" w:hAnsi="Times New Roman"/>
              </w:rPr>
            </w:pPr>
            <w:r w:rsidRPr="00F658FC">
              <w:rPr>
                <w:rFonts w:ascii="Times New Roman" w:hAnsi="Times New Roman"/>
              </w:rPr>
              <w:t>100</w:t>
            </w:r>
          </w:p>
        </w:tc>
      </w:tr>
    </w:tbl>
    <w:p w:rsidR="004E7AF1" w:rsidRDefault="004E7AF1" w:rsidP="008F37ED">
      <w:pPr>
        <w:pStyle w:val="a3"/>
        <w:tabs>
          <w:tab w:val="left" w:pos="2655"/>
        </w:tabs>
        <w:spacing w:after="0" w:line="360" w:lineRule="auto"/>
        <w:ind w:left="0" w:firstLine="709"/>
        <w:jc w:val="both"/>
        <w:rPr>
          <w:rFonts w:ascii="Times New Roman" w:hAnsi="Times New Roman"/>
          <w:sz w:val="28"/>
          <w:szCs w:val="28"/>
        </w:rPr>
      </w:pPr>
    </w:p>
    <w:p w:rsidR="008F3250" w:rsidRDefault="00CD127F" w:rsidP="008F37ED">
      <w:pPr>
        <w:pStyle w:val="a3"/>
        <w:tabs>
          <w:tab w:val="left" w:pos="2655"/>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Анализируя страховой рынок</w:t>
      </w:r>
      <w:r w:rsidR="00CC48B7">
        <w:rPr>
          <w:rFonts w:ascii="Times New Roman" w:hAnsi="Times New Roman"/>
          <w:sz w:val="28"/>
          <w:szCs w:val="28"/>
        </w:rPr>
        <w:t xml:space="preserve"> за 3 года</w:t>
      </w:r>
      <w:r w:rsidR="000C668C">
        <w:rPr>
          <w:rFonts w:ascii="Times New Roman" w:hAnsi="Times New Roman"/>
          <w:sz w:val="28"/>
          <w:szCs w:val="28"/>
        </w:rPr>
        <w:t>, можно отметить,</w:t>
      </w:r>
      <w:r>
        <w:rPr>
          <w:rFonts w:ascii="Times New Roman" w:hAnsi="Times New Roman"/>
          <w:sz w:val="28"/>
          <w:szCs w:val="28"/>
        </w:rPr>
        <w:t xml:space="preserve"> что тройка лидеров из года в год остается неизменной. Ее составляют </w:t>
      </w:r>
      <w:r w:rsidRPr="00CD127F">
        <w:rPr>
          <w:rFonts w:ascii="Times New Roman" w:hAnsi="Times New Roman"/>
          <w:sz w:val="28"/>
          <w:szCs w:val="28"/>
        </w:rPr>
        <w:t>страховые компан</w:t>
      </w:r>
      <w:proofErr w:type="gramStart"/>
      <w:r w:rsidRPr="00CD127F">
        <w:rPr>
          <w:rFonts w:ascii="Times New Roman" w:hAnsi="Times New Roman"/>
          <w:sz w:val="28"/>
          <w:szCs w:val="28"/>
        </w:rPr>
        <w:t xml:space="preserve">ии </w:t>
      </w:r>
      <w:r w:rsidR="00CC48B7">
        <w:rPr>
          <w:rFonts w:ascii="Times New Roman" w:hAnsi="Times New Roman"/>
          <w:sz w:val="28"/>
          <w:szCs w:val="28"/>
        </w:rPr>
        <w:t>ООО</w:t>
      </w:r>
      <w:proofErr w:type="gramEnd"/>
      <w:r w:rsidR="00CC48B7">
        <w:rPr>
          <w:rFonts w:ascii="Times New Roman" w:hAnsi="Times New Roman"/>
          <w:sz w:val="28"/>
          <w:szCs w:val="28"/>
        </w:rPr>
        <w:t xml:space="preserve"> </w:t>
      </w:r>
      <w:r w:rsidRPr="00CD127F">
        <w:rPr>
          <w:rFonts w:ascii="Times New Roman" w:hAnsi="Times New Roman"/>
          <w:sz w:val="28"/>
          <w:szCs w:val="28"/>
        </w:rPr>
        <w:t>«Росгосстрах»</w:t>
      </w:r>
      <w:r w:rsidR="00CC48B7">
        <w:rPr>
          <w:rFonts w:ascii="Times New Roman" w:hAnsi="Times New Roman"/>
          <w:sz w:val="28"/>
          <w:szCs w:val="28"/>
        </w:rPr>
        <w:t xml:space="preserve"> с </w:t>
      </w:r>
      <w:r w:rsidR="004B3ADA">
        <w:rPr>
          <w:rFonts w:ascii="Times New Roman" w:hAnsi="Times New Roman"/>
          <w:sz w:val="28"/>
          <w:szCs w:val="28"/>
        </w:rPr>
        <w:t>2,6</w:t>
      </w:r>
      <w:r w:rsidR="00CC48B7">
        <w:rPr>
          <w:rFonts w:ascii="Times New Roman" w:hAnsi="Times New Roman"/>
          <w:sz w:val="28"/>
          <w:szCs w:val="28"/>
        </w:rPr>
        <w:t xml:space="preserve"> млрд. рублей собранных премий</w:t>
      </w:r>
      <w:r w:rsidR="004B3ADA">
        <w:rPr>
          <w:rFonts w:ascii="Times New Roman" w:hAnsi="Times New Roman"/>
          <w:sz w:val="28"/>
          <w:szCs w:val="28"/>
        </w:rPr>
        <w:t xml:space="preserve"> за 2012-2014 гг.</w:t>
      </w:r>
      <w:r w:rsidR="00CC48B7">
        <w:rPr>
          <w:rFonts w:ascii="Times New Roman" w:hAnsi="Times New Roman"/>
          <w:sz w:val="28"/>
          <w:szCs w:val="28"/>
        </w:rPr>
        <w:t xml:space="preserve">, ОАО ГСК «Поддержка» </w:t>
      </w:r>
      <w:r w:rsidR="003D7F78">
        <w:rPr>
          <w:rFonts w:ascii="Times New Roman" w:hAnsi="Times New Roman"/>
          <w:sz w:val="28"/>
          <w:szCs w:val="28"/>
        </w:rPr>
        <w:t>–</w:t>
      </w:r>
      <w:r w:rsidR="00CC48B7">
        <w:rPr>
          <w:rFonts w:ascii="Times New Roman" w:hAnsi="Times New Roman"/>
          <w:sz w:val="28"/>
          <w:szCs w:val="28"/>
        </w:rPr>
        <w:t xml:space="preserve"> </w:t>
      </w:r>
      <w:r w:rsidR="004B3ADA">
        <w:rPr>
          <w:rFonts w:ascii="Times New Roman" w:hAnsi="Times New Roman"/>
          <w:sz w:val="28"/>
          <w:szCs w:val="28"/>
        </w:rPr>
        <w:t>699</w:t>
      </w:r>
      <w:r w:rsidR="00CC48B7">
        <w:rPr>
          <w:rFonts w:ascii="Times New Roman" w:hAnsi="Times New Roman"/>
          <w:sz w:val="28"/>
          <w:szCs w:val="28"/>
        </w:rPr>
        <w:t>,</w:t>
      </w:r>
      <w:r w:rsidR="004B3ADA">
        <w:rPr>
          <w:rFonts w:ascii="Times New Roman" w:hAnsi="Times New Roman"/>
          <w:sz w:val="28"/>
          <w:szCs w:val="28"/>
        </w:rPr>
        <w:t>1</w:t>
      </w:r>
      <w:r w:rsidR="00CC48B7">
        <w:rPr>
          <w:rFonts w:ascii="Times New Roman" w:hAnsi="Times New Roman"/>
          <w:sz w:val="28"/>
          <w:szCs w:val="28"/>
        </w:rPr>
        <w:t xml:space="preserve"> млн. рублей </w:t>
      </w:r>
      <w:r w:rsidR="004B3ADA">
        <w:rPr>
          <w:rFonts w:ascii="Times New Roman" w:hAnsi="Times New Roman"/>
          <w:sz w:val="28"/>
          <w:szCs w:val="28"/>
        </w:rPr>
        <w:t>и ОАО</w:t>
      </w:r>
      <w:r w:rsidR="00CC48B7" w:rsidRPr="00CC48B7">
        <w:rPr>
          <w:rFonts w:ascii="Times New Roman" w:hAnsi="Times New Roman"/>
          <w:sz w:val="28"/>
          <w:szCs w:val="28"/>
        </w:rPr>
        <w:t xml:space="preserve"> «Страховая группа МСК»</w:t>
      </w:r>
      <w:r w:rsidR="00CC48B7">
        <w:rPr>
          <w:rFonts w:ascii="Times New Roman" w:hAnsi="Times New Roman"/>
          <w:sz w:val="28"/>
          <w:szCs w:val="28"/>
        </w:rPr>
        <w:t xml:space="preserve"> </w:t>
      </w:r>
      <w:r w:rsidR="003D7F78">
        <w:rPr>
          <w:rFonts w:ascii="Times New Roman" w:hAnsi="Times New Roman"/>
          <w:sz w:val="28"/>
          <w:szCs w:val="28"/>
        </w:rPr>
        <w:t>–</w:t>
      </w:r>
      <w:r w:rsidR="00CC48B7">
        <w:rPr>
          <w:rFonts w:ascii="Times New Roman" w:hAnsi="Times New Roman"/>
          <w:sz w:val="28"/>
          <w:szCs w:val="28"/>
        </w:rPr>
        <w:t xml:space="preserve"> </w:t>
      </w:r>
      <w:r w:rsidR="004B3ADA">
        <w:rPr>
          <w:rFonts w:ascii="Times New Roman" w:hAnsi="Times New Roman"/>
          <w:sz w:val="28"/>
          <w:szCs w:val="28"/>
        </w:rPr>
        <w:t>779</w:t>
      </w:r>
      <w:r w:rsidR="00CC48B7">
        <w:rPr>
          <w:rFonts w:ascii="Times New Roman" w:hAnsi="Times New Roman"/>
          <w:sz w:val="28"/>
          <w:szCs w:val="28"/>
        </w:rPr>
        <w:t>,</w:t>
      </w:r>
      <w:r w:rsidR="004B3ADA">
        <w:rPr>
          <w:rFonts w:ascii="Times New Roman" w:hAnsi="Times New Roman"/>
          <w:sz w:val="28"/>
          <w:szCs w:val="28"/>
        </w:rPr>
        <w:t>7</w:t>
      </w:r>
      <w:r w:rsidR="00CC48B7">
        <w:rPr>
          <w:rFonts w:ascii="Times New Roman" w:hAnsi="Times New Roman"/>
          <w:sz w:val="28"/>
          <w:szCs w:val="28"/>
        </w:rPr>
        <w:t xml:space="preserve"> млн. рублей. </w:t>
      </w:r>
      <w:r w:rsidR="000C668C">
        <w:rPr>
          <w:rFonts w:ascii="Times New Roman" w:hAnsi="Times New Roman"/>
          <w:sz w:val="28"/>
          <w:szCs w:val="28"/>
        </w:rPr>
        <w:t xml:space="preserve"> </w:t>
      </w:r>
      <w:r w:rsidR="004B3ADA" w:rsidRPr="004B3ADA">
        <w:rPr>
          <w:rFonts w:ascii="Times New Roman" w:hAnsi="Times New Roman"/>
          <w:sz w:val="28"/>
          <w:szCs w:val="28"/>
        </w:rPr>
        <w:t>Д</w:t>
      </w:r>
      <w:r w:rsidRPr="004B3ADA">
        <w:rPr>
          <w:rFonts w:ascii="Times New Roman" w:hAnsi="Times New Roman"/>
          <w:sz w:val="28"/>
          <w:szCs w:val="28"/>
        </w:rPr>
        <w:t xml:space="preserve">оля компании «Росгосстрах» на страховом рынке (без ОМС) по итогам 2014 года составила </w:t>
      </w:r>
      <w:r w:rsidR="004B3ADA" w:rsidRPr="004B3ADA">
        <w:rPr>
          <w:rFonts w:ascii="Times New Roman" w:hAnsi="Times New Roman"/>
          <w:sz w:val="28"/>
          <w:szCs w:val="28"/>
        </w:rPr>
        <w:t>38,9</w:t>
      </w:r>
      <w:r w:rsidRPr="004B3ADA">
        <w:rPr>
          <w:rFonts w:ascii="Times New Roman" w:hAnsi="Times New Roman"/>
          <w:sz w:val="28"/>
          <w:szCs w:val="28"/>
        </w:rPr>
        <w:t xml:space="preserve">%, </w:t>
      </w:r>
      <w:r w:rsidR="004B3ADA" w:rsidRPr="004B3ADA">
        <w:rPr>
          <w:rFonts w:ascii="Times New Roman" w:hAnsi="Times New Roman"/>
          <w:sz w:val="28"/>
          <w:szCs w:val="28"/>
        </w:rPr>
        <w:t>компании «</w:t>
      </w:r>
      <w:r w:rsidR="004B3ADA">
        <w:rPr>
          <w:rFonts w:ascii="Times New Roman" w:hAnsi="Times New Roman"/>
          <w:sz w:val="28"/>
          <w:szCs w:val="28"/>
        </w:rPr>
        <w:t>Поддержка»</w:t>
      </w:r>
      <w:r w:rsidR="003D7F78">
        <w:rPr>
          <w:rFonts w:ascii="Times New Roman" w:hAnsi="Times New Roman"/>
          <w:sz w:val="28"/>
          <w:szCs w:val="28"/>
        </w:rPr>
        <w:t xml:space="preserve"> –</w:t>
      </w:r>
      <w:r w:rsidR="004B3ADA">
        <w:rPr>
          <w:rFonts w:ascii="Times New Roman" w:hAnsi="Times New Roman"/>
          <w:sz w:val="28"/>
          <w:szCs w:val="28"/>
        </w:rPr>
        <w:t xml:space="preserve"> </w:t>
      </w:r>
      <w:r w:rsidRPr="004B3ADA">
        <w:rPr>
          <w:rFonts w:ascii="Times New Roman" w:hAnsi="Times New Roman"/>
          <w:sz w:val="28"/>
          <w:szCs w:val="28"/>
        </w:rPr>
        <w:t>1</w:t>
      </w:r>
      <w:r w:rsidR="004B3ADA" w:rsidRPr="004B3ADA">
        <w:rPr>
          <w:rFonts w:ascii="Times New Roman" w:hAnsi="Times New Roman"/>
          <w:sz w:val="28"/>
          <w:szCs w:val="28"/>
        </w:rPr>
        <w:t>3</w:t>
      </w:r>
      <w:r w:rsidRPr="004B3ADA">
        <w:rPr>
          <w:rFonts w:ascii="Times New Roman" w:hAnsi="Times New Roman"/>
          <w:sz w:val="28"/>
          <w:szCs w:val="28"/>
        </w:rPr>
        <w:t xml:space="preserve">%, компании </w:t>
      </w:r>
      <w:r w:rsidR="004B3ADA" w:rsidRPr="004B3ADA">
        <w:rPr>
          <w:rFonts w:ascii="Times New Roman" w:hAnsi="Times New Roman"/>
          <w:sz w:val="28"/>
          <w:szCs w:val="28"/>
        </w:rPr>
        <w:t xml:space="preserve">«Страховая группа </w:t>
      </w:r>
      <w:r w:rsidR="001036E2" w:rsidRPr="004B3ADA">
        <w:rPr>
          <w:rFonts w:ascii="Times New Roman" w:hAnsi="Times New Roman"/>
          <w:sz w:val="28"/>
          <w:szCs w:val="28"/>
        </w:rPr>
        <w:t>МСК» –</w:t>
      </w:r>
      <w:r w:rsidR="004B3ADA" w:rsidRPr="004B3ADA">
        <w:rPr>
          <w:rFonts w:ascii="Times New Roman" w:hAnsi="Times New Roman"/>
          <w:sz w:val="28"/>
          <w:szCs w:val="28"/>
        </w:rPr>
        <w:t xml:space="preserve"> </w:t>
      </w:r>
      <w:r w:rsidRPr="004B3ADA">
        <w:rPr>
          <w:rFonts w:ascii="Times New Roman" w:hAnsi="Times New Roman"/>
          <w:sz w:val="28"/>
          <w:szCs w:val="28"/>
        </w:rPr>
        <w:t xml:space="preserve">7%. По итогам 2013 года эти показатели составляли </w:t>
      </w:r>
      <w:r w:rsidR="004B3ADA" w:rsidRPr="004B3ADA">
        <w:rPr>
          <w:rFonts w:ascii="Times New Roman" w:hAnsi="Times New Roman"/>
          <w:sz w:val="28"/>
          <w:szCs w:val="28"/>
        </w:rPr>
        <w:t>34,6</w:t>
      </w:r>
      <w:r w:rsidRPr="004B3ADA">
        <w:rPr>
          <w:rFonts w:ascii="Times New Roman" w:hAnsi="Times New Roman"/>
          <w:sz w:val="28"/>
          <w:szCs w:val="28"/>
        </w:rPr>
        <w:t xml:space="preserve">%, </w:t>
      </w:r>
      <w:r w:rsidR="004B3ADA" w:rsidRPr="004B3ADA">
        <w:rPr>
          <w:rFonts w:ascii="Times New Roman" w:hAnsi="Times New Roman"/>
          <w:sz w:val="28"/>
          <w:szCs w:val="28"/>
        </w:rPr>
        <w:t>14,1</w:t>
      </w:r>
      <w:r w:rsidRPr="004B3ADA">
        <w:rPr>
          <w:rFonts w:ascii="Times New Roman" w:hAnsi="Times New Roman"/>
          <w:sz w:val="28"/>
          <w:szCs w:val="28"/>
        </w:rPr>
        <w:t xml:space="preserve">% и </w:t>
      </w:r>
      <w:r w:rsidR="004B3ADA" w:rsidRPr="004B3ADA">
        <w:rPr>
          <w:rFonts w:ascii="Times New Roman" w:hAnsi="Times New Roman"/>
          <w:sz w:val="28"/>
          <w:szCs w:val="28"/>
        </w:rPr>
        <w:t>15,6</w:t>
      </w:r>
      <w:r w:rsidRPr="004B3ADA">
        <w:rPr>
          <w:rFonts w:ascii="Times New Roman" w:hAnsi="Times New Roman"/>
          <w:sz w:val="28"/>
          <w:szCs w:val="28"/>
        </w:rPr>
        <w:t>% соответственно.</w:t>
      </w:r>
      <w:r w:rsidRPr="004B3ADA">
        <w:rPr>
          <w:rFonts w:ascii="Arial" w:hAnsi="Arial" w:cs="Arial"/>
          <w:sz w:val="21"/>
          <w:szCs w:val="21"/>
        </w:rPr>
        <w:t> </w:t>
      </w:r>
      <w:r w:rsidRPr="004B3ADA">
        <w:rPr>
          <w:rFonts w:ascii="Times New Roman" w:hAnsi="Times New Roman"/>
          <w:sz w:val="28"/>
          <w:szCs w:val="28"/>
        </w:rPr>
        <w:t xml:space="preserve"> </w:t>
      </w:r>
    </w:p>
    <w:p w:rsidR="008B1A71" w:rsidRDefault="0025331A" w:rsidP="008B1A71">
      <w:pPr>
        <w:pStyle w:val="a3"/>
        <w:tabs>
          <w:tab w:val="left" w:pos="2655"/>
        </w:tabs>
        <w:spacing w:after="0" w:line="360" w:lineRule="auto"/>
        <w:ind w:left="0" w:firstLine="709"/>
        <w:jc w:val="center"/>
        <w:rPr>
          <w:rFonts w:ascii="Times New Roman" w:hAnsi="Times New Roman"/>
          <w:sz w:val="28"/>
          <w:szCs w:val="28"/>
        </w:rPr>
      </w:pPr>
      <w:r>
        <w:rPr>
          <w:noProof/>
          <w:lang w:eastAsia="ru-RU"/>
        </w:rPr>
        <w:drawing>
          <wp:anchor distT="188976" distB="150114" distL="394716" distR="411099" simplePos="0" relativeHeight="251689984" behindDoc="0" locked="0" layoutInCell="1" allowOverlap="1">
            <wp:simplePos x="0" y="0"/>
            <wp:positionH relativeFrom="margin">
              <wp:align>right</wp:align>
            </wp:positionH>
            <wp:positionV relativeFrom="margin">
              <wp:posOffset>2656205</wp:posOffset>
            </wp:positionV>
            <wp:extent cx="5547360" cy="3108960"/>
            <wp:effectExtent l="635" t="0" r="0" b="0"/>
            <wp:wrapSquare wrapText="bothSides"/>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B1A71">
        <w:rPr>
          <w:rFonts w:ascii="Times New Roman" w:hAnsi="Times New Roman"/>
          <w:sz w:val="28"/>
          <w:szCs w:val="28"/>
        </w:rPr>
        <w:t>Рис.</w:t>
      </w:r>
      <w:r w:rsidR="00AA6589">
        <w:rPr>
          <w:rFonts w:ascii="Times New Roman" w:hAnsi="Times New Roman"/>
          <w:sz w:val="28"/>
          <w:szCs w:val="28"/>
        </w:rPr>
        <w:t>4</w:t>
      </w:r>
      <w:r w:rsidR="008B1A71">
        <w:rPr>
          <w:rFonts w:ascii="Times New Roman" w:hAnsi="Times New Roman"/>
          <w:sz w:val="28"/>
          <w:szCs w:val="28"/>
        </w:rPr>
        <w:t xml:space="preserve">. </w:t>
      </w:r>
      <w:r w:rsidR="001E603A">
        <w:rPr>
          <w:rFonts w:ascii="Times New Roman" w:hAnsi="Times New Roman"/>
          <w:sz w:val="28"/>
          <w:szCs w:val="28"/>
        </w:rPr>
        <w:t>Концентрация страхового рынка по поступлениям</w:t>
      </w:r>
      <w:r w:rsidR="008B1A71">
        <w:rPr>
          <w:rFonts w:ascii="Times New Roman" w:hAnsi="Times New Roman"/>
          <w:sz w:val="28"/>
          <w:szCs w:val="28"/>
        </w:rPr>
        <w:t xml:space="preserve"> за 2014 г. </w:t>
      </w:r>
    </w:p>
    <w:p w:rsidR="001036E2" w:rsidRPr="001036E2" w:rsidRDefault="001036E2" w:rsidP="008B1A71">
      <w:pPr>
        <w:pStyle w:val="a3"/>
        <w:tabs>
          <w:tab w:val="left" w:pos="2655"/>
        </w:tabs>
        <w:spacing w:after="0" w:line="360" w:lineRule="auto"/>
        <w:ind w:left="0" w:firstLine="709"/>
        <w:jc w:val="both"/>
        <w:rPr>
          <w:rFonts w:ascii="Times New Roman" w:hAnsi="Times New Roman"/>
          <w:sz w:val="28"/>
          <w:szCs w:val="28"/>
        </w:rPr>
      </w:pPr>
      <w:r w:rsidRPr="001036E2">
        <w:rPr>
          <w:rFonts w:ascii="Times New Roman" w:hAnsi="Times New Roman"/>
          <w:sz w:val="28"/>
          <w:szCs w:val="28"/>
        </w:rPr>
        <w:t xml:space="preserve">В структуре собранных премий у большинства компаний наибольшую долю составляет добровольное страхование имущества. Исключением являются компания «ВТБ Страхование», где наибольшие сборы приходятся на личное страхование и «Сбербанк страхование жизни», специализирующаяся на страховании жизни. </w:t>
      </w:r>
    </w:p>
    <w:p w:rsidR="003D7F78" w:rsidRDefault="001036E2" w:rsidP="001036E2">
      <w:pPr>
        <w:pStyle w:val="a3"/>
        <w:tabs>
          <w:tab w:val="left" w:pos="2655"/>
        </w:tabs>
        <w:spacing w:after="0" w:line="360" w:lineRule="auto"/>
        <w:ind w:left="0" w:firstLine="709"/>
        <w:jc w:val="both"/>
        <w:rPr>
          <w:rFonts w:ascii="Times New Roman" w:hAnsi="Times New Roman"/>
          <w:noProof/>
          <w:sz w:val="28"/>
          <w:szCs w:val="28"/>
          <w:lang w:eastAsia="ru-RU"/>
        </w:rPr>
      </w:pPr>
      <w:r w:rsidRPr="001036E2">
        <w:rPr>
          <w:rFonts w:ascii="Times New Roman" w:hAnsi="Times New Roman"/>
          <w:sz w:val="28"/>
          <w:szCs w:val="28"/>
        </w:rPr>
        <w:t>Лидерами по объему выплат в 2014 году стали компан</w:t>
      </w:r>
      <w:proofErr w:type="gramStart"/>
      <w:r w:rsidRPr="001036E2">
        <w:rPr>
          <w:rFonts w:ascii="Times New Roman" w:hAnsi="Times New Roman"/>
          <w:sz w:val="28"/>
          <w:szCs w:val="28"/>
        </w:rPr>
        <w:t xml:space="preserve">ии </w:t>
      </w:r>
      <w:r w:rsidR="00986CA8">
        <w:rPr>
          <w:rFonts w:ascii="Times New Roman" w:hAnsi="Times New Roman"/>
          <w:sz w:val="28"/>
          <w:szCs w:val="28"/>
        </w:rPr>
        <w:t>ООО</w:t>
      </w:r>
      <w:proofErr w:type="gramEnd"/>
      <w:r w:rsidR="00986CA8">
        <w:rPr>
          <w:rFonts w:ascii="Times New Roman" w:hAnsi="Times New Roman"/>
          <w:sz w:val="28"/>
          <w:szCs w:val="28"/>
        </w:rPr>
        <w:t xml:space="preserve"> </w:t>
      </w:r>
      <w:r w:rsidRPr="001036E2">
        <w:rPr>
          <w:rFonts w:ascii="Times New Roman" w:hAnsi="Times New Roman"/>
          <w:sz w:val="28"/>
          <w:szCs w:val="28"/>
        </w:rPr>
        <w:t xml:space="preserve">«Росгосстрах», которая выплатила без учета ОМС </w:t>
      </w:r>
      <w:r w:rsidR="00986CA8">
        <w:rPr>
          <w:rFonts w:ascii="Times New Roman" w:hAnsi="Times New Roman"/>
          <w:sz w:val="28"/>
          <w:szCs w:val="28"/>
        </w:rPr>
        <w:t>370</w:t>
      </w:r>
      <w:r w:rsidR="00FD4943">
        <w:rPr>
          <w:rFonts w:ascii="Times New Roman" w:hAnsi="Times New Roman"/>
          <w:sz w:val="28"/>
          <w:szCs w:val="28"/>
        </w:rPr>
        <w:t>,8</w:t>
      </w:r>
      <w:r w:rsidRPr="001036E2">
        <w:rPr>
          <w:rFonts w:ascii="Times New Roman" w:hAnsi="Times New Roman"/>
          <w:sz w:val="28"/>
          <w:szCs w:val="28"/>
        </w:rPr>
        <w:t xml:space="preserve"> мл</w:t>
      </w:r>
      <w:r w:rsidR="00FD4943">
        <w:rPr>
          <w:rFonts w:ascii="Times New Roman" w:hAnsi="Times New Roman"/>
          <w:sz w:val="28"/>
          <w:szCs w:val="28"/>
        </w:rPr>
        <w:t>н.</w:t>
      </w:r>
      <w:r w:rsidRPr="001036E2">
        <w:rPr>
          <w:rFonts w:ascii="Times New Roman" w:hAnsi="Times New Roman"/>
          <w:sz w:val="28"/>
          <w:szCs w:val="28"/>
        </w:rPr>
        <w:t xml:space="preserve"> рублей, </w:t>
      </w:r>
      <w:r w:rsidR="00FD4943">
        <w:rPr>
          <w:rFonts w:ascii="Times New Roman" w:hAnsi="Times New Roman"/>
          <w:sz w:val="28"/>
          <w:szCs w:val="28"/>
        </w:rPr>
        <w:t>ОАО</w:t>
      </w:r>
      <w:r w:rsidR="00FD4943" w:rsidRPr="00CC48B7">
        <w:rPr>
          <w:rFonts w:ascii="Times New Roman" w:hAnsi="Times New Roman"/>
          <w:sz w:val="28"/>
          <w:szCs w:val="28"/>
        </w:rPr>
        <w:t xml:space="preserve"> «Страховая группа МСК»</w:t>
      </w:r>
      <w:r w:rsidRPr="001036E2">
        <w:rPr>
          <w:rFonts w:ascii="Times New Roman" w:hAnsi="Times New Roman"/>
          <w:sz w:val="28"/>
          <w:szCs w:val="28"/>
        </w:rPr>
        <w:t xml:space="preserve">, и </w:t>
      </w:r>
      <w:r w:rsidR="005A6AFF">
        <w:rPr>
          <w:rFonts w:ascii="Times New Roman" w:hAnsi="Times New Roman"/>
          <w:sz w:val="28"/>
          <w:szCs w:val="28"/>
        </w:rPr>
        <w:t>ОАО ГСК «Поддержка»</w:t>
      </w:r>
      <w:r w:rsidRPr="001036E2">
        <w:rPr>
          <w:rFonts w:ascii="Times New Roman" w:hAnsi="Times New Roman"/>
          <w:sz w:val="28"/>
          <w:szCs w:val="28"/>
        </w:rPr>
        <w:t>.</w:t>
      </w:r>
      <w:r w:rsidR="00CD5A09" w:rsidRPr="00CD5A09">
        <w:rPr>
          <w:rFonts w:ascii="Times New Roman" w:hAnsi="Times New Roman"/>
          <w:noProof/>
          <w:sz w:val="28"/>
          <w:szCs w:val="28"/>
          <w:lang w:eastAsia="ru-RU"/>
        </w:rPr>
        <w:t xml:space="preserve"> </w:t>
      </w:r>
    </w:p>
    <w:p w:rsidR="00E26E42" w:rsidRDefault="00E26E42" w:rsidP="001036E2">
      <w:pPr>
        <w:pStyle w:val="a3"/>
        <w:tabs>
          <w:tab w:val="left" w:pos="2655"/>
        </w:tabs>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 xml:space="preserve">На территории Чувашской Республики по итогам 2014 </w:t>
      </w:r>
      <w:r w:rsidR="00E958F7">
        <w:rPr>
          <w:rFonts w:ascii="Times New Roman" w:hAnsi="Times New Roman"/>
          <w:noProof/>
          <w:sz w:val="28"/>
          <w:szCs w:val="28"/>
          <w:lang w:eastAsia="ru-RU"/>
        </w:rPr>
        <w:t xml:space="preserve">года по имущественным видам страхования всеми страховыми организациями было собрано </w:t>
      </w:r>
      <w:r w:rsidR="00E958F7" w:rsidRPr="00E958F7">
        <w:rPr>
          <w:rFonts w:ascii="Times New Roman" w:hAnsi="Times New Roman"/>
          <w:noProof/>
          <w:sz w:val="28"/>
          <w:szCs w:val="28"/>
          <w:lang w:eastAsia="ru-RU"/>
        </w:rPr>
        <w:t>1737138</w:t>
      </w:r>
      <w:r w:rsidR="00E958F7">
        <w:rPr>
          <w:rFonts w:ascii="Times New Roman" w:hAnsi="Times New Roman"/>
          <w:noProof/>
          <w:sz w:val="28"/>
          <w:szCs w:val="28"/>
          <w:lang w:eastAsia="ru-RU"/>
        </w:rPr>
        <w:t xml:space="preserve"> тыс. рублей, что больше чем в 2013 году на  195887 тыс. рублей или на 12,7%.</w:t>
      </w:r>
    </w:p>
    <w:p w:rsidR="00E958F7" w:rsidRDefault="00E958F7" w:rsidP="001036E2">
      <w:pPr>
        <w:pStyle w:val="a3"/>
        <w:tabs>
          <w:tab w:val="left" w:pos="2655"/>
        </w:tabs>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Данным видом страхования в регионе занимаются 53 </w:t>
      </w:r>
      <w:r w:rsidR="00D868E5">
        <w:rPr>
          <w:rFonts w:ascii="Times New Roman" w:hAnsi="Times New Roman"/>
          <w:noProof/>
          <w:sz w:val="28"/>
          <w:szCs w:val="28"/>
          <w:lang w:eastAsia="ru-RU"/>
        </w:rPr>
        <w:t>страховщика, на первые 10 страховых компаний приходится 1436360</w:t>
      </w:r>
      <w:r w:rsidR="00F40B62">
        <w:rPr>
          <w:rFonts w:ascii="Times New Roman" w:hAnsi="Times New Roman"/>
          <w:noProof/>
          <w:sz w:val="28"/>
          <w:szCs w:val="28"/>
          <w:lang w:eastAsia="ru-RU"/>
        </w:rPr>
        <w:t xml:space="preserve"> тыс. рублей</w:t>
      </w:r>
      <w:r w:rsidR="00AE6562">
        <w:rPr>
          <w:rFonts w:ascii="Times New Roman" w:hAnsi="Times New Roman"/>
          <w:noProof/>
          <w:sz w:val="28"/>
          <w:szCs w:val="28"/>
          <w:lang w:eastAsia="ru-RU"/>
        </w:rPr>
        <w:t xml:space="preserve"> или 82,</w:t>
      </w:r>
      <w:r w:rsidR="00DF2169">
        <w:rPr>
          <w:rFonts w:ascii="Times New Roman" w:hAnsi="Times New Roman"/>
          <w:noProof/>
          <w:sz w:val="28"/>
          <w:szCs w:val="28"/>
          <w:lang w:eastAsia="ru-RU"/>
        </w:rPr>
        <w:t>6</w:t>
      </w:r>
      <w:r w:rsidR="00AE6562">
        <w:rPr>
          <w:rFonts w:ascii="Times New Roman" w:hAnsi="Times New Roman"/>
          <w:noProof/>
          <w:sz w:val="28"/>
          <w:szCs w:val="28"/>
          <w:lang w:eastAsia="ru-RU"/>
        </w:rPr>
        <w:t xml:space="preserve">% всего рынка имущественного страхования. </w:t>
      </w:r>
    </w:p>
    <w:p w:rsidR="00AE6562" w:rsidRDefault="00AE6562" w:rsidP="00AE6562">
      <w:pPr>
        <w:pStyle w:val="a3"/>
        <w:tabs>
          <w:tab w:val="left" w:pos="2655"/>
        </w:tabs>
        <w:spacing w:after="0" w:line="360" w:lineRule="auto"/>
        <w:ind w:left="0" w:firstLine="709"/>
        <w:jc w:val="right"/>
        <w:rPr>
          <w:rFonts w:ascii="Times New Roman" w:hAnsi="Times New Roman"/>
          <w:noProof/>
          <w:sz w:val="28"/>
          <w:szCs w:val="28"/>
          <w:lang w:eastAsia="ru-RU"/>
        </w:rPr>
      </w:pPr>
      <w:r>
        <w:rPr>
          <w:rFonts w:ascii="Times New Roman" w:hAnsi="Times New Roman"/>
          <w:noProof/>
          <w:sz w:val="28"/>
          <w:szCs w:val="28"/>
          <w:lang w:eastAsia="ru-RU"/>
        </w:rPr>
        <w:t>Таблица 4</w:t>
      </w:r>
    </w:p>
    <w:p w:rsidR="00AE6562" w:rsidRDefault="00AE6562" w:rsidP="00AE6562">
      <w:pPr>
        <w:pStyle w:val="a3"/>
        <w:tabs>
          <w:tab w:val="left" w:pos="2655"/>
        </w:tabs>
        <w:spacing w:after="0" w:line="360" w:lineRule="auto"/>
        <w:ind w:left="0" w:firstLine="709"/>
        <w:jc w:val="center"/>
        <w:rPr>
          <w:rFonts w:ascii="Times New Roman" w:hAnsi="Times New Roman"/>
          <w:noProof/>
          <w:sz w:val="28"/>
          <w:szCs w:val="28"/>
          <w:lang w:eastAsia="ru-RU"/>
        </w:rPr>
      </w:pPr>
      <w:r>
        <w:rPr>
          <w:rFonts w:ascii="Times New Roman" w:hAnsi="Times New Roman"/>
          <w:noProof/>
          <w:sz w:val="28"/>
          <w:szCs w:val="28"/>
          <w:lang w:eastAsia="ru-RU"/>
        </w:rPr>
        <w:t xml:space="preserve">Анализ динамики </w:t>
      </w:r>
      <w:r w:rsidR="00E50BA9">
        <w:rPr>
          <w:rFonts w:ascii="Times New Roman" w:hAnsi="Times New Roman"/>
          <w:noProof/>
          <w:sz w:val="28"/>
          <w:szCs w:val="28"/>
          <w:lang w:eastAsia="ru-RU"/>
        </w:rPr>
        <w:t xml:space="preserve">поступлений по имущественным видам страхования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661"/>
        <w:gridCol w:w="995"/>
        <w:gridCol w:w="1036"/>
        <w:gridCol w:w="1089"/>
        <w:gridCol w:w="1036"/>
        <w:gridCol w:w="976"/>
        <w:gridCol w:w="1232"/>
        <w:gridCol w:w="1037"/>
      </w:tblGrid>
      <w:tr w:rsidR="00744F3C" w:rsidTr="00F658FC">
        <w:trPr>
          <w:trHeight w:val="411"/>
        </w:trPr>
        <w:tc>
          <w:tcPr>
            <w:tcW w:w="594" w:type="dxa"/>
            <w:vMerge w:val="restart"/>
            <w:shd w:val="clear" w:color="auto" w:fill="auto"/>
            <w:vAlign w:val="center"/>
          </w:tcPr>
          <w:p w:rsidR="00E50BA9" w:rsidRPr="00F658FC" w:rsidRDefault="00E50BA9" w:rsidP="00F658FC">
            <w:pPr>
              <w:tabs>
                <w:tab w:val="left" w:pos="2655"/>
              </w:tabs>
              <w:spacing w:after="0" w:line="240" w:lineRule="auto"/>
              <w:jc w:val="center"/>
              <w:rPr>
                <w:rFonts w:ascii="Times New Roman" w:hAnsi="Times New Roman"/>
                <w:noProof/>
                <w:sz w:val="24"/>
                <w:szCs w:val="24"/>
                <w:lang w:eastAsia="ru-RU"/>
              </w:rPr>
            </w:pPr>
            <w:r w:rsidRPr="00F658FC">
              <w:rPr>
                <w:rFonts w:ascii="Times New Roman" w:hAnsi="Times New Roman"/>
                <w:noProof/>
                <w:sz w:val="24"/>
                <w:szCs w:val="24"/>
                <w:lang w:eastAsia="ru-RU"/>
              </w:rPr>
              <w:t>№</w:t>
            </w:r>
          </w:p>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п.п.</w:t>
            </w:r>
          </w:p>
        </w:tc>
        <w:tc>
          <w:tcPr>
            <w:tcW w:w="1661" w:type="dxa"/>
            <w:vMerge w:val="restart"/>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Страховая компания</w:t>
            </w:r>
          </w:p>
        </w:tc>
        <w:tc>
          <w:tcPr>
            <w:tcW w:w="2031" w:type="dxa"/>
            <w:gridSpan w:val="2"/>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2014 г.</w:t>
            </w:r>
          </w:p>
        </w:tc>
        <w:tc>
          <w:tcPr>
            <w:tcW w:w="2125" w:type="dxa"/>
            <w:gridSpan w:val="2"/>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2013 г.</w:t>
            </w:r>
          </w:p>
        </w:tc>
        <w:tc>
          <w:tcPr>
            <w:tcW w:w="976" w:type="dxa"/>
            <w:vMerge w:val="restart"/>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Темпы роста</w:t>
            </w:r>
          </w:p>
        </w:tc>
        <w:tc>
          <w:tcPr>
            <w:tcW w:w="2269" w:type="dxa"/>
            <w:gridSpan w:val="2"/>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 xml:space="preserve">Изменение </w:t>
            </w:r>
          </w:p>
        </w:tc>
      </w:tr>
      <w:tr w:rsidR="00744F3C" w:rsidTr="00F658FC">
        <w:trPr>
          <w:trHeight w:val="232"/>
        </w:trPr>
        <w:tc>
          <w:tcPr>
            <w:tcW w:w="594" w:type="dxa"/>
            <w:vMerge/>
            <w:shd w:val="clear" w:color="auto" w:fill="auto"/>
            <w:vAlign w:val="center"/>
          </w:tcPr>
          <w:p w:rsidR="00E50BA9" w:rsidRPr="00F658FC" w:rsidRDefault="00E50BA9" w:rsidP="00F658FC">
            <w:pPr>
              <w:tabs>
                <w:tab w:val="left" w:pos="2655"/>
              </w:tabs>
              <w:spacing w:after="0" w:line="240" w:lineRule="auto"/>
              <w:jc w:val="center"/>
              <w:rPr>
                <w:rFonts w:ascii="Times New Roman" w:hAnsi="Times New Roman"/>
                <w:noProof/>
                <w:sz w:val="24"/>
                <w:szCs w:val="24"/>
                <w:lang w:eastAsia="ru-RU"/>
              </w:rPr>
            </w:pPr>
          </w:p>
        </w:tc>
        <w:tc>
          <w:tcPr>
            <w:tcW w:w="1661" w:type="dxa"/>
            <w:vMerge/>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995"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36"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в %</w:t>
            </w:r>
          </w:p>
        </w:tc>
        <w:tc>
          <w:tcPr>
            <w:tcW w:w="1089"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36"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в %</w:t>
            </w:r>
          </w:p>
        </w:tc>
        <w:tc>
          <w:tcPr>
            <w:tcW w:w="976" w:type="dxa"/>
            <w:vMerge/>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1232"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36"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п.п.</w:t>
            </w:r>
          </w:p>
        </w:tc>
      </w:tr>
      <w:tr w:rsidR="00744F3C" w:rsidTr="00F658FC">
        <w:trPr>
          <w:trHeight w:val="32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1</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Росгосстрах</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519684</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36,2</w:t>
            </w:r>
          </w:p>
        </w:tc>
        <w:tc>
          <w:tcPr>
            <w:tcW w:w="1089"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452320</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35,2</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114,9</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67364</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w:t>
            </w:r>
          </w:p>
        </w:tc>
      </w:tr>
      <w:tr w:rsidR="00744F3C" w:rsidTr="00F658FC">
        <w:trPr>
          <w:trHeight w:val="32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Поддержка</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339118</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23,6</w:t>
            </w:r>
          </w:p>
        </w:tc>
        <w:tc>
          <w:tcPr>
            <w:tcW w:w="1089"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297023</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23,1</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114,2</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42095</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0,5</w:t>
            </w:r>
          </w:p>
        </w:tc>
      </w:tr>
      <w:tr w:rsidR="00744F3C" w:rsidTr="00F658FC">
        <w:trPr>
          <w:trHeight w:val="590"/>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3</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Страховая группа МСК</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126502</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8,8</w:t>
            </w:r>
          </w:p>
        </w:tc>
        <w:tc>
          <w:tcPr>
            <w:tcW w:w="1089"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173391</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13,8</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72,6</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- 46889</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- 5</w:t>
            </w:r>
          </w:p>
        </w:tc>
      </w:tr>
      <w:tr w:rsidR="00744F3C" w:rsidTr="00F658FC">
        <w:trPr>
          <w:trHeight w:val="83"/>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4</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Ресо-гарантия</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106359</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7,4</w:t>
            </w:r>
          </w:p>
        </w:tc>
        <w:tc>
          <w:tcPr>
            <w:tcW w:w="1089"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97128</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7,5</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109,5</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9231</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- 0,1</w:t>
            </w:r>
          </w:p>
        </w:tc>
      </w:tr>
      <w:tr w:rsidR="00744F3C" w:rsidTr="00F658FC">
        <w:trPr>
          <w:trHeight w:val="224"/>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5</w:t>
            </w:r>
          </w:p>
        </w:tc>
        <w:tc>
          <w:tcPr>
            <w:tcW w:w="1661"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ВСК</w:t>
            </w:r>
          </w:p>
        </w:tc>
        <w:tc>
          <w:tcPr>
            <w:tcW w:w="995"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88918</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6,2</w:t>
            </w:r>
          </w:p>
        </w:tc>
        <w:tc>
          <w:tcPr>
            <w:tcW w:w="1089"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70195</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5,5</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126,7</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18723</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0,7</w:t>
            </w:r>
          </w:p>
        </w:tc>
      </w:tr>
      <w:tr w:rsidR="00744F3C" w:rsidTr="00F658FC">
        <w:trPr>
          <w:trHeight w:val="32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6</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Согласие</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70591</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4,9</w:t>
            </w:r>
          </w:p>
        </w:tc>
        <w:tc>
          <w:tcPr>
            <w:tcW w:w="1089"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58550</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4,6</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120,6</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12041</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0,3</w:t>
            </w:r>
          </w:p>
        </w:tc>
      </w:tr>
      <w:tr w:rsidR="00744F3C" w:rsidTr="00F658FC">
        <w:trPr>
          <w:trHeight w:val="91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7</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ВТБ Страхование</w:t>
            </w:r>
          </w:p>
        </w:tc>
        <w:tc>
          <w:tcPr>
            <w:tcW w:w="995" w:type="dxa"/>
            <w:shd w:val="clear" w:color="auto" w:fill="auto"/>
            <w:vAlign w:val="center"/>
          </w:tcPr>
          <w:p w:rsidR="009F1FBA" w:rsidRPr="00F658FC" w:rsidRDefault="009F1FBA" w:rsidP="00F658FC">
            <w:pPr>
              <w:spacing w:after="0" w:line="240" w:lineRule="auto"/>
              <w:jc w:val="center"/>
              <w:rPr>
                <w:rFonts w:ascii="Times New Roman" w:hAnsi="Times New Roman"/>
                <w:color w:val="000000"/>
                <w:szCs w:val="16"/>
              </w:rPr>
            </w:pPr>
            <w:r w:rsidRPr="00F658FC">
              <w:rPr>
                <w:rFonts w:ascii="Times New Roman" w:hAnsi="Times New Roman"/>
                <w:color w:val="000000"/>
                <w:szCs w:val="16"/>
              </w:rPr>
              <w:br/>
              <w:t>59310</w:t>
            </w:r>
          </w:p>
          <w:p w:rsidR="00E50BA9" w:rsidRPr="00F658FC" w:rsidRDefault="00E50BA9" w:rsidP="00F658FC">
            <w:pPr>
              <w:pStyle w:val="a3"/>
              <w:tabs>
                <w:tab w:val="left" w:pos="2655"/>
              </w:tabs>
              <w:spacing w:after="0" w:line="240" w:lineRule="auto"/>
              <w:ind w:left="0"/>
              <w:rPr>
                <w:rFonts w:ascii="Times New Roman" w:hAnsi="Times New Roman"/>
                <w:noProof/>
                <w:szCs w:val="24"/>
                <w:lang w:eastAsia="ru-RU"/>
              </w:rPr>
            </w:pP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w:t>
            </w:r>
          </w:p>
        </w:tc>
        <w:tc>
          <w:tcPr>
            <w:tcW w:w="1089"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58</w:t>
            </w:r>
            <w:r w:rsidR="00593839" w:rsidRPr="00F658FC">
              <w:rPr>
                <w:rFonts w:ascii="Times New Roman" w:hAnsi="Times New Roman"/>
                <w:noProof/>
                <w:szCs w:val="24"/>
                <w:lang w:eastAsia="ru-RU"/>
              </w:rPr>
              <w:t>535</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4,6</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101,3</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775</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- 0,5</w:t>
            </w:r>
          </w:p>
        </w:tc>
      </w:tr>
      <w:tr w:rsidR="00744F3C" w:rsidTr="00F658FC">
        <w:trPr>
          <w:trHeight w:val="32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8</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СОГАЗ</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42856</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3,0</w:t>
            </w:r>
          </w:p>
        </w:tc>
        <w:tc>
          <w:tcPr>
            <w:tcW w:w="1089"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11589</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369,8</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31267</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2,0</w:t>
            </w:r>
          </w:p>
        </w:tc>
      </w:tr>
      <w:tr w:rsidR="00744F3C" w:rsidTr="00F658FC">
        <w:trPr>
          <w:trHeight w:val="32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9</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Мегарус-Д</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42270</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2,9</w:t>
            </w:r>
          </w:p>
        </w:tc>
        <w:tc>
          <w:tcPr>
            <w:tcW w:w="1089"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25998</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2,0</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162,6</w:t>
            </w:r>
          </w:p>
        </w:tc>
        <w:tc>
          <w:tcPr>
            <w:tcW w:w="1232"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16272</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0,9</w:t>
            </w:r>
          </w:p>
        </w:tc>
      </w:tr>
      <w:tr w:rsidR="00744F3C" w:rsidTr="00F658FC">
        <w:trPr>
          <w:trHeight w:val="322"/>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10</w:t>
            </w:r>
          </w:p>
        </w:tc>
        <w:tc>
          <w:tcPr>
            <w:tcW w:w="1661"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Ингосстрах</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40752</w:t>
            </w:r>
          </w:p>
        </w:tc>
        <w:tc>
          <w:tcPr>
            <w:tcW w:w="1036" w:type="dxa"/>
            <w:shd w:val="clear" w:color="auto" w:fill="auto"/>
            <w:vAlign w:val="center"/>
          </w:tcPr>
          <w:p w:rsidR="00E50BA9" w:rsidRPr="00F658FC" w:rsidRDefault="0059383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2,8</w:t>
            </w:r>
          </w:p>
        </w:tc>
        <w:tc>
          <w:tcPr>
            <w:tcW w:w="1089"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41 750</w:t>
            </w:r>
          </w:p>
        </w:tc>
        <w:tc>
          <w:tcPr>
            <w:tcW w:w="1036"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3,2</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97,6</w:t>
            </w:r>
          </w:p>
        </w:tc>
        <w:tc>
          <w:tcPr>
            <w:tcW w:w="1232"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- 998</w:t>
            </w:r>
          </w:p>
        </w:tc>
        <w:tc>
          <w:tcPr>
            <w:tcW w:w="1036"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- 0,4</w:t>
            </w:r>
          </w:p>
        </w:tc>
      </w:tr>
      <w:tr w:rsidR="00744F3C" w:rsidTr="00F658FC">
        <w:trPr>
          <w:trHeight w:val="304"/>
        </w:trPr>
        <w:tc>
          <w:tcPr>
            <w:tcW w:w="594"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1661"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Итого</w:t>
            </w:r>
          </w:p>
        </w:tc>
        <w:tc>
          <w:tcPr>
            <w:tcW w:w="995"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1436360</w:t>
            </w:r>
          </w:p>
        </w:tc>
        <w:tc>
          <w:tcPr>
            <w:tcW w:w="1036"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100</w:t>
            </w:r>
          </w:p>
        </w:tc>
        <w:tc>
          <w:tcPr>
            <w:tcW w:w="1089" w:type="dxa"/>
            <w:shd w:val="clear" w:color="auto" w:fill="auto"/>
            <w:vAlign w:val="center"/>
          </w:tcPr>
          <w:p w:rsidR="00E50BA9" w:rsidRPr="00F658FC" w:rsidRDefault="00FE60EF"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1286479</w:t>
            </w:r>
          </w:p>
        </w:tc>
        <w:tc>
          <w:tcPr>
            <w:tcW w:w="1036" w:type="dxa"/>
            <w:shd w:val="clear" w:color="auto" w:fill="auto"/>
            <w:vAlign w:val="center"/>
          </w:tcPr>
          <w:p w:rsidR="00E50BA9" w:rsidRPr="00F658FC" w:rsidRDefault="009F1FBA"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100</w:t>
            </w:r>
          </w:p>
        </w:tc>
        <w:tc>
          <w:tcPr>
            <w:tcW w:w="976" w:type="dxa"/>
            <w:shd w:val="clear" w:color="auto" w:fill="auto"/>
            <w:vAlign w:val="center"/>
          </w:tcPr>
          <w:p w:rsidR="00E50BA9" w:rsidRPr="00F658FC" w:rsidRDefault="006964C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111,7</w:t>
            </w:r>
          </w:p>
        </w:tc>
        <w:tc>
          <w:tcPr>
            <w:tcW w:w="1232" w:type="dxa"/>
            <w:shd w:val="clear" w:color="auto" w:fill="auto"/>
            <w:vAlign w:val="center"/>
          </w:tcPr>
          <w:p w:rsidR="00E50BA9" w:rsidRPr="00F658FC" w:rsidRDefault="001D5AB1"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149881</w:t>
            </w:r>
          </w:p>
        </w:tc>
        <w:tc>
          <w:tcPr>
            <w:tcW w:w="1036" w:type="dxa"/>
            <w:shd w:val="clear" w:color="auto" w:fill="auto"/>
            <w:vAlign w:val="center"/>
          </w:tcPr>
          <w:p w:rsidR="00E50BA9" w:rsidRPr="00F658FC" w:rsidRDefault="00E50BA9" w:rsidP="00F658FC">
            <w:pPr>
              <w:pStyle w:val="a3"/>
              <w:tabs>
                <w:tab w:val="left" w:pos="2655"/>
              </w:tabs>
              <w:spacing w:after="0" w:line="240" w:lineRule="auto"/>
              <w:ind w:left="0"/>
              <w:jc w:val="center"/>
              <w:rPr>
                <w:rFonts w:ascii="Times New Roman" w:hAnsi="Times New Roman"/>
                <w:noProof/>
                <w:szCs w:val="24"/>
                <w:lang w:eastAsia="ru-RU"/>
              </w:rPr>
            </w:pPr>
          </w:p>
        </w:tc>
      </w:tr>
    </w:tbl>
    <w:p w:rsidR="00593839" w:rsidRDefault="00593839" w:rsidP="001D5AB1">
      <w:pPr>
        <w:pStyle w:val="a3"/>
        <w:tabs>
          <w:tab w:val="left" w:pos="2655"/>
        </w:tabs>
        <w:spacing w:after="0" w:line="240" w:lineRule="auto"/>
        <w:ind w:left="0" w:firstLine="709"/>
        <w:jc w:val="both"/>
        <w:rPr>
          <w:rFonts w:ascii="Times New Roman" w:hAnsi="Times New Roman"/>
          <w:sz w:val="28"/>
          <w:szCs w:val="28"/>
          <w:highlight w:val="yellow"/>
        </w:rPr>
      </w:pPr>
    </w:p>
    <w:p w:rsidR="001D5AB1" w:rsidRDefault="001D5AB1" w:rsidP="001D5AB1">
      <w:pPr>
        <w:pStyle w:val="a3"/>
        <w:tabs>
          <w:tab w:val="left" w:pos="2655"/>
        </w:tabs>
        <w:spacing w:after="0" w:line="360" w:lineRule="auto"/>
        <w:ind w:left="0" w:firstLine="709"/>
        <w:jc w:val="both"/>
        <w:rPr>
          <w:rFonts w:ascii="Times New Roman" w:hAnsi="Times New Roman"/>
          <w:sz w:val="28"/>
          <w:szCs w:val="28"/>
        </w:rPr>
      </w:pPr>
      <w:r w:rsidRPr="001D5AB1">
        <w:rPr>
          <w:rFonts w:ascii="Times New Roman" w:hAnsi="Times New Roman"/>
          <w:sz w:val="28"/>
          <w:szCs w:val="28"/>
        </w:rPr>
        <w:t>С</w:t>
      </w:r>
      <w:r w:rsidR="00C91D30">
        <w:rPr>
          <w:rFonts w:ascii="Times New Roman" w:hAnsi="Times New Roman"/>
          <w:sz w:val="28"/>
          <w:szCs w:val="28"/>
        </w:rPr>
        <w:t>огласно таблице 4, лидерами</w:t>
      </w:r>
      <w:r>
        <w:rPr>
          <w:rFonts w:ascii="Times New Roman" w:hAnsi="Times New Roman"/>
          <w:sz w:val="28"/>
          <w:szCs w:val="28"/>
        </w:rPr>
        <w:t xml:space="preserve"> на рынке по имущественным видам страхования явля</w:t>
      </w:r>
      <w:r w:rsidR="00C91D30">
        <w:rPr>
          <w:rFonts w:ascii="Times New Roman" w:hAnsi="Times New Roman"/>
          <w:sz w:val="28"/>
          <w:szCs w:val="28"/>
        </w:rPr>
        <w:t>ю</w:t>
      </w:r>
      <w:r>
        <w:rPr>
          <w:rFonts w:ascii="Times New Roman" w:hAnsi="Times New Roman"/>
          <w:sz w:val="28"/>
          <w:szCs w:val="28"/>
        </w:rPr>
        <w:t>тся ООО «Росгосстрах»</w:t>
      </w:r>
      <w:r w:rsidR="00C91D30">
        <w:rPr>
          <w:rFonts w:ascii="Times New Roman" w:hAnsi="Times New Roman"/>
          <w:sz w:val="28"/>
          <w:szCs w:val="28"/>
        </w:rPr>
        <w:t>, ОАО ГСК «Поддержка» и ОАО</w:t>
      </w:r>
      <w:r w:rsidR="00C91D30" w:rsidRPr="00CC48B7">
        <w:rPr>
          <w:rFonts w:ascii="Times New Roman" w:hAnsi="Times New Roman"/>
          <w:sz w:val="28"/>
          <w:szCs w:val="28"/>
        </w:rPr>
        <w:t xml:space="preserve"> «Страховая группа МСК»</w:t>
      </w:r>
      <w:r>
        <w:rPr>
          <w:rFonts w:ascii="Times New Roman" w:hAnsi="Times New Roman"/>
          <w:sz w:val="28"/>
          <w:szCs w:val="28"/>
        </w:rPr>
        <w:t xml:space="preserve">. </w:t>
      </w:r>
      <w:r w:rsidR="00DF2169">
        <w:rPr>
          <w:rFonts w:ascii="Times New Roman" w:hAnsi="Times New Roman"/>
          <w:sz w:val="28"/>
          <w:szCs w:val="28"/>
        </w:rPr>
        <w:t>Незначительное с</w:t>
      </w:r>
      <w:r>
        <w:rPr>
          <w:rFonts w:ascii="Times New Roman" w:hAnsi="Times New Roman"/>
          <w:sz w:val="28"/>
          <w:szCs w:val="28"/>
        </w:rPr>
        <w:t xml:space="preserve">нижение темпов роста показали только </w:t>
      </w:r>
      <w:r w:rsidRPr="001D5AB1">
        <w:rPr>
          <w:rFonts w:ascii="Times New Roman" w:hAnsi="Times New Roman"/>
          <w:sz w:val="28"/>
          <w:szCs w:val="28"/>
        </w:rPr>
        <w:t>ОАО «Страховая группа МСК»</w:t>
      </w:r>
      <w:r>
        <w:rPr>
          <w:rFonts w:ascii="Times New Roman" w:hAnsi="Times New Roman"/>
          <w:sz w:val="28"/>
          <w:szCs w:val="28"/>
        </w:rPr>
        <w:t xml:space="preserve"> и СПАО «Ингосстрах». </w:t>
      </w:r>
      <w:r w:rsidR="00DF2169">
        <w:rPr>
          <w:rFonts w:ascii="Times New Roman" w:hAnsi="Times New Roman"/>
          <w:sz w:val="28"/>
          <w:szCs w:val="28"/>
        </w:rPr>
        <w:t xml:space="preserve">Резкий скачок в динамике показала страховая компания </w:t>
      </w:r>
      <w:r w:rsidR="00DF2169" w:rsidRPr="00DF2169">
        <w:rPr>
          <w:rFonts w:ascii="Times New Roman" w:hAnsi="Times New Roman"/>
          <w:color w:val="000000"/>
          <w:sz w:val="28"/>
          <w:szCs w:val="16"/>
        </w:rPr>
        <w:t>ОАО «СОГАЗ»</w:t>
      </w:r>
      <w:r w:rsidR="00DF2169">
        <w:rPr>
          <w:rFonts w:ascii="Times New Roman" w:hAnsi="Times New Roman"/>
          <w:sz w:val="28"/>
          <w:szCs w:val="28"/>
        </w:rPr>
        <w:t xml:space="preserve">. </w:t>
      </w:r>
      <w:r>
        <w:rPr>
          <w:rFonts w:ascii="Times New Roman" w:hAnsi="Times New Roman"/>
          <w:sz w:val="28"/>
          <w:szCs w:val="28"/>
        </w:rPr>
        <w:t xml:space="preserve">У остальных страховых компаний наблюдается положительная динамика темпа роста. </w:t>
      </w:r>
    </w:p>
    <w:p w:rsidR="00DF2169" w:rsidRDefault="00DF2169" w:rsidP="007E6795">
      <w:pPr>
        <w:pStyle w:val="a3"/>
        <w:tabs>
          <w:tab w:val="left" w:pos="2655"/>
        </w:tabs>
        <w:spacing w:after="0" w:line="360" w:lineRule="auto"/>
        <w:ind w:left="0" w:firstLine="709"/>
        <w:jc w:val="both"/>
        <w:rPr>
          <w:rFonts w:ascii="Times New Roman" w:hAnsi="Times New Roman"/>
          <w:noProof/>
          <w:sz w:val="28"/>
          <w:szCs w:val="28"/>
          <w:lang w:eastAsia="ru-RU"/>
        </w:rPr>
      </w:pPr>
    </w:p>
    <w:p w:rsidR="00DF2169" w:rsidRDefault="00DF2169" w:rsidP="007E6795">
      <w:pPr>
        <w:pStyle w:val="a3"/>
        <w:tabs>
          <w:tab w:val="left" w:pos="2655"/>
        </w:tabs>
        <w:spacing w:after="0" w:line="360" w:lineRule="auto"/>
        <w:ind w:left="0" w:firstLine="709"/>
        <w:jc w:val="both"/>
        <w:rPr>
          <w:rFonts w:ascii="Times New Roman" w:hAnsi="Times New Roman"/>
          <w:noProof/>
          <w:sz w:val="28"/>
          <w:szCs w:val="28"/>
          <w:lang w:eastAsia="ru-RU"/>
        </w:rPr>
      </w:pPr>
    </w:p>
    <w:p w:rsidR="00DF2169" w:rsidRDefault="00F658FC" w:rsidP="00FB77D8">
      <w:pPr>
        <w:pStyle w:val="a3"/>
        <w:tabs>
          <w:tab w:val="left" w:pos="2655"/>
        </w:tabs>
        <w:spacing w:after="0" w:line="360" w:lineRule="auto"/>
        <w:ind w:left="0" w:firstLine="709"/>
        <w:jc w:val="center"/>
        <w:rPr>
          <w:rFonts w:ascii="Times New Roman" w:hAnsi="Times New Roman"/>
          <w:noProof/>
          <w:sz w:val="28"/>
          <w:szCs w:val="28"/>
          <w:lang w:eastAsia="ru-RU"/>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7" o:spid="_x0000_s1064" type="#_x0000_t75" style="position:absolute;left:0;text-align:left;margin-left:407.75pt;margin-top:0;width:458.95pt;height:271.25pt;z-index:251683840;visibility:visible;mso-position-horizontal:right;mso-position-horizontal-relative:margin;mso-position-vertical:top;mso-position-vertical-relative:margin;mso-width-relative:margin;mso-height-relative:margin">
            <v:imagedata r:id="rId11" o:title=""/>
            <w10:wrap type="square" anchorx="margin" anchory="margin"/>
          </v:shape>
          <o:OLEObject Type="Embed" ProgID="Excel.Chart.8" ShapeID="Диаграмма 27" DrawAspect="Content" ObjectID="_1497080148" r:id="rId12">
            <o:FieldCodes>\s</o:FieldCodes>
          </o:OLEObject>
        </w:pict>
      </w:r>
      <w:r w:rsidR="00FB77D8">
        <w:rPr>
          <w:rFonts w:ascii="Times New Roman" w:hAnsi="Times New Roman"/>
          <w:noProof/>
          <w:sz w:val="28"/>
          <w:szCs w:val="28"/>
          <w:lang w:eastAsia="ru-RU"/>
        </w:rPr>
        <w:t xml:space="preserve">Рис. 5. </w:t>
      </w:r>
      <w:r w:rsidR="00EB6BFF">
        <w:rPr>
          <w:rFonts w:ascii="Times New Roman" w:hAnsi="Times New Roman"/>
          <w:noProof/>
          <w:sz w:val="28"/>
          <w:szCs w:val="28"/>
          <w:lang w:eastAsia="ru-RU"/>
        </w:rPr>
        <w:t>Доля страховых организаций по имущественным видам страхования за 2014 г.</w:t>
      </w:r>
    </w:p>
    <w:p w:rsidR="007E6795" w:rsidRDefault="007E6795" w:rsidP="007E6795">
      <w:pPr>
        <w:pStyle w:val="a3"/>
        <w:tabs>
          <w:tab w:val="left" w:pos="2655"/>
        </w:tabs>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На территории Чувашской Республики по итогам 2014 года по личному страхованию всеми страховыми организациями было собрано 661288 тыс. рублей, что больше чем в 2013 году на  171137 тыс. рублей или на 35%.</w:t>
      </w:r>
    </w:p>
    <w:p w:rsidR="007E6795" w:rsidRDefault="007E6795" w:rsidP="007E6795">
      <w:pPr>
        <w:pStyle w:val="a3"/>
        <w:tabs>
          <w:tab w:val="left" w:pos="2655"/>
        </w:tabs>
        <w:spacing w:after="0" w:line="360" w:lineRule="auto"/>
        <w:ind w:left="0" w:firstLine="709"/>
        <w:jc w:val="right"/>
        <w:rPr>
          <w:rFonts w:ascii="Times New Roman" w:hAnsi="Times New Roman"/>
          <w:noProof/>
          <w:sz w:val="28"/>
          <w:szCs w:val="28"/>
          <w:lang w:eastAsia="ru-RU"/>
        </w:rPr>
      </w:pPr>
      <w:r>
        <w:rPr>
          <w:rFonts w:ascii="Times New Roman" w:hAnsi="Times New Roman"/>
          <w:noProof/>
          <w:sz w:val="28"/>
          <w:szCs w:val="28"/>
          <w:lang w:eastAsia="ru-RU"/>
        </w:rPr>
        <w:t>Таблица 5</w:t>
      </w:r>
    </w:p>
    <w:p w:rsidR="007E6795" w:rsidRDefault="007E6795" w:rsidP="007E6795">
      <w:pPr>
        <w:pStyle w:val="a3"/>
        <w:tabs>
          <w:tab w:val="left" w:pos="2655"/>
        </w:tabs>
        <w:spacing w:after="0" w:line="360" w:lineRule="auto"/>
        <w:ind w:left="0" w:firstLine="709"/>
        <w:jc w:val="center"/>
        <w:rPr>
          <w:rFonts w:ascii="Times New Roman" w:hAnsi="Times New Roman"/>
          <w:noProof/>
          <w:sz w:val="28"/>
          <w:szCs w:val="28"/>
          <w:lang w:eastAsia="ru-RU"/>
        </w:rPr>
      </w:pPr>
      <w:r>
        <w:rPr>
          <w:rFonts w:ascii="Times New Roman" w:hAnsi="Times New Roman"/>
          <w:noProof/>
          <w:sz w:val="28"/>
          <w:szCs w:val="28"/>
          <w:lang w:eastAsia="ru-RU"/>
        </w:rPr>
        <w:t xml:space="preserve">Анализ динамики поступлений по </w:t>
      </w:r>
      <w:r w:rsidR="00F40B62">
        <w:rPr>
          <w:rFonts w:ascii="Times New Roman" w:hAnsi="Times New Roman"/>
          <w:noProof/>
          <w:sz w:val="28"/>
          <w:szCs w:val="28"/>
          <w:lang w:eastAsia="ru-RU"/>
        </w:rPr>
        <w:t>личному страхованию</w:t>
      </w:r>
      <w:r>
        <w:rPr>
          <w:rFonts w:ascii="Times New Roman" w:hAnsi="Times New Roman"/>
          <w:noProof/>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982"/>
        <w:gridCol w:w="967"/>
        <w:gridCol w:w="1033"/>
        <w:gridCol w:w="992"/>
        <w:gridCol w:w="1033"/>
        <w:gridCol w:w="919"/>
        <w:gridCol w:w="1034"/>
        <w:gridCol w:w="1033"/>
      </w:tblGrid>
      <w:tr w:rsidR="00744F3C" w:rsidTr="00F658FC">
        <w:trPr>
          <w:trHeight w:val="392"/>
        </w:trPr>
        <w:tc>
          <w:tcPr>
            <w:tcW w:w="586" w:type="dxa"/>
            <w:vMerge w:val="restart"/>
            <w:shd w:val="clear" w:color="auto" w:fill="auto"/>
            <w:vAlign w:val="center"/>
          </w:tcPr>
          <w:p w:rsidR="007E6795" w:rsidRPr="00F658FC" w:rsidRDefault="007E6795" w:rsidP="00F658FC">
            <w:pPr>
              <w:tabs>
                <w:tab w:val="left" w:pos="2655"/>
              </w:tabs>
              <w:spacing w:after="0" w:line="240" w:lineRule="auto"/>
              <w:jc w:val="center"/>
              <w:rPr>
                <w:rFonts w:ascii="Times New Roman" w:hAnsi="Times New Roman"/>
                <w:noProof/>
                <w:sz w:val="24"/>
                <w:szCs w:val="24"/>
                <w:lang w:eastAsia="ru-RU"/>
              </w:rPr>
            </w:pPr>
            <w:r w:rsidRPr="00F658FC">
              <w:rPr>
                <w:rFonts w:ascii="Times New Roman" w:hAnsi="Times New Roman"/>
                <w:noProof/>
                <w:sz w:val="24"/>
                <w:szCs w:val="24"/>
                <w:lang w:eastAsia="ru-RU"/>
              </w:rPr>
              <w:t>№</w:t>
            </w:r>
          </w:p>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п.п.</w:t>
            </w:r>
          </w:p>
        </w:tc>
        <w:tc>
          <w:tcPr>
            <w:tcW w:w="1960" w:type="dxa"/>
            <w:vMerge w:val="restart"/>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Страховая компания</w:t>
            </w:r>
          </w:p>
        </w:tc>
        <w:tc>
          <w:tcPr>
            <w:tcW w:w="1986" w:type="dxa"/>
            <w:gridSpan w:val="2"/>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2014 г.</w:t>
            </w:r>
          </w:p>
        </w:tc>
        <w:tc>
          <w:tcPr>
            <w:tcW w:w="2013" w:type="dxa"/>
            <w:gridSpan w:val="2"/>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2013 г.</w:t>
            </w:r>
          </w:p>
        </w:tc>
        <w:tc>
          <w:tcPr>
            <w:tcW w:w="919" w:type="dxa"/>
            <w:vMerge w:val="restart"/>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Темпы роста</w:t>
            </w:r>
          </w:p>
        </w:tc>
        <w:tc>
          <w:tcPr>
            <w:tcW w:w="2056" w:type="dxa"/>
            <w:gridSpan w:val="2"/>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 xml:space="preserve">Изменение </w:t>
            </w:r>
          </w:p>
        </w:tc>
      </w:tr>
      <w:tr w:rsidR="00744F3C" w:rsidTr="00F658FC">
        <w:trPr>
          <w:trHeight w:val="221"/>
        </w:trPr>
        <w:tc>
          <w:tcPr>
            <w:tcW w:w="586" w:type="dxa"/>
            <w:vMerge/>
            <w:shd w:val="clear" w:color="auto" w:fill="auto"/>
            <w:vAlign w:val="center"/>
          </w:tcPr>
          <w:p w:rsidR="007E6795" w:rsidRPr="00F658FC" w:rsidRDefault="007E6795" w:rsidP="00F658FC">
            <w:pPr>
              <w:tabs>
                <w:tab w:val="left" w:pos="2655"/>
              </w:tabs>
              <w:spacing w:after="0" w:line="240" w:lineRule="auto"/>
              <w:jc w:val="center"/>
              <w:rPr>
                <w:rFonts w:ascii="Times New Roman" w:hAnsi="Times New Roman"/>
                <w:noProof/>
                <w:sz w:val="24"/>
                <w:szCs w:val="24"/>
                <w:lang w:eastAsia="ru-RU"/>
              </w:rPr>
            </w:pPr>
          </w:p>
        </w:tc>
        <w:tc>
          <w:tcPr>
            <w:tcW w:w="1960" w:type="dxa"/>
            <w:vMerge/>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964"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21"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в %</w:t>
            </w:r>
          </w:p>
        </w:tc>
        <w:tc>
          <w:tcPr>
            <w:tcW w:w="992"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21"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в %</w:t>
            </w:r>
          </w:p>
        </w:tc>
        <w:tc>
          <w:tcPr>
            <w:tcW w:w="919" w:type="dxa"/>
            <w:vMerge/>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1034"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21"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п.п.</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1</w:t>
            </w:r>
          </w:p>
        </w:tc>
        <w:tc>
          <w:tcPr>
            <w:tcW w:w="1960"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Росгосстрах</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159162</w:t>
            </w:r>
          </w:p>
        </w:tc>
        <w:tc>
          <w:tcPr>
            <w:tcW w:w="1021"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34,3</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66496</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23,5</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239,4</w:t>
            </w:r>
          </w:p>
        </w:tc>
        <w:tc>
          <w:tcPr>
            <w:tcW w:w="1034"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92666</w:t>
            </w:r>
          </w:p>
        </w:tc>
        <w:tc>
          <w:tcPr>
            <w:tcW w:w="1021"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10,8</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Чувашия-Мед</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84129</w:t>
            </w:r>
          </w:p>
        </w:tc>
        <w:tc>
          <w:tcPr>
            <w:tcW w:w="1021"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18,1</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78363</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27,8</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107,4</w:t>
            </w:r>
          </w:p>
        </w:tc>
        <w:tc>
          <w:tcPr>
            <w:tcW w:w="1034"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5766</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- 9,7</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3</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ВТБ Страхование</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45569</w:t>
            </w:r>
          </w:p>
        </w:tc>
        <w:tc>
          <w:tcPr>
            <w:tcW w:w="1021"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9,8</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27870</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9,9</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163,5</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17699</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- 0,1</w:t>
            </w:r>
          </w:p>
        </w:tc>
      </w:tr>
      <w:tr w:rsidR="00744F3C" w:rsidTr="00F658FC">
        <w:trPr>
          <w:trHeight w:val="79"/>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4</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Росгосстрах-Жизнь</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41016</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8,8</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40479</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14,3</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101,3</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537</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- 5,5</w:t>
            </w:r>
          </w:p>
        </w:tc>
      </w:tr>
      <w:tr w:rsidR="00744F3C" w:rsidTr="00F658FC">
        <w:trPr>
          <w:trHeight w:val="213"/>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5</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СОГАЗ</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28619</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6,2</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14874</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5,3</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192,4</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13745</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0,9</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6</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Альфастрахование</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24703</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5,3</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5717</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2,0</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432,1</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18986</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3,2</w:t>
            </w:r>
          </w:p>
        </w:tc>
      </w:tr>
      <w:tr w:rsidR="00744F3C" w:rsidTr="00F658FC">
        <w:trPr>
          <w:trHeight w:val="319"/>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7</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Спектр-Авиа С</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23181</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5,0</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5641</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2,0</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410,9</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17540</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3,0</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8</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Метлайф</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22686</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4,9</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17995</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6,4</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126,1</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4691</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- 1,5</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9</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Согласие</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17874</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3,8</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24951</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8,8</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71,3</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- 6577</w:t>
            </w:r>
          </w:p>
        </w:tc>
        <w:tc>
          <w:tcPr>
            <w:tcW w:w="1021"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- 5</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10</w:t>
            </w:r>
          </w:p>
        </w:tc>
        <w:tc>
          <w:tcPr>
            <w:tcW w:w="1960"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Социум</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17708</w:t>
            </w:r>
          </w:p>
        </w:tc>
        <w:tc>
          <w:tcPr>
            <w:tcW w:w="1021" w:type="dxa"/>
            <w:shd w:val="clear" w:color="auto" w:fill="auto"/>
            <w:vAlign w:val="center"/>
          </w:tcPr>
          <w:p w:rsidR="007E6795" w:rsidRPr="00F658FC" w:rsidRDefault="00C8711B"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3,8</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w:t>
            </w:r>
          </w:p>
        </w:tc>
        <w:tc>
          <w:tcPr>
            <w:tcW w:w="1021"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w:t>
            </w:r>
          </w:p>
        </w:tc>
        <w:tc>
          <w:tcPr>
            <w:tcW w:w="1034"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17708</w:t>
            </w:r>
          </w:p>
        </w:tc>
        <w:tc>
          <w:tcPr>
            <w:tcW w:w="1021"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3,8</w:t>
            </w:r>
          </w:p>
        </w:tc>
      </w:tr>
      <w:tr w:rsidR="00744F3C" w:rsidTr="00F658FC">
        <w:trPr>
          <w:trHeight w:val="307"/>
        </w:trPr>
        <w:tc>
          <w:tcPr>
            <w:tcW w:w="586"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1960"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Итого</w:t>
            </w:r>
          </w:p>
        </w:tc>
        <w:tc>
          <w:tcPr>
            <w:tcW w:w="964"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464647</w:t>
            </w:r>
          </w:p>
        </w:tc>
        <w:tc>
          <w:tcPr>
            <w:tcW w:w="1021"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100</w:t>
            </w:r>
          </w:p>
        </w:tc>
        <w:tc>
          <w:tcPr>
            <w:tcW w:w="992" w:type="dxa"/>
            <w:shd w:val="clear" w:color="auto" w:fill="auto"/>
            <w:vAlign w:val="center"/>
          </w:tcPr>
          <w:p w:rsidR="007E6795" w:rsidRPr="00F658FC" w:rsidRDefault="007F48B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282386</w:t>
            </w:r>
          </w:p>
        </w:tc>
        <w:tc>
          <w:tcPr>
            <w:tcW w:w="1021" w:type="dxa"/>
            <w:shd w:val="clear" w:color="auto" w:fill="auto"/>
            <w:vAlign w:val="center"/>
          </w:tcPr>
          <w:p w:rsidR="007E6795" w:rsidRPr="00F658FC" w:rsidRDefault="00F40B6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100</w:t>
            </w:r>
          </w:p>
        </w:tc>
        <w:tc>
          <w:tcPr>
            <w:tcW w:w="919" w:type="dxa"/>
            <w:shd w:val="clear" w:color="auto" w:fill="auto"/>
            <w:vAlign w:val="center"/>
          </w:tcPr>
          <w:p w:rsidR="007E6795" w:rsidRPr="00F658FC" w:rsidRDefault="00733C99"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164,5</w:t>
            </w:r>
          </w:p>
        </w:tc>
        <w:tc>
          <w:tcPr>
            <w:tcW w:w="1034" w:type="dxa"/>
            <w:shd w:val="clear" w:color="auto" w:fill="auto"/>
            <w:vAlign w:val="center"/>
          </w:tcPr>
          <w:p w:rsidR="007E6795" w:rsidRPr="00F658FC" w:rsidRDefault="00C91D30"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182261</w:t>
            </w:r>
          </w:p>
        </w:tc>
        <w:tc>
          <w:tcPr>
            <w:tcW w:w="1021" w:type="dxa"/>
            <w:shd w:val="clear" w:color="auto" w:fill="auto"/>
            <w:vAlign w:val="center"/>
          </w:tcPr>
          <w:p w:rsidR="007E6795" w:rsidRPr="00F658FC" w:rsidRDefault="007E6795" w:rsidP="00F658FC">
            <w:pPr>
              <w:pStyle w:val="a3"/>
              <w:tabs>
                <w:tab w:val="left" w:pos="2655"/>
              </w:tabs>
              <w:spacing w:after="0" w:line="240" w:lineRule="auto"/>
              <w:ind w:left="0"/>
              <w:jc w:val="center"/>
              <w:rPr>
                <w:rFonts w:ascii="Times New Roman" w:hAnsi="Times New Roman"/>
                <w:noProof/>
                <w:szCs w:val="24"/>
                <w:lang w:eastAsia="ru-RU"/>
              </w:rPr>
            </w:pPr>
          </w:p>
        </w:tc>
      </w:tr>
    </w:tbl>
    <w:p w:rsidR="00EB6BFF" w:rsidRDefault="00EB6BFF" w:rsidP="00EB6BFF">
      <w:pPr>
        <w:pStyle w:val="a3"/>
        <w:tabs>
          <w:tab w:val="left" w:pos="2655"/>
        </w:tabs>
        <w:spacing w:after="0" w:line="360" w:lineRule="auto"/>
        <w:ind w:left="0" w:firstLine="709"/>
        <w:jc w:val="both"/>
        <w:rPr>
          <w:rFonts w:ascii="Times New Roman" w:hAnsi="Times New Roman"/>
          <w:noProof/>
          <w:sz w:val="28"/>
          <w:szCs w:val="28"/>
          <w:lang w:eastAsia="ru-RU"/>
        </w:rPr>
      </w:pPr>
    </w:p>
    <w:p w:rsidR="00EB6BFF" w:rsidRDefault="00EB6BFF" w:rsidP="00EB6BFF">
      <w:pPr>
        <w:pStyle w:val="a3"/>
        <w:tabs>
          <w:tab w:val="left" w:pos="2655"/>
        </w:tabs>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 xml:space="preserve">Данным видом страхования в регионе занимаются 57 страховщиков, на первые 10 страховых компаний приходится 464647 тыс. рублей или 70,3% всего рынка личного страхования. </w:t>
      </w:r>
    </w:p>
    <w:p w:rsidR="00C50085" w:rsidRDefault="00F658FC" w:rsidP="007E6795">
      <w:pPr>
        <w:pStyle w:val="a3"/>
        <w:tabs>
          <w:tab w:val="left" w:pos="2655"/>
        </w:tabs>
        <w:spacing w:after="0" w:line="360" w:lineRule="auto"/>
        <w:ind w:left="0" w:firstLine="709"/>
        <w:jc w:val="both"/>
        <w:rPr>
          <w:rFonts w:ascii="Times New Roman" w:hAnsi="Times New Roman"/>
          <w:sz w:val="28"/>
          <w:szCs w:val="28"/>
        </w:rPr>
      </w:pPr>
      <w:r>
        <w:rPr>
          <w:noProof/>
        </w:rPr>
        <w:pict>
          <v:shape id="Диаграмма 36" o:spid="_x0000_s1063" type="#_x0000_t75" style="position:absolute;left:0;text-align:left;margin-left:0;margin-top:179.95pt;width:476.65pt;height:283.15pt;z-index:251684864;visibility:visible;mso-position-horizontal:left;mso-position-horizontal-relative:margin;mso-position-vertical-relative:margin;mso-width-relative:margin;mso-height-relative:margin">
            <v:imagedata r:id="rId13" o:title=""/>
            <w10:wrap type="square" anchorx="margin" anchory="margin"/>
          </v:shape>
          <o:OLEObject Type="Embed" ProgID="Excel.Chart.8" ShapeID="Диаграмма 36" DrawAspect="Content" ObjectID="_1497080149" r:id="rId14">
            <o:FieldCodes>\s</o:FieldCodes>
          </o:OLEObject>
        </w:pict>
      </w:r>
      <w:r w:rsidR="00733C99">
        <w:rPr>
          <w:rFonts w:ascii="Times New Roman" w:hAnsi="Times New Roman"/>
          <w:sz w:val="28"/>
          <w:szCs w:val="28"/>
        </w:rPr>
        <w:t>Анализируя</w:t>
      </w:r>
      <w:r w:rsidR="007E6795">
        <w:rPr>
          <w:rFonts w:ascii="Times New Roman" w:hAnsi="Times New Roman"/>
          <w:sz w:val="28"/>
          <w:szCs w:val="28"/>
        </w:rPr>
        <w:t xml:space="preserve"> таблице </w:t>
      </w:r>
      <w:r w:rsidR="00733C99">
        <w:rPr>
          <w:rFonts w:ascii="Times New Roman" w:hAnsi="Times New Roman"/>
          <w:sz w:val="28"/>
          <w:szCs w:val="28"/>
        </w:rPr>
        <w:t>5</w:t>
      </w:r>
      <w:r w:rsidR="007E6795">
        <w:rPr>
          <w:rFonts w:ascii="Times New Roman" w:hAnsi="Times New Roman"/>
          <w:sz w:val="28"/>
          <w:szCs w:val="28"/>
        </w:rPr>
        <w:t>,</w:t>
      </w:r>
      <w:r w:rsidR="00733C99">
        <w:rPr>
          <w:rFonts w:ascii="Times New Roman" w:hAnsi="Times New Roman"/>
          <w:sz w:val="28"/>
          <w:szCs w:val="28"/>
        </w:rPr>
        <w:t xml:space="preserve"> можно отметить, что </w:t>
      </w:r>
      <w:r w:rsidR="007E6795">
        <w:rPr>
          <w:rFonts w:ascii="Times New Roman" w:hAnsi="Times New Roman"/>
          <w:sz w:val="28"/>
          <w:szCs w:val="28"/>
        </w:rPr>
        <w:t xml:space="preserve">лидером на рынке </w:t>
      </w:r>
      <w:r w:rsidR="00733C99">
        <w:rPr>
          <w:rFonts w:ascii="Times New Roman" w:hAnsi="Times New Roman"/>
          <w:sz w:val="28"/>
          <w:szCs w:val="28"/>
        </w:rPr>
        <w:t>личного</w:t>
      </w:r>
      <w:r w:rsidR="007E6795">
        <w:rPr>
          <w:rFonts w:ascii="Times New Roman" w:hAnsi="Times New Roman"/>
          <w:sz w:val="28"/>
          <w:szCs w:val="28"/>
        </w:rPr>
        <w:t xml:space="preserve"> страхования </w:t>
      </w:r>
      <w:r w:rsidR="00733C99">
        <w:rPr>
          <w:rFonts w:ascii="Times New Roman" w:hAnsi="Times New Roman"/>
          <w:sz w:val="28"/>
          <w:szCs w:val="28"/>
        </w:rPr>
        <w:t xml:space="preserve">по-прежнему </w:t>
      </w:r>
      <w:r w:rsidR="007E6795">
        <w:rPr>
          <w:rFonts w:ascii="Times New Roman" w:hAnsi="Times New Roman"/>
          <w:sz w:val="28"/>
          <w:szCs w:val="28"/>
        </w:rPr>
        <w:t>является ООО «Росгосстрах». Снижение темпов роста показал</w:t>
      </w:r>
      <w:r w:rsidR="00733C99">
        <w:rPr>
          <w:rFonts w:ascii="Times New Roman" w:hAnsi="Times New Roman"/>
          <w:sz w:val="28"/>
          <w:szCs w:val="28"/>
        </w:rPr>
        <w:t>а</w:t>
      </w:r>
      <w:r w:rsidR="007E6795">
        <w:rPr>
          <w:rFonts w:ascii="Times New Roman" w:hAnsi="Times New Roman"/>
          <w:sz w:val="28"/>
          <w:szCs w:val="28"/>
        </w:rPr>
        <w:t xml:space="preserve"> тольк</w:t>
      </w:r>
      <w:proofErr w:type="gramStart"/>
      <w:r w:rsidR="007E6795">
        <w:rPr>
          <w:rFonts w:ascii="Times New Roman" w:hAnsi="Times New Roman"/>
          <w:sz w:val="28"/>
          <w:szCs w:val="28"/>
        </w:rPr>
        <w:t xml:space="preserve">о </w:t>
      </w:r>
      <w:r w:rsidR="007E6795" w:rsidRPr="001D5AB1">
        <w:rPr>
          <w:rFonts w:ascii="Times New Roman" w:hAnsi="Times New Roman"/>
          <w:sz w:val="28"/>
          <w:szCs w:val="28"/>
        </w:rPr>
        <w:t>О</w:t>
      </w:r>
      <w:r w:rsidR="00C52625">
        <w:rPr>
          <w:rFonts w:ascii="Times New Roman" w:hAnsi="Times New Roman"/>
          <w:sz w:val="28"/>
          <w:szCs w:val="28"/>
        </w:rPr>
        <w:t>О</w:t>
      </w:r>
      <w:r w:rsidR="007E6795" w:rsidRPr="001D5AB1">
        <w:rPr>
          <w:rFonts w:ascii="Times New Roman" w:hAnsi="Times New Roman"/>
          <w:sz w:val="28"/>
          <w:szCs w:val="28"/>
        </w:rPr>
        <w:t>О</w:t>
      </w:r>
      <w:proofErr w:type="gramEnd"/>
      <w:r w:rsidR="007E6795" w:rsidRPr="001D5AB1">
        <w:rPr>
          <w:rFonts w:ascii="Times New Roman" w:hAnsi="Times New Roman"/>
          <w:sz w:val="28"/>
          <w:szCs w:val="28"/>
        </w:rPr>
        <w:t xml:space="preserve"> «Страховая </w:t>
      </w:r>
      <w:r w:rsidR="00733C99">
        <w:rPr>
          <w:rFonts w:ascii="Times New Roman" w:hAnsi="Times New Roman"/>
          <w:sz w:val="28"/>
          <w:szCs w:val="28"/>
        </w:rPr>
        <w:t>компания</w:t>
      </w:r>
      <w:r w:rsidR="007E6795" w:rsidRPr="001D5AB1">
        <w:rPr>
          <w:rFonts w:ascii="Times New Roman" w:hAnsi="Times New Roman"/>
          <w:sz w:val="28"/>
          <w:szCs w:val="28"/>
        </w:rPr>
        <w:t xml:space="preserve"> </w:t>
      </w:r>
      <w:r w:rsidR="00733C99">
        <w:rPr>
          <w:rFonts w:ascii="Times New Roman" w:hAnsi="Times New Roman"/>
          <w:sz w:val="28"/>
          <w:szCs w:val="28"/>
        </w:rPr>
        <w:t>«Согласие</w:t>
      </w:r>
      <w:r w:rsidR="007E6795" w:rsidRPr="001D5AB1">
        <w:rPr>
          <w:rFonts w:ascii="Times New Roman" w:hAnsi="Times New Roman"/>
          <w:sz w:val="28"/>
          <w:szCs w:val="28"/>
        </w:rPr>
        <w:t>»</w:t>
      </w:r>
      <w:r w:rsidR="00733C99">
        <w:rPr>
          <w:rFonts w:ascii="Times New Roman" w:hAnsi="Times New Roman"/>
          <w:sz w:val="28"/>
          <w:szCs w:val="28"/>
        </w:rPr>
        <w:t>.</w:t>
      </w:r>
      <w:r w:rsidR="007E6795">
        <w:rPr>
          <w:rFonts w:ascii="Times New Roman" w:hAnsi="Times New Roman"/>
          <w:sz w:val="28"/>
          <w:szCs w:val="28"/>
        </w:rPr>
        <w:t xml:space="preserve"> У остальных страховых компаний наблюдается положительная динамика темпа роста.</w:t>
      </w:r>
    </w:p>
    <w:p w:rsidR="00530557" w:rsidRDefault="00530557" w:rsidP="00530557">
      <w:pPr>
        <w:pStyle w:val="a3"/>
        <w:tabs>
          <w:tab w:val="left" w:pos="2655"/>
        </w:tabs>
        <w:spacing w:after="0" w:line="360" w:lineRule="auto"/>
        <w:ind w:left="0" w:firstLine="709"/>
        <w:jc w:val="center"/>
        <w:rPr>
          <w:rFonts w:ascii="Times New Roman" w:hAnsi="Times New Roman"/>
          <w:sz w:val="28"/>
          <w:szCs w:val="28"/>
        </w:rPr>
      </w:pPr>
    </w:p>
    <w:p w:rsidR="00C91D30" w:rsidRDefault="00530557" w:rsidP="00530557">
      <w:pPr>
        <w:pStyle w:val="a3"/>
        <w:tabs>
          <w:tab w:val="left" w:pos="2655"/>
        </w:tabs>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Рис.6. </w:t>
      </w:r>
      <w:r>
        <w:rPr>
          <w:rFonts w:ascii="Times New Roman" w:hAnsi="Times New Roman"/>
          <w:noProof/>
          <w:sz w:val="28"/>
          <w:szCs w:val="28"/>
          <w:lang w:eastAsia="ru-RU"/>
        </w:rPr>
        <w:t>Доля страховых организаций по личному страхованию за 2014 г.</w:t>
      </w:r>
    </w:p>
    <w:p w:rsidR="00530557" w:rsidRDefault="00696939" w:rsidP="00530557">
      <w:pPr>
        <w:pStyle w:val="a3"/>
        <w:tabs>
          <w:tab w:val="left" w:pos="2655"/>
        </w:tabs>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В</w:t>
      </w:r>
      <w:r w:rsidR="00530557">
        <w:rPr>
          <w:rFonts w:ascii="Times New Roman" w:hAnsi="Times New Roman"/>
          <w:noProof/>
          <w:sz w:val="28"/>
          <w:szCs w:val="28"/>
          <w:lang w:eastAsia="ru-RU"/>
        </w:rPr>
        <w:t xml:space="preserve"> Чувашской Республик</w:t>
      </w:r>
      <w:r>
        <w:rPr>
          <w:rFonts w:ascii="Times New Roman" w:hAnsi="Times New Roman"/>
          <w:noProof/>
          <w:sz w:val="28"/>
          <w:szCs w:val="28"/>
          <w:lang w:eastAsia="ru-RU"/>
        </w:rPr>
        <w:t>е</w:t>
      </w:r>
      <w:r w:rsidR="00530557">
        <w:rPr>
          <w:rFonts w:ascii="Times New Roman" w:hAnsi="Times New Roman"/>
          <w:noProof/>
          <w:sz w:val="28"/>
          <w:szCs w:val="28"/>
          <w:lang w:eastAsia="ru-RU"/>
        </w:rPr>
        <w:t xml:space="preserve"> </w:t>
      </w:r>
      <w:r>
        <w:rPr>
          <w:rFonts w:ascii="Times New Roman" w:hAnsi="Times New Roman"/>
          <w:noProof/>
          <w:sz w:val="28"/>
          <w:szCs w:val="28"/>
          <w:lang w:eastAsia="ru-RU"/>
        </w:rPr>
        <w:t xml:space="preserve">сумма страховых взносов </w:t>
      </w:r>
      <w:r w:rsidR="00530557">
        <w:rPr>
          <w:rFonts w:ascii="Times New Roman" w:hAnsi="Times New Roman"/>
          <w:noProof/>
          <w:sz w:val="28"/>
          <w:szCs w:val="28"/>
          <w:lang w:eastAsia="ru-RU"/>
        </w:rPr>
        <w:t xml:space="preserve"> по </w:t>
      </w:r>
      <w:r>
        <w:rPr>
          <w:rFonts w:ascii="Times New Roman" w:hAnsi="Times New Roman"/>
          <w:noProof/>
          <w:sz w:val="28"/>
          <w:szCs w:val="28"/>
          <w:lang w:eastAsia="ru-RU"/>
        </w:rPr>
        <w:t>ОСАГО</w:t>
      </w:r>
      <w:r w:rsidR="00530557">
        <w:rPr>
          <w:rFonts w:ascii="Times New Roman" w:hAnsi="Times New Roman"/>
          <w:noProof/>
          <w:sz w:val="28"/>
          <w:szCs w:val="28"/>
          <w:lang w:eastAsia="ru-RU"/>
        </w:rPr>
        <w:t xml:space="preserve"> </w:t>
      </w:r>
      <w:r>
        <w:rPr>
          <w:rFonts w:ascii="Times New Roman" w:hAnsi="Times New Roman"/>
          <w:noProof/>
          <w:sz w:val="28"/>
          <w:szCs w:val="28"/>
          <w:lang w:eastAsia="ru-RU"/>
        </w:rPr>
        <w:t>за 2014 года составила</w:t>
      </w:r>
      <w:r w:rsidR="00530557">
        <w:rPr>
          <w:rFonts w:ascii="Times New Roman" w:hAnsi="Times New Roman"/>
          <w:noProof/>
          <w:sz w:val="28"/>
          <w:szCs w:val="28"/>
          <w:lang w:eastAsia="ru-RU"/>
        </w:rPr>
        <w:t xml:space="preserve"> 661288 тыс. рублей,</w:t>
      </w:r>
      <w:r>
        <w:rPr>
          <w:rFonts w:ascii="Times New Roman" w:hAnsi="Times New Roman"/>
          <w:noProof/>
          <w:sz w:val="28"/>
          <w:szCs w:val="28"/>
          <w:lang w:eastAsia="ru-RU"/>
        </w:rPr>
        <w:t xml:space="preserve"> идет тенденция увеличения доли страхования </w:t>
      </w:r>
      <w:r w:rsidR="00374DF6">
        <w:rPr>
          <w:rFonts w:ascii="Times New Roman" w:hAnsi="Times New Roman"/>
          <w:noProof/>
          <w:sz w:val="28"/>
          <w:szCs w:val="28"/>
          <w:lang w:eastAsia="ru-RU"/>
        </w:rPr>
        <w:t>по ОСАГО, с</w:t>
      </w:r>
      <w:r w:rsidR="00AA3688">
        <w:rPr>
          <w:rFonts w:ascii="Times New Roman" w:hAnsi="Times New Roman"/>
          <w:noProof/>
          <w:sz w:val="28"/>
          <w:szCs w:val="28"/>
          <w:lang w:eastAsia="ru-RU"/>
        </w:rPr>
        <w:t xml:space="preserve"> 32,76 до 48,51 в общем объеме страхового рынка</w:t>
      </w:r>
      <w:r w:rsidR="00530557">
        <w:rPr>
          <w:rFonts w:ascii="Times New Roman" w:hAnsi="Times New Roman"/>
          <w:noProof/>
          <w:sz w:val="28"/>
          <w:szCs w:val="28"/>
          <w:lang w:eastAsia="ru-RU"/>
        </w:rPr>
        <w:t>.</w:t>
      </w:r>
    </w:p>
    <w:p w:rsidR="00530557" w:rsidRDefault="00AA3688" w:rsidP="00530557">
      <w:pPr>
        <w:pStyle w:val="a3"/>
        <w:tabs>
          <w:tab w:val="left" w:pos="2655"/>
        </w:tabs>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В настоящее время обязательным страхованием автогражданской ответственности </w:t>
      </w:r>
      <w:r w:rsidR="00530557">
        <w:rPr>
          <w:rFonts w:ascii="Times New Roman" w:hAnsi="Times New Roman"/>
          <w:noProof/>
          <w:sz w:val="28"/>
          <w:szCs w:val="28"/>
          <w:lang w:eastAsia="ru-RU"/>
        </w:rPr>
        <w:t xml:space="preserve">занимаются </w:t>
      </w:r>
      <w:r w:rsidR="00374DF6">
        <w:rPr>
          <w:rFonts w:ascii="Times New Roman" w:hAnsi="Times New Roman"/>
          <w:noProof/>
          <w:sz w:val="28"/>
          <w:szCs w:val="28"/>
          <w:lang w:eastAsia="ru-RU"/>
        </w:rPr>
        <w:t>25</w:t>
      </w:r>
      <w:r w:rsidR="00530557">
        <w:rPr>
          <w:rFonts w:ascii="Times New Roman" w:hAnsi="Times New Roman"/>
          <w:noProof/>
          <w:sz w:val="28"/>
          <w:szCs w:val="28"/>
          <w:lang w:eastAsia="ru-RU"/>
        </w:rPr>
        <w:t xml:space="preserve"> страхов</w:t>
      </w:r>
      <w:r>
        <w:rPr>
          <w:rFonts w:ascii="Times New Roman" w:hAnsi="Times New Roman"/>
          <w:noProof/>
          <w:sz w:val="28"/>
          <w:szCs w:val="28"/>
          <w:lang w:eastAsia="ru-RU"/>
        </w:rPr>
        <w:t>ых компаний</w:t>
      </w:r>
      <w:r w:rsidR="00530557">
        <w:rPr>
          <w:rFonts w:ascii="Times New Roman" w:hAnsi="Times New Roman"/>
          <w:noProof/>
          <w:sz w:val="28"/>
          <w:szCs w:val="28"/>
          <w:lang w:eastAsia="ru-RU"/>
        </w:rPr>
        <w:t xml:space="preserve">, на первые 10 страховых компаний приходится </w:t>
      </w:r>
      <w:r w:rsidR="00374DF6">
        <w:rPr>
          <w:rFonts w:ascii="Times New Roman" w:hAnsi="Times New Roman"/>
          <w:noProof/>
          <w:sz w:val="28"/>
          <w:szCs w:val="28"/>
          <w:lang w:eastAsia="ru-RU"/>
        </w:rPr>
        <w:t>673263</w:t>
      </w:r>
      <w:r w:rsidR="00530557">
        <w:rPr>
          <w:rFonts w:ascii="Times New Roman" w:hAnsi="Times New Roman"/>
          <w:noProof/>
          <w:sz w:val="28"/>
          <w:szCs w:val="28"/>
          <w:lang w:eastAsia="ru-RU"/>
        </w:rPr>
        <w:t xml:space="preserve"> тыс. рублей или </w:t>
      </w:r>
      <w:r w:rsidR="00374DF6">
        <w:rPr>
          <w:rFonts w:ascii="Times New Roman" w:hAnsi="Times New Roman"/>
          <w:noProof/>
          <w:sz w:val="28"/>
          <w:szCs w:val="28"/>
          <w:lang w:eastAsia="ru-RU"/>
        </w:rPr>
        <w:t>86,7</w:t>
      </w:r>
      <w:r w:rsidR="00530557">
        <w:rPr>
          <w:rFonts w:ascii="Times New Roman" w:hAnsi="Times New Roman"/>
          <w:noProof/>
          <w:sz w:val="28"/>
          <w:szCs w:val="28"/>
          <w:lang w:eastAsia="ru-RU"/>
        </w:rPr>
        <w:t xml:space="preserve">% всего рынка </w:t>
      </w:r>
      <w:r w:rsidR="00374DF6">
        <w:rPr>
          <w:rFonts w:ascii="Times New Roman" w:hAnsi="Times New Roman"/>
          <w:noProof/>
          <w:sz w:val="28"/>
          <w:szCs w:val="28"/>
          <w:lang w:eastAsia="ru-RU"/>
        </w:rPr>
        <w:t>ОСАГО</w:t>
      </w:r>
      <w:r w:rsidR="00530557">
        <w:rPr>
          <w:rFonts w:ascii="Times New Roman" w:hAnsi="Times New Roman"/>
          <w:noProof/>
          <w:sz w:val="28"/>
          <w:szCs w:val="28"/>
          <w:lang w:eastAsia="ru-RU"/>
        </w:rPr>
        <w:t xml:space="preserve">. </w:t>
      </w:r>
    </w:p>
    <w:p w:rsidR="00530557" w:rsidRDefault="00530557" w:rsidP="00530557">
      <w:pPr>
        <w:pStyle w:val="a3"/>
        <w:tabs>
          <w:tab w:val="left" w:pos="2655"/>
        </w:tabs>
        <w:spacing w:after="0" w:line="360" w:lineRule="auto"/>
        <w:ind w:left="0" w:firstLine="709"/>
        <w:jc w:val="right"/>
        <w:rPr>
          <w:rFonts w:ascii="Times New Roman" w:hAnsi="Times New Roman"/>
          <w:noProof/>
          <w:sz w:val="28"/>
          <w:szCs w:val="28"/>
          <w:lang w:eastAsia="ru-RU"/>
        </w:rPr>
      </w:pPr>
    </w:p>
    <w:p w:rsidR="00530557" w:rsidRDefault="00530557" w:rsidP="00530557">
      <w:pPr>
        <w:pStyle w:val="a3"/>
        <w:tabs>
          <w:tab w:val="left" w:pos="2655"/>
        </w:tabs>
        <w:spacing w:after="0" w:line="360" w:lineRule="auto"/>
        <w:ind w:left="0" w:firstLine="709"/>
        <w:jc w:val="right"/>
        <w:rPr>
          <w:rFonts w:ascii="Times New Roman" w:hAnsi="Times New Roman"/>
          <w:noProof/>
          <w:sz w:val="28"/>
          <w:szCs w:val="28"/>
          <w:lang w:eastAsia="ru-RU"/>
        </w:rPr>
      </w:pPr>
    </w:p>
    <w:p w:rsidR="00530557" w:rsidRDefault="00530557" w:rsidP="00530557">
      <w:pPr>
        <w:pStyle w:val="a3"/>
        <w:tabs>
          <w:tab w:val="left" w:pos="2655"/>
        </w:tabs>
        <w:spacing w:after="0" w:line="360" w:lineRule="auto"/>
        <w:ind w:left="0" w:firstLine="709"/>
        <w:jc w:val="right"/>
        <w:rPr>
          <w:rFonts w:ascii="Times New Roman" w:hAnsi="Times New Roman"/>
          <w:noProof/>
          <w:sz w:val="28"/>
          <w:szCs w:val="28"/>
          <w:lang w:eastAsia="ru-RU"/>
        </w:rPr>
      </w:pPr>
      <w:r>
        <w:rPr>
          <w:rFonts w:ascii="Times New Roman" w:hAnsi="Times New Roman"/>
          <w:noProof/>
          <w:sz w:val="28"/>
          <w:szCs w:val="28"/>
          <w:lang w:eastAsia="ru-RU"/>
        </w:rPr>
        <w:lastRenderedPageBreak/>
        <w:t xml:space="preserve">Таблица </w:t>
      </w:r>
      <w:r w:rsidR="00696939">
        <w:rPr>
          <w:rFonts w:ascii="Times New Roman" w:hAnsi="Times New Roman"/>
          <w:noProof/>
          <w:sz w:val="28"/>
          <w:szCs w:val="28"/>
          <w:lang w:eastAsia="ru-RU"/>
        </w:rPr>
        <w:t>6</w:t>
      </w:r>
    </w:p>
    <w:p w:rsidR="00530557" w:rsidRDefault="00530557" w:rsidP="00530557">
      <w:pPr>
        <w:pStyle w:val="a3"/>
        <w:tabs>
          <w:tab w:val="left" w:pos="2655"/>
        </w:tabs>
        <w:spacing w:after="0" w:line="360" w:lineRule="auto"/>
        <w:ind w:left="0" w:firstLine="709"/>
        <w:jc w:val="center"/>
        <w:rPr>
          <w:rFonts w:ascii="Times New Roman" w:hAnsi="Times New Roman"/>
          <w:noProof/>
          <w:sz w:val="28"/>
          <w:szCs w:val="28"/>
          <w:lang w:eastAsia="ru-RU"/>
        </w:rPr>
      </w:pPr>
      <w:r>
        <w:rPr>
          <w:rFonts w:ascii="Times New Roman" w:hAnsi="Times New Roman"/>
          <w:noProof/>
          <w:sz w:val="28"/>
          <w:szCs w:val="28"/>
          <w:lang w:eastAsia="ru-RU"/>
        </w:rPr>
        <w:t xml:space="preserve">Анализ динамики поступлений по </w:t>
      </w:r>
      <w:r w:rsidR="00374DF6">
        <w:rPr>
          <w:rFonts w:ascii="Times New Roman" w:hAnsi="Times New Roman"/>
          <w:noProof/>
          <w:sz w:val="28"/>
          <w:szCs w:val="28"/>
          <w:lang w:eastAsia="ru-RU"/>
        </w:rPr>
        <w:t>ОСАГО</w:t>
      </w:r>
      <w:r>
        <w:rPr>
          <w:rFonts w:ascii="Times New Roman" w:hAnsi="Times New Roman"/>
          <w:noProof/>
          <w:sz w:val="28"/>
          <w:szCs w:val="28"/>
          <w:lang w:eastAsia="ru-RU"/>
        </w:rPr>
        <w:t xml:space="preserve">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997"/>
        <w:gridCol w:w="974"/>
        <w:gridCol w:w="1041"/>
        <w:gridCol w:w="999"/>
        <w:gridCol w:w="1041"/>
        <w:gridCol w:w="926"/>
        <w:gridCol w:w="1042"/>
        <w:gridCol w:w="1041"/>
      </w:tblGrid>
      <w:tr w:rsidR="00744F3C" w:rsidTr="00F658FC">
        <w:trPr>
          <w:trHeight w:val="344"/>
        </w:trPr>
        <w:tc>
          <w:tcPr>
            <w:tcW w:w="597" w:type="dxa"/>
            <w:vMerge w:val="restart"/>
            <w:shd w:val="clear" w:color="auto" w:fill="auto"/>
            <w:vAlign w:val="center"/>
          </w:tcPr>
          <w:p w:rsidR="00530557" w:rsidRPr="00F658FC" w:rsidRDefault="00530557" w:rsidP="00F658FC">
            <w:pPr>
              <w:tabs>
                <w:tab w:val="left" w:pos="2655"/>
              </w:tabs>
              <w:spacing w:after="0" w:line="240" w:lineRule="auto"/>
              <w:jc w:val="center"/>
              <w:rPr>
                <w:rFonts w:ascii="Times New Roman" w:hAnsi="Times New Roman"/>
                <w:noProof/>
                <w:sz w:val="24"/>
                <w:szCs w:val="24"/>
                <w:lang w:eastAsia="ru-RU"/>
              </w:rPr>
            </w:pPr>
            <w:r w:rsidRPr="00F658FC">
              <w:rPr>
                <w:rFonts w:ascii="Times New Roman" w:hAnsi="Times New Roman"/>
                <w:noProof/>
                <w:sz w:val="24"/>
                <w:szCs w:val="24"/>
                <w:lang w:eastAsia="ru-RU"/>
              </w:rPr>
              <w:t>№</w:t>
            </w:r>
          </w:p>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п.п.</w:t>
            </w:r>
          </w:p>
        </w:tc>
        <w:tc>
          <w:tcPr>
            <w:tcW w:w="1997" w:type="dxa"/>
            <w:vMerge w:val="restart"/>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Страховая компания</w:t>
            </w:r>
          </w:p>
        </w:tc>
        <w:tc>
          <w:tcPr>
            <w:tcW w:w="2015" w:type="dxa"/>
            <w:gridSpan w:val="2"/>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2014 г.</w:t>
            </w:r>
          </w:p>
        </w:tc>
        <w:tc>
          <w:tcPr>
            <w:tcW w:w="2040" w:type="dxa"/>
            <w:gridSpan w:val="2"/>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2013 г.</w:t>
            </w:r>
          </w:p>
        </w:tc>
        <w:tc>
          <w:tcPr>
            <w:tcW w:w="926" w:type="dxa"/>
            <w:vMerge w:val="restart"/>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Темпы роста</w:t>
            </w:r>
          </w:p>
        </w:tc>
        <w:tc>
          <w:tcPr>
            <w:tcW w:w="2083" w:type="dxa"/>
            <w:gridSpan w:val="2"/>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 xml:space="preserve">Изменение </w:t>
            </w:r>
          </w:p>
        </w:tc>
      </w:tr>
      <w:tr w:rsidR="00744F3C" w:rsidTr="00F658FC">
        <w:trPr>
          <w:trHeight w:val="193"/>
        </w:trPr>
        <w:tc>
          <w:tcPr>
            <w:tcW w:w="597" w:type="dxa"/>
            <w:vMerge/>
            <w:shd w:val="clear" w:color="auto" w:fill="auto"/>
            <w:vAlign w:val="center"/>
          </w:tcPr>
          <w:p w:rsidR="00530557" w:rsidRPr="00F658FC" w:rsidRDefault="00530557" w:rsidP="00F658FC">
            <w:pPr>
              <w:tabs>
                <w:tab w:val="left" w:pos="2655"/>
              </w:tabs>
              <w:spacing w:after="0" w:line="240" w:lineRule="auto"/>
              <w:jc w:val="center"/>
              <w:rPr>
                <w:rFonts w:ascii="Times New Roman" w:hAnsi="Times New Roman"/>
                <w:noProof/>
                <w:sz w:val="24"/>
                <w:szCs w:val="24"/>
                <w:lang w:eastAsia="ru-RU"/>
              </w:rPr>
            </w:pPr>
          </w:p>
        </w:tc>
        <w:tc>
          <w:tcPr>
            <w:tcW w:w="1997" w:type="dxa"/>
            <w:vMerge/>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974"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41"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в %</w:t>
            </w:r>
          </w:p>
        </w:tc>
        <w:tc>
          <w:tcPr>
            <w:tcW w:w="999"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Сумма, тыс.р.</w:t>
            </w:r>
          </w:p>
        </w:tc>
        <w:tc>
          <w:tcPr>
            <w:tcW w:w="1041"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Удельн. вес, в %</w:t>
            </w:r>
          </w:p>
        </w:tc>
        <w:tc>
          <w:tcPr>
            <w:tcW w:w="926" w:type="dxa"/>
            <w:vMerge/>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1042"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Сумма, тыс.р.</w:t>
            </w:r>
          </w:p>
        </w:tc>
        <w:tc>
          <w:tcPr>
            <w:tcW w:w="1041"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Удельн. вес, п.п.</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1</w:t>
            </w:r>
          </w:p>
        </w:tc>
        <w:tc>
          <w:tcPr>
            <w:tcW w:w="19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Росгосстрах</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376611</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55,9</w:t>
            </w:r>
          </w:p>
        </w:tc>
        <w:tc>
          <w:tcPr>
            <w:tcW w:w="999"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232226</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39,2</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162,2</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144385</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16,2</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2</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Ресо-Гарантия</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57783</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8,9</w:t>
            </w:r>
          </w:p>
        </w:tc>
        <w:tc>
          <w:tcPr>
            <w:tcW w:w="999"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58156</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9,8</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99,4</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- 373</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- 0,9</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3</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Наско Татарстан</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49742</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7,4</w:t>
            </w:r>
          </w:p>
        </w:tc>
        <w:tc>
          <w:tcPr>
            <w:tcW w:w="999"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40968</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6,9</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121,4</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8774</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0,5</w:t>
            </w:r>
          </w:p>
        </w:tc>
      </w:tr>
      <w:tr w:rsidR="00744F3C" w:rsidTr="00F658FC">
        <w:trPr>
          <w:trHeight w:val="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4</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Страховая группа МСК</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41901</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6,2</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126055</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21,6</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33,2</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- 84154</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- 15,4</w:t>
            </w:r>
          </w:p>
        </w:tc>
      </w:tr>
      <w:tr w:rsidR="00744F3C" w:rsidTr="00F658FC">
        <w:trPr>
          <w:trHeight w:val="186"/>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5</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МАКС</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30527</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4,5</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20555</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3,5</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148,5</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9972</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6</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Северная казна</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27425</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25715</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4,3</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106,6</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1710</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- 0,2</w:t>
            </w:r>
          </w:p>
        </w:tc>
      </w:tr>
      <w:tr w:rsidR="00744F3C" w:rsidTr="00F658FC">
        <w:trPr>
          <w:trHeight w:val="27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7</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ВСК</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25082</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3,7</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33698</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5,7</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74,4</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- 8616</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- 2</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8</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СОГАЗ</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24352</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3,6</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8100</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1,4</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300,6</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16252</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2,2</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9</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Ингосстрах</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20403</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3,0</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32211</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5,4</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63,3</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- 11808</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- 2,4</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r w:rsidRPr="00F658FC">
              <w:rPr>
                <w:rFonts w:ascii="Times New Roman" w:hAnsi="Times New Roman"/>
                <w:noProof/>
                <w:sz w:val="24"/>
                <w:szCs w:val="24"/>
                <w:lang w:eastAsia="ru-RU"/>
              </w:rPr>
              <w:t>10</w:t>
            </w:r>
          </w:p>
        </w:tc>
        <w:tc>
          <w:tcPr>
            <w:tcW w:w="1997"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РСТК</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19437</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2,9</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15272</w:t>
            </w:r>
          </w:p>
        </w:tc>
        <w:tc>
          <w:tcPr>
            <w:tcW w:w="1041"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2,6</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127,3</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4165</w:t>
            </w:r>
          </w:p>
        </w:tc>
        <w:tc>
          <w:tcPr>
            <w:tcW w:w="1041"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0,3</w:t>
            </w:r>
          </w:p>
        </w:tc>
      </w:tr>
      <w:tr w:rsidR="00744F3C" w:rsidTr="00F658FC">
        <w:trPr>
          <w:trHeight w:val="269"/>
        </w:trPr>
        <w:tc>
          <w:tcPr>
            <w:tcW w:w="5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 w:val="24"/>
                <w:szCs w:val="24"/>
                <w:lang w:eastAsia="ru-RU"/>
              </w:rPr>
            </w:pPr>
          </w:p>
        </w:tc>
        <w:tc>
          <w:tcPr>
            <w:tcW w:w="1997"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Итого</w:t>
            </w:r>
          </w:p>
        </w:tc>
        <w:tc>
          <w:tcPr>
            <w:tcW w:w="974" w:type="dxa"/>
            <w:shd w:val="clear" w:color="auto" w:fill="auto"/>
            <w:vAlign w:val="center"/>
          </w:tcPr>
          <w:p w:rsidR="00530557" w:rsidRPr="00F658FC" w:rsidRDefault="00374DF6"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673263</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100</w:t>
            </w:r>
          </w:p>
        </w:tc>
        <w:tc>
          <w:tcPr>
            <w:tcW w:w="999"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592956</w:t>
            </w:r>
          </w:p>
        </w:tc>
        <w:tc>
          <w:tcPr>
            <w:tcW w:w="1041" w:type="dxa"/>
            <w:shd w:val="clear" w:color="auto" w:fill="auto"/>
            <w:vAlign w:val="center"/>
          </w:tcPr>
          <w:p w:rsidR="00530557" w:rsidRPr="00F658FC" w:rsidRDefault="002502E2"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100</w:t>
            </w:r>
          </w:p>
        </w:tc>
        <w:tc>
          <w:tcPr>
            <w:tcW w:w="926" w:type="dxa"/>
            <w:shd w:val="clear" w:color="auto" w:fill="auto"/>
            <w:vAlign w:val="center"/>
          </w:tcPr>
          <w:p w:rsidR="00530557" w:rsidRPr="00F658FC" w:rsidRDefault="00AA3688"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113,5</w:t>
            </w:r>
          </w:p>
        </w:tc>
        <w:tc>
          <w:tcPr>
            <w:tcW w:w="1042" w:type="dxa"/>
            <w:shd w:val="clear" w:color="auto" w:fill="auto"/>
            <w:vAlign w:val="center"/>
          </w:tcPr>
          <w:p w:rsidR="00530557" w:rsidRPr="00F658FC" w:rsidRDefault="00C52625" w:rsidP="00F658FC">
            <w:pPr>
              <w:pStyle w:val="a3"/>
              <w:tabs>
                <w:tab w:val="left" w:pos="2655"/>
              </w:tabs>
              <w:spacing w:after="0" w:line="240" w:lineRule="auto"/>
              <w:ind w:left="0"/>
              <w:jc w:val="center"/>
              <w:rPr>
                <w:rFonts w:ascii="Times New Roman" w:hAnsi="Times New Roman"/>
                <w:noProof/>
                <w:szCs w:val="24"/>
                <w:lang w:eastAsia="ru-RU"/>
              </w:rPr>
            </w:pPr>
            <w:r w:rsidRPr="00F658FC">
              <w:rPr>
                <w:rFonts w:ascii="Times New Roman" w:hAnsi="Times New Roman"/>
                <w:noProof/>
                <w:szCs w:val="24"/>
                <w:lang w:eastAsia="ru-RU"/>
              </w:rPr>
              <w:t>80307</w:t>
            </w:r>
          </w:p>
        </w:tc>
        <w:tc>
          <w:tcPr>
            <w:tcW w:w="1041" w:type="dxa"/>
            <w:shd w:val="clear" w:color="auto" w:fill="auto"/>
            <w:vAlign w:val="center"/>
          </w:tcPr>
          <w:p w:rsidR="00530557" w:rsidRPr="00F658FC" w:rsidRDefault="00530557" w:rsidP="00F658FC">
            <w:pPr>
              <w:pStyle w:val="a3"/>
              <w:tabs>
                <w:tab w:val="left" w:pos="2655"/>
              </w:tabs>
              <w:spacing w:after="0" w:line="240" w:lineRule="auto"/>
              <w:ind w:left="0"/>
              <w:jc w:val="center"/>
              <w:rPr>
                <w:rFonts w:ascii="Times New Roman" w:hAnsi="Times New Roman"/>
                <w:noProof/>
                <w:szCs w:val="24"/>
                <w:lang w:eastAsia="ru-RU"/>
              </w:rPr>
            </w:pPr>
          </w:p>
        </w:tc>
      </w:tr>
    </w:tbl>
    <w:p w:rsidR="00530557" w:rsidRDefault="00530557" w:rsidP="00AA3688">
      <w:pPr>
        <w:pStyle w:val="a3"/>
        <w:tabs>
          <w:tab w:val="left" w:pos="2655"/>
        </w:tabs>
        <w:spacing w:after="0" w:line="240" w:lineRule="auto"/>
        <w:ind w:left="0" w:firstLine="709"/>
        <w:jc w:val="both"/>
        <w:rPr>
          <w:rFonts w:ascii="Times New Roman" w:hAnsi="Times New Roman"/>
          <w:noProof/>
          <w:sz w:val="28"/>
          <w:szCs w:val="28"/>
          <w:lang w:eastAsia="ru-RU"/>
        </w:rPr>
      </w:pPr>
    </w:p>
    <w:p w:rsidR="00530557" w:rsidRDefault="0025331A" w:rsidP="00530557">
      <w:pPr>
        <w:pStyle w:val="a3"/>
        <w:tabs>
          <w:tab w:val="left" w:pos="2655"/>
        </w:tabs>
        <w:spacing w:after="0" w:line="360" w:lineRule="auto"/>
        <w:ind w:left="0" w:firstLine="709"/>
        <w:jc w:val="both"/>
        <w:rPr>
          <w:rFonts w:ascii="Times New Roman" w:hAnsi="Times New Roman"/>
          <w:sz w:val="28"/>
          <w:szCs w:val="28"/>
        </w:rPr>
      </w:pPr>
      <w:r>
        <w:rPr>
          <w:noProof/>
          <w:lang w:eastAsia="ru-RU"/>
        </w:rPr>
        <w:drawing>
          <wp:anchor distT="0" distB="0" distL="114300" distR="114300" simplePos="0" relativeHeight="251685888" behindDoc="0" locked="0" layoutInCell="1" allowOverlap="1">
            <wp:simplePos x="0" y="0"/>
            <wp:positionH relativeFrom="margin">
              <wp:posOffset>-61595</wp:posOffset>
            </wp:positionH>
            <wp:positionV relativeFrom="margin">
              <wp:posOffset>5114290</wp:posOffset>
            </wp:positionV>
            <wp:extent cx="6106795" cy="3357880"/>
            <wp:effectExtent l="635" t="0" r="0" b="0"/>
            <wp:wrapSquare wrapText="bothSides"/>
            <wp:docPr id="38"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52625">
        <w:rPr>
          <w:rFonts w:ascii="Times New Roman" w:hAnsi="Times New Roman"/>
          <w:sz w:val="28"/>
          <w:szCs w:val="28"/>
        </w:rPr>
        <w:t>Согласно</w:t>
      </w:r>
      <w:r w:rsidR="00530557">
        <w:rPr>
          <w:rFonts w:ascii="Times New Roman" w:hAnsi="Times New Roman"/>
          <w:sz w:val="28"/>
          <w:szCs w:val="28"/>
        </w:rPr>
        <w:t xml:space="preserve"> таблице </w:t>
      </w:r>
      <w:r w:rsidR="00C52625">
        <w:rPr>
          <w:rFonts w:ascii="Times New Roman" w:hAnsi="Times New Roman"/>
          <w:sz w:val="28"/>
          <w:szCs w:val="28"/>
        </w:rPr>
        <w:t>7</w:t>
      </w:r>
      <w:r w:rsidR="00530557">
        <w:rPr>
          <w:rFonts w:ascii="Times New Roman" w:hAnsi="Times New Roman"/>
          <w:sz w:val="28"/>
          <w:szCs w:val="28"/>
        </w:rPr>
        <w:t xml:space="preserve">, можно отметить, что лидером на рынке </w:t>
      </w:r>
      <w:r w:rsidR="00C52625">
        <w:rPr>
          <w:rFonts w:ascii="Times New Roman" w:hAnsi="Times New Roman"/>
          <w:sz w:val="28"/>
          <w:szCs w:val="28"/>
        </w:rPr>
        <w:t>ОСАГО</w:t>
      </w:r>
      <w:r w:rsidR="00530557">
        <w:rPr>
          <w:rFonts w:ascii="Times New Roman" w:hAnsi="Times New Roman"/>
          <w:sz w:val="28"/>
          <w:szCs w:val="28"/>
        </w:rPr>
        <w:t xml:space="preserve"> является ООО «Росгосстрах». Снижение темпов роста </w:t>
      </w:r>
      <w:r w:rsidR="00C52625">
        <w:rPr>
          <w:rFonts w:ascii="Times New Roman" w:hAnsi="Times New Roman"/>
          <w:sz w:val="28"/>
          <w:szCs w:val="28"/>
        </w:rPr>
        <w:t>наблюдается у</w:t>
      </w:r>
      <w:r w:rsidR="00530557">
        <w:rPr>
          <w:rFonts w:ascii="Times New Roman" w:hAnsi="Times New Roman"/>
          <w:sz w:val="28"/>
          <w:szCs w:val="28"/>
        </w:rPr>
        <w:t xml:space="preserve"> </w:t>
      </w:r>
      <w:r w:rsidR="00530557" w:rsidRPr="001D5AB1">
        <w:rPr>
          <w:rFonts w:ascii="Times New Roman" w:hAnsi="Times New Roman"/>
          <w:sz w:val="28"/>
          <w:szCs w:val="28"/>
        </w:rPr>
        <w:t>О</w:t>
      </w:r>
      <w:r w:rsidR="00C52625">
        <w:rPr>
          <w:rFonts w:ascii="Times New Roman" w:hAnsi="Times New Roman"/>
          <w:sz w:val="28"/>
          <w:szCs w:val="28"/>
        </w:rPr>
        <w:t>СА</w:t>
      </w:r>
      <w:r w:rsidR="00530557" w:rsidRPr="001D5AB1">
        <w:rPr>
          <w:rFonts w:ascii="Times New Roman" w:hAnsi="Times New Roman"/>
          <w:sz w:val="28"/>
          <w:szCs w:val="28"/>
        </w:rPr>
        <w:t>О «</w:t>
      </w:r>
      <w:r w:rsidR="00C52625">
        <w:rPr>
          <w:rFonts w:ascii="Times New Roman" w:hAnsi="Times New Roman"/>
          <w:sz w:val="28"/>
          <w:szCs w:val="28"/>
        </w:rPr>
        <w:t>Ресо-Гарантия</w:t>
      </w:r>
      <w:r w:rsidR="00530557" w:rsidRPr="001D5AB1">
        <w:rPr>
          <w:rFonts w:ascii="Times New Roman" w:hAnsi="Times New Roman"/>
          <w:sz w:val="28"/>
          <w:szCs w:val="28"/>
        </w:rPr>
        <w:t>»</w:t>
      </w:r>
      <w:r w:rsidR="00D5432B">
        <w:rPr>
          <w:rFonts w:ascii="Times New Roman" w:hAnsi="Times New Roman"/>
          <w:sz w:val="28"/>
          <w:szCs w:val="28"/>
        </w:rPr>
        <w:t xml:space="preserve"> на </w:t>
      </w:r>
      <w:r w:rsidR="00C52625">
        <w:rPr>
          <w:rFonts w:ascii="Times New Roman" w:hAnsi="Times New Roman"/>
          <w:sz w:val="28"/>
          <w:szCs w:val="28"/>
        </w:rPr>
        <w:t>0,6%,</w:t>
      </w:r>
      <w:r w:rsidR="00D5432B" w:rsidRPr="00D5432B">
        <w:rPr>
          <w:rFonts w:ascii="Times New Roman" w:hAnsi="Times New Roman"/>
          <w:sz w:val="28"/>
          <w:szCs w:val="28"/>
        </w:rPr>
        <w:t xml:space="preserve"> </w:t>
      </w:r>
      <w:r w:rsidR="00D5432B" w:rsidRPr="001D5AB1">
        <w:rPr>
          <w:rFonts w:ascii="Times New Roman" w:hAnsi="Times New Roman"/>
          <w:sz w:val="28"/>
          <w:szCs w:val="28"/>
        </w:rPr>
        <w:t>ОАО «Страховая группа МСК»</w:t>
      </w:r>
      <w:r w:rsidR="00D5432B">
        <w:rPr>
          <w:rFonts w:ascii="Times New Roman" w:hAnsi="Times New Roman"/>
          <w:sz w:val="28"/>
          <w:szCs w:val="28"/>
        </w:rPr>
        <w:t xml:space="preserve"> на 66,8%</w:t>
      </w:r>
      <w:r w:rsidR="00C52625">
        <w:rPr>
          <w:rFonts w:ascii="Times New Roman" w:hAnsi="Times New Roman"/>
          <w:sz w:val="28"/>
          <w:szCs w:val="28"/>
        </w:rPr>
        <w:t>,</w:t>
      </w:r>
      <w:r w:rsidR="00D5432B">
        <w:rPr>
          <w:rFonts w:ascii="Times New Roman" w:hAnsi="Times New Roman"/>
          <w:sz w:val="28"/>
          <w:szCs w:val="28"/>
        </w:rPr>
        <w:t xml:space="preserve"> САО «ВСК» на 25,6% и у ОСАО «Ингосстрах» </w:t>
      </w:r>
      <w:proofErr w:type="gramStart"/>
      <w:r w:rsidR="00D5432B">
        <w:rPr>
          <w:rFonts w:ascii="Times New Roman" w:hAnsi="Times New Roman"/>
          <w:sz w:val="28"/>
          <w:szCs w:val="28"/>
        </w:rPr>
        <w:t>на</w:t>
      </w:r>
      <w:proofErr w:type="gramEnd"/>
      <w:r w:rsidR="00D5432B">
        <w:rPr>
          <w:rFonts w:ascii="Times New Roman" w:hAnsi="Times New Roman"/>
          <w:sz w:val="28"/>
          <w:szCs w:val="28"/>
        </w:rPr>
        <w:t xml:space="preserve"> 36,7%</w:t>
      </w:r>
      <w:r w:rsidR="00530557">
        <w:rPr>
          <w:rFonts w:ascii="Times New Roman" w:hAnsi="Times New Roman"/>
          <w:sz w:val="28"/>
          <w:szCs w:val="28"/>
        </w:rPr>
        <w:t xml:space="preserve">. </w:t>
      </w:r>
      <w:proofErr w:type="gramStart"/>
      <w:r w:rsidR="00530557">
        <w:rPr>
          <w:rFonts w:ascii="Times New Roman" w:hAnsi="Times New Roman"/>
          <w:sz w:val="28"/>
          <w:szCs w:val="28"/>
        </w:rPr>
        <w:t>У</w:t>
      </w:r>
      <w:proofErr w:type="gramEnd"/>
      <w:r w:rsidR="00530557">
        <w:rPr>
          <w:rFonts w:ascii="Times New Roman" w:hAnsi="Times New Roman"/>
          <w:sz w:val="28"/>
          <w:szCs w:val="28"/>
        </w:rPr>
        <w:t xml:space="preserve"> остальных страховых компаний наблюдается положительная динамика темпа роста.</w:t>
      </w:r>
    </w:p>
    <w:p w:rsidR="00696939" w:rsidRDefault="00696939" w:rsidP="00696939">
      <w:pPr>
        <w:pStyle w:val="a3"/>
        <w:tabs>
          <w:tab w:val="left" w:pos="2655"/>
        </w:tabs>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Рис.7. </w:t>
      </w:r>
      <w:r>
        <w:rPr>
          <w:rFonts w:ascii="Times New Roman" w:hAnsi="Times New Roman"/>
          <w:noProof/>
          <w:sz w:val="28"/>
          <w:szCs w:val="28"/>
          <w:lang w:eastAsia="ru-RU"/>
        </w:rPr>
        <w:t>Доля страховых организаций по ОСАГО за 2014 г.</w:t>
      </w:r>
    </w:p>
    <w:p w:rsidR="00C91D30" w:rsidRDefault="00C91D30" w:rsidP="007E6795">
      <w:pPr>
        <w:pStyle w:val="a3"/>
        <w:tabs>
          <w:tab w:val="left" w:pos="2655"/>
        </w:tabs>
        <w:spacing w:after="0" w:line="360" w:lineRule="auto"/>
        <w:ind w:left="0" w:firstLine="709"/>
        <w:jc w:val="both"/>
        <w:rPr>
          <w:rFonts w:ascii="Times New Roman" w:hAnsi="Times New Roman"/>
          <w:sz w:val="28"/>
          <w:szCs w:val="28"/>
        </w:rPr>
      </w:pPr>
    </w:p>
    <w:p w:rsidR="00B97870" w:rsidRDefault="00B97870" w:rsidP="008F37ED">
      <w:pPr>
        <w:pStyle w:val="a3"/>
        <w:tabs>
          <w:tab w:val="left" w:pos="2655"/>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Так как, ООО «Росгосстрах» является лидером на рынке страховых услуг, все правила диктует он.</w:t>
      </w:r>
      <w:r w:rsidR="00720594">
        <w:rPr>
          <w:rFonts w:ascii="Times New Roman" w:hAnsi="Times New Roman"/>
          <w:sz w:val="28"/>
          <w:szCs w:val="28"/>
        </w:rPr>
        <w:t xml:space="preserve"> Следует отметить, что страховая компания имеет на территории Чувашской Республики более 30 структурных подразделений, развитую агентскую сеть. </w:t>
      </w:r>
      <w:r w:rsidR="00915404">
        <w:rPr>
          <w:rFonts w:ascii="Times New Roman" w:hAnsi="Times New Roman"/>
          <w:sz w:val="28"/>
          <w:szCs w:val="28"/>
        </w:rPr>
        <w:t>В ряде муниципальных образований Чувашской Республик</w:t>
      </w:r>
      <w:proofErr w:type="gramStart"/>
      <w:r w:rsidR="00915404">
        <w:rPr>
          <w:rFonts w:ascii="Times New Roman" w:hAnsi="Times New Roman"/>
          <w:sz w:val="28"/>
          <w:szCs w:val="28"/>
        </w:rPr>
        <w:t>и ООО</w:t>
      </w:r>
      <w:proofErr w:type="gramEnd"/>
      <w:r w:rsidR="00915404">
        <w:rPr>
          <w:rFonts w:ascii="Times New Roman" w:hAnsi="Times New Roman"/>
          <w:sz w:val="28"/>
          <w:szCs w:val="28"/>
        </w:rPr>
        <w:t xml:space="preserve"> «Росгосстрах» является единственной страховой организацией. </w:t>
      </w:r>
      <w:r>
        <w:rPr>
          <w:rFonts w:ascii="Times New Roman" w:hAnsi="Times New Roman"/>
          <w:sz w:val="28"/>
          <w:szCs w:val="28"/>
        </w:rPr>
        <w:t xml:space="preserve">Рассмотрим деятельность этой компании </w:t>
      </w:r>
      <w:proofErr w:type="gramStart"/>
      <w:r>
        <w:rPr>
          <w:rFonts w:ascii="Times New Roman" w:hAnsi="Times New Roman"/>
          <w:sz w:val="28"/>
          <w:szCs w:val="28"/>
        </w:rPr>
        <w:t>поподробней</w:t>
      </w:r>
      <w:proofErr w:type="gramEnd"/>
      <w:r w:rsidR="004B2DBB">
        <w:rPr>
          <w:rFonts w:ascii="Times New Roman" w:hAnsi="Times New Roman"/>
          <w:sz w:val="28"/>
          <w:szCs w:val="28"/>
        </w:rPr>
        <w:t xml:space="preserve"> за последний год</w:t>
      </w:r>
      <w:r>
        <w:rPr>
          <w:rFonts w:ascii="Times New Roman" w:hAnsi="Times New Roman"/>
          <w:sz w:val="28"/>
          <w:szCs w:val="28"/>
        </w:rPr>
        <w:t xml:space="preserve">. </w:t>
      </w:r>
    </w:p>
    <w:p w:rsidR="00065673" w:rsidRDefault="00065673" w:rsidP="00065673">
      <w:pPr>
        <w:tabs>
          <w:tab w:val="left" w:pos="2655"/>
        </w:tabs>
        <w:spacing w:after="0" w:line="360" w:lineRule="auto"/>
        <w:ind w:firstLine="709"/>
        <w:jc w:val="both"/>
        <w:rPr>
          <w:rFonts w:ascii="Times New Roman" w:hAnsi="Times New Roman"/>
          <w:sz w:val="28"/>
          <w:szCs w:val="28"/>
        </w:rPr>
      </w:pPr>
      <w:r w:rsidRPr="00065673">
        <w:rPr>
          <w:rFonts w:ascii="Times New Roman" w:hAnsi="Times New Roman"/>
          <w:sz w:val="28"/>
          <w:szCs w:val="28"/>
        </w:rPr>
        <w:t>В 2014 году Общество осуществляло страховую деятельность по следующим видам страхования:</w:t>
      </w:r>
    </w:p>
    <w:p w:rsidR="00065673" w:rsidRPr="004B2DBB" w:rsidRDefault="00065673" w:rsidP="000C39BF">
      <w:pPr>
        <w:pStyle w:val="a3"/>
        <w:numPr>
          <w:ilvl w:val="0"/>
          <w:numId w:val="28"/>
        </w:numPr>
        <w:tabs>
          <w:tab w:val="left" w:pos="2655"/>
        </w:tabs>
        <w:spacing w:after="0" w:line="360" w:lineRule="auto"/>
        <w:ind w:left="0" w:firstLine="709"/>
        <w:jc w:val="both"/>
        <w:rPr>
          <w:rFonts w:ascii="Times New Roman" w:hAnsi="Times New Roman"/>
          <w:sz w:val="28"/>
          <w:szCs w:val="28"/>
        </w:rPr>
      </w:pPr>
      <w:r w:rsidRPr="004B2DBB">
        <w:rPr>
          <w:rFonts w:ascii="Times New Roman" w:hAnsi="Times New Roman"/>
          <w:sz w:val="28"/>
          <w:szCs w:val="28"/>
        </w:rPr>
        <w:t>страхование от несчастных случаев и болезней;</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медицинское страхование;</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средств наземного транспорта (за исключением средств железнодорожного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средств железнодорожного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средств воздушного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средств водного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грузов;</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сельскохозяйственное страхование (страхование урожая, сельскохозяйственных культур, многолетних насаждений, животных);</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имущества юридических лиц, за исключением транспортных средств и сельскохозяйственного страхования;</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имущества граждан, за исключением транспортных средств;</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владельцев автотранспортных средств;</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владельцев средств воздушного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владельцев средств водного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lastRenderedPageBreak/>
        <w:t>страхование гражданской ответственности владельцев средств железнодорожного транспорта;</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организаций, эксплуатирующих опасные объекты;</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за причинение вреда вследствие недостатков товаров, работ, услуг;</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за причинение вреда третьим лицам;</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гражданской ответственности за неисполнение или ненадлежащее исполнение обязательств по договору;</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предпринимательских рисков;</w:t>
      </w:r>
    </w:p>
    <w:p w:rsidR="00065673" w:rsidRPr="00310F9E"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страхование финансовых рисков;</w:t>
      </w:r>
    </w:p>
    <w:p w:rsidR="00D909C1" w:rsidRPr="00874DC8" w:rsidRDefault="00065673" w:rsidP="000C39BF">
      <w:pPr>
        <w:pStyle w:val="a3"/>
        <w:numPr>
          <w:ilvl w:val="0"/>
          <w:numId w:val="29"/>
        </w:numPr>
        <w:tabs>
          <w:tab w:val="left" w:pos="2655"/>
        </w:tabs>
        <w:spacing w:after="0" w:line="360" w:lineRule="auto"/>
        <w:ind w:left="0" w:firstLine="709"/>
        <w:jc w:val="both"/>
        <w:rPr>
          <w:rFonts w:ascii="Times New Roman" w:hAnsi="Times New Roman"/>
          <w:sz w:val="28"/>
          <w:szCs w:val="28"/>
        </w:rPr>
      </w:pPr>
      <w:r w:rsidRPr="00310F9E">
        <w:rPr>
          <w:rFonts w:ascii="Times New Roman" w:hAnsi="Times New Roman"/>
          <w:sz w:val="28"/>
          <w:szCs w:val="28"/>
        </w:rPr>
        <w:t>обязательное страхование гражданской ответственности</w:t>
      </w:r>
      <w:r w:rsidR="000C39BF" w:rsidRPr="000C39BF">
        <w:rPr>
          <w:rFonts w:ascii="Times New Roman" w:hAnsi="Times New Roman"/>
          <w:sz w:val="28"/>
          <w:szCs w:val="28"/>
        </w:rPr>
        <w:t>.</w:t>
      </w:r>
      <w:r w:rsidRPr="00310F9E">
        <w:rPr>
          <w:rFonts w:ascii="Times New Roman" w:hAnsi="Times New Roman"/>
          <w:sz w:val="28"/>
          <w:szCs w:val="28"/>
        </w:rPr>
        <w:t xml:space="preserve"> </w:t>
      </w:r>
    </w:p>
    <w:p w:rsidR="00874DC8" w:rsidRDefault="00874DC8" w:rsidP="00874DC8">
      <w:pPr>
        <w:tabs>
          <w:tab w:val="left" w:pos="2655"/>
        </w:tabs>
        <w:spacing w:after="0" w:line="360" w:lineRule="auto"/>
        <w:ind w:firstLine="709"/>
        <w:jc w:val="both"/>
        <w:rPr>
          <w:rFonts w:ascii="Times New Roman" w:hAnsi="Times New Roman"/>
          <w:sz w:val="28"/>
          <w:szCs w:val="28"/>
        </w:rPr>
      </w:pPr>
      <w:r>
        <w:rPr>
          <w:rFonts w:ascii="Times New Roman" w:hAnsi="Times New Roman"/>
          <w:sz w:val="28"/>
          <w:szCs w:val="28"/>
        </w:rPr>
        <w:t>Выплаты, которые производил ООО «</w:t>
      </w:r>
      <w:proofErr w:type="spellStart"/>
      <w:r>
        <w:rPr>
          <w:rFonts w:ascii="Times New Roman" w:hAnsi="Times New Roman"/>
          <w:sz w:val="28"/>
          <w:szCs w:val="28"/>
        </w:rPr>
        <w:t>Росгосстрах</w:t>
      </w:r>
      <w:proofErr w:type="spellEnd"/>
      <w:r>
        <w:rPr>
          <w:rFonts w:ascii="Times New Roman" w:hAnsi="Times New Roman"/>
          <w:sz w:val="28"/>
          <w:szCs w:val="28"/>
        </w:rPr>
        <w:t xml:space="preserve">» представлены в Приложении 1. </w:t>
      </w:r>
    </w:p>
    <w:p w:rsidR="004C0113" w:rsidRDefault="00065673" w:rsidP="000C39BF">
      <w:pPr>
        <w:pStyle w:val="a3"/>
        <w:tabs>
          <w:tab w:val="left" w:pos="2655"/>
        </w:tabs>
        <w:spacing w:after="0" w:line="360" w:lineRule="auto"/>
        <w:ind w:left="0" w:firstLine="709"/>
        <w:jc w:val="both"/>
        <w:rPr>
          <w:rFonts w:ascii="Times New Roman" w:hAnsi="Times New Roman"/>
          <w:sz w:val="28"/>
          <w:szCs w:val="28"/>
        </w:rPr>
      </w:pPr>
      <w:r w:rsidRPr="00065673">
        <w:rPr>
          <w:rFonts w:ascii="Times New Roman" w:hAnsi="Times New Roman"/>
          <w:sz w:val="28"/>
          <w:szCs w:val="28"/>
        </w:rPr>
        <w:t xml:space="preserve">По итогам работы за 2014 год объем страховых </w:t>
      </w:r>
      <w:r w:rsidR="00AD5658">
        <w:rPr>
          <w:rFonts w:ascii="Times New Roman" w:hAnsi="Times New Roman"/>
          <w:sz w:val="28"/>
          <w:szCs w:val="28"/>
        </w:rPr>
        <w:t>выплат</w:t>
      </w:r>
      <w:r w:rsidRPr="00065673">
        <w:rPr>
          <w:rFonts w:ascii="Times New Roman" w:hAnsi="Times New Roman"/>
          <w:sz w:val="28"/>
          <w:szCs w:val="28"/>
        </w:rPr>
        <w:t xml:space="preserve"> по договорам </w:t>
      </w:r>
      <w:r w:rsidR="00AD5658">
        <w:rPr>
          <w:rFonts w:ascii="Times New Roman" w:hAnsi="Times New Roman"/>
          <w:sz w:val="28"/>
          <w:szCs w:val="28"/>
        </w:rPr>
        <w:t>добровольного и обязательного страхования</w:t>
      </w:r>
      <w:r w:rsidRPr="00065673">
        <w:rPr>
          <w:rFonts w:ascii="Times New Roman" w:hAnsi="Times New Roman"/>
          <w:sz w:val="28"/>
          <w:szCs w:val="28"/>
        </w:rPr>
        <w:t xml:space="preserve"> составил </w:t>
      </w:r>
      <w:r w:rsidR="00AD5658">
        <w:rPr>
          <w:rFonts w:ascii="Times New Roman" w:hAnsi="Times New Roman"/>
          <w:sz w:val="28"/>
          <w:szCs w:val="28"/>
        </w:rPr>
        <w:t>350784</w:t>
      </w:r>
      <w:r w:rsidRPr="00065673">
        <w:rPr>
          <w:rFonts w:ascii="Times New Roman" w:hAnsi="Times New Roman"/>
          <w:sz w:val="28"/>
          <w:szCs w:val="28"/>
        </w:rPr>
        <w:t xml:space="preserve"> тыс. руб., что составляет </w:t>
      </w:r>
      <w:r w:rsidR="00AD5658">
        <w:rPr>
          <w:rFonts w:ascii="Times New Roman" w:hAnsi="Times New Roman"/>
          <w:sz w:val="28"/>
          <w:szCs w:val="28"/>
        </w:rPr>
        <w:t xml:space="preserve">88,97 </w:t>
      </w:r>
      <w:r w:rsidRPr="00065673">
        <w:rPr>
          <w:rFonts w:ascii="Times New Roman" w:hAnsi="Times New Roman"/>
          <w:sz w:val="28"/>
          <w:szCs w:val="28"/>
        </w:rPr>
        <w:t xml:space="preserve">% от объемов прошлого года. </w:t>
      </w:r>
      <w:r w:rsidR="00AD5658">
        <w:rPr>
          <w:rFonts w:ascii="Times New Roman" w:hAnsi="Times New Roman"/>
          <w:sz w:val="28"/>
          <w:szCs w:val="28"/>
        </w:rPr>
        <w:t xml:space="preserve">Такая динамика наблюдается в связи с уменьшением выплат </w:t>
      </w:r>
      <w:r w:rsidR="004C0113">
        <w:rPr>
          <w:rFonts w:ascii="Times New Roman" w:hAnsi="Times New Roman"/>
          <w:sz w:val="28"/>
          <w:szCs w:val="28"/>
        </w:rPr>
        <w:t xml:space="preserve">по договорам добровольного страхования гражданской ответственности (в 2014 г. выплата составляла 2320 тыс. рублей, в 2013 г. – 3953 тыс. рублей) и ОСАГО (в 2014 г. составляла 213309 тыс. рублей, в 2013 г. – 242221 тыс. рублей). </w:t>
      </w:r>
    </w:p>
    <w:p w:rsidR="00065673" w:rsidRPr="004C0113" w:rsidRDefault="00065673" w:rsidP="00065673">
      <w:pPr>
        <w:tabs>
          <w:tab w:val="left" w:pos="2655"/>
        </w:tabs>
        <w:spacing w:after="0" w:line="360" w:lineRule="auto"/>
        <w:ind w:firstLine="709"/>
        <w:jc w:val="both"/>
        <w:rPr>
          <w:rFonts w:ascii="Times New Roman" w:hAnsi="Times New Roman"/>
          <w:sz w:val="28"/>
          <w:szCs w:val="28"/>
          <w:highlight w:val="yellow"/>
        </w:rPr>
      </w:pPr>
      <w:r w:rsidRPr="003651EA">
        <w:rPr>
          <w:rFonts w:ascii="Times New Roman" w:hAnsi="Times New Roman"/>
          <w:sz w:val="28"/>
          <w:szCs w:val="28"/>
        </w:rPr>
        <w:t xml:space="preserve">Начисленные страховые премии по имущественным видам страхования в </w:t>
      </w:r>
      <w:r w:rsidR="003651EA">
        <w:rPr>
          <w:rFonts w:ascii="Times New Roman" w:hAnsi="Times New Roman"/>
          <w:sz w:val="28"/>
          <w:szCs w:val="28"/>
        </w:rPr>
        <w:t>2014</w:t>
      </w:r>
      <w:r w:rsidRPr="003651EA">
        <w:rPr>
          <w:rFonts w:ascii="Times New Roman" w:hAnsi="Times New Roman"/>
          <w:sz w:val="28"/>
          <w:szCs w:val="28"/>
        </w:rPr>
        <w:t xml:space="preserve"> году составили</w:t>
      </w:r>
      <w:r w:rsidR="003651EA">
        <w:rPr>
          <w:rFonts w:ascii="Times New Roman" w:hAnsi="Times New Roman"/>
          <w:sz w:val="28"/>
          <w:szCs w:val="28"/>
        </w:rPr>
        <w:t xml:space="preserve"> 519684 тыс. рублей, что больше на </w:t>
      </w:r>
      <w:r w:rsidR="00FE028B">
        <w:rPr>
          <w:rFonts w:ascii="Times New Roman" w:hAnsi="Times New Roman"/>
          <w:sz w:val="28"/>
          <w:szCs w:val="28"/>
        </w:rPr>
        <w:t>14, 9%</w:t>
      </w:r>
      <w:r w:rsidR="002C3676">
        <w:rPr>
          <w:rFonts w:ascii="Times New Roman" w:hAnsi="Times New Roman"/>
          <w:sz w:val="28"/>
          <w:szCs w:val="28"/>
        </w:rPr>
        <w:t xml:space="preserve"> или на 67364 тыс. рублей</w:t>
      </w:r>
      <w:r w:rsidR="00FE028B">
        <w:rPr>
          <w:rFonts w:ascii="Times New Roman" w:hAnsi="Times New Roman"/>
          <w:sz w:val="28"/>
          <w:szCs w:val="28"/>
        </w:rPr>
        <w:t xml:space="preserve"> по сравнению с 2013 годом. </w:t>
      </w:r>
    </w:p>
    <w:p w:rsidR="00065673" w:rsidRPr="00491E85" w:rsidRDefault="00065673" w:rsidP="00065673">
      <w:pPr>
        <w:tabs>
          <w:tab w:val="left" w:pos="2655"/>
        </w:tabs>
        <w:spacing w:after="0" w:line="360" w:lineRule="auto"/>
        <w:ind w:firstLine="709"/>
        <w:jc w:val="both"/>
        <w:rPr>
          <w:rFonts w:ascii="Times New Roman" w:hAnsi="Times New Roman"/>
          <w:sz w:val="28"/>
          <w:szCs w:val="28"/>
        </w:rPr>
      </w:pPr>
      <w:r w:rsidRPr="00491E85">
        <w:rPr>
          <w:rFonts w:ascii="Times New Roman" w:hAnsi="Times New Roman"/>
          <w:sz w:val="28"/>
          <w:szCs w:val="28"/>
        </w:rPr>
        <w:t xml:space="preserve">По добровольному личному страхованию в 2014 заключено договоров на </w:t>
      </w:r>
      <w:r w:rsidR="002C3676" w:rsidRPr="00491E85">
        <w:rPr>
          <w:rFonts w:ascii="Times New Roman" w:hAnsi="Times New Roman"/>
          <w:sz w:val="28"/>
          <w:szCs w:val="28"/>
        </w:rPr>
        <w:t>149223</w:t>
      </w:r>
      <w:r w:rsidRPr="00491E85">
        <w:rPr>
          <w:rFonts w:ascii="Times New Roman" w:hAnsi="Times New Roman"/>
          <w:sz w:val="28"/>
          <w:szCs w:val="28"/>
        </w:rPr>
        <w:t xml:space="preserve"> тыс. руб., что </w:t>
      </w:r>
      <w:r w:rsidR="00491E85" w:rsidRPr="00491E85">
        <w:rPr>
          <w:rFonts w:ascii="Times New Roman" w:hAnsi="Times New Roman"/>
          <w:sz w:val="28"/>
          <w:szCs w:val="28"/>
        </w:rPr>
        <w:t>выше темпа роста 2013 года на 124</w:t>
      </w:r>
      <w:r w:rsidRPr="00491E85">
        <w:rPr>
          <w:rFonts w:ascii="Times New Roman" w:hAnsi="Times New Roman"/>
          <w:sz w:val="28"/>
          <w:szCs w:val="28"/>
        </w:rPr>
        <w:t>,</w:t>
      </w:r>
      <w:r w:rsidR="00491E85" w:rsidRPr="00491E85">
        <w:rPr>
          <w:rFonts w:ascii="Times New Roman" w:hAnsi="Times New Roman"/>
          <w:sz w:val="28"/>
          <w:szCs w:val="28"/>
        </w:rPr>
        <w:t>4%, т.е. на 82727 тыс. рублей больше.</w:t>
      </w:r>
    </w:p>
    <w:p w:rsidR="0040694A" w:rsidRDefault="00065673" w:rsidP="00065673">
      <w:pPr>
        <w:tabs>
          <w:tab w:val="left" w:pos="2655"/>
        </w:tabs>
        <w:spacing w:after="0" w:line="360" w:lineRule="auto"/>
        <w:ind w:firstLine="709"/>
        <w:jc w:val="both"/>
        <w:rPr>
          <w:rFonts w:ascii="Times New Roman" w:hAnsi="Times New Roman"/>
          <w:sz w:val="28"/>
          <w:szCs w:val="28"/>
          <w:lang w:val="en-US"/>
        </w:rPr>
      </w:pPr>
      <w:r w:rsidRPr="0040694A">
        <w:rPr>
          <w:rFonts w:ascii="Times New Roman" w:hAnsi="Times New Roman"/>
          <w:sz w:val="28"/>
          <w:szCs w:val="28"/>
        </w:rPr>
        <w:lastRenderedPageBreak/>
        <w:t xml:space="preserve">Объем страховой премии по обязательному страхованию </w:t>
      </w:r>
      <w:r w:rsidR="0006209B" w:rsidRPr="0040694A">
        <w:rPr>
          <w:rFonts w:ascii="Times New Roman" w:hAnsi="Times New Roman"/>
          <w:sz w:val="28"/>
          <w:szCs w:val="28"/>
        </w:rPr>
        <w:t xml:space="preserve">в 2014 году </w:t>
      </w:r>
      <w:r w:rsidRPr="0040694A">
        <w:rPr>
          <w:rFonts w:ascii="Times New Roman" w:hAnsi="Times New Roman"/>
          <w:sz w:val="28"/>
          <w:szCs w:val="28"/>
        </w:rPr>
        <w:t xml:space="preserve">составил </w:t>
      </w:r>
      <w:r w:rsidR="0040694A" w:rsidRPr="0040694A">
        <w:rPr>
          <w:rFonts w:ascii="Times New Roman" w:hAnsi="Times New Roman"/>
          <w:sz w:val="28"/>
          <w:szCs w:val="28"/>
        </w:rPr>
        <w:t>385394</w:t>
      </w:r>
      <w:r w:rsidRPr="0040694A">
        <w:rPr>
          <w:rFonts w:ascii="Times New Roman" w:hAnsi="Times New Roman"/>
          <w:sz w:val="28"/>
          <w:szCs w:val="28"/>
        </w:rPr>
        <w:t xml:space="preserve"> тыс. руб., в том числе по обязательному страхованию автогражданской ответственности </w:t>
      </w:r>
      <w:r w:rsidR="0040694A" w:rsidRPr="0040694A">
        <w:rPr>
          <w:rFonts w:ascii="Times New Roman" w:hAnsi="Times New Roman"/>
          <w:sz w:val="28"/>
          <w:szCs w:val="28"/>
        </w:rPr>
        <w:t>384828</w:t>
      </w:r>
      <w:r w:rsidRPr="0040694A">
        <w:rPr>
          <w:rFonts w:ascii="Times New Roman" w:hAnsi="Times New Roman"/>
          <w:sz w:val="28"/>
          <w:szCs w:val="28"/>
        </w:rPr>
        <w:t xml:space="preserve"> тыс. руб. </w:t>
      </w:r>
    </w:p>
    <w:p w:rsidR="00874DC8" w:rsidRPr="00874DC8" w:rsidRDefault="00874DC8" w:rsidP="00065673">
      <w:pPr>
        <w:tabs>
          <w:tab w:val="left" w:pos="2655"/>
        </w:tabs>
        <w:spacing w:after="0" w:line="360" w:lineRule="auto"/>
        <w:ind w:firstLine="709"/>
        <w:jc w:val="both"/>
        <w:rPr>
          <w:rFonts w:ascii="Times New Roman" w:hAnsi="Times New Roman"/>
          <w:sz w:val="28"/>
          <w:szCs w:val="28"/>
          <w:lang w:val="en-US"/>
        </w:rPr>
      </w:pPr>
    </w:p>
    <w:p w:rsidR="000F0826" w:rsidRPr="000F0826" w:rsidRDefault="000F0826" w:rsidP="003B0C6D">
      <w:pPr>
        <w:pStyle w:val="a3"/>
        <w:numPr>
          <w:ilvl w:val="1"/>
          <w:numId w:val="32"/>
        </w:numPr>
        <w:spacing w:after="0" w:line="360" w:lineRule="auto"/>
        <w:jc w:val="center"/>
        <w:rPr>
          <w:rFonts w:ascii="Times New Roman" w:hAnsi="Times New Roman"/>
          <w:b/>
          <w:sz w:val="28"/>
          <w:szCs w:val="28"/>
        </w:rPr>
      </w:pPr>
      <w:r w:rsidRPr="000F0826">
        <w:rPr>
          <w:rFonts w:ascii="Times New Roman" w:hAnsi="Times New Roman"/>
          <w:b/>
          <w:sz w:val="28"/>
          <w:szCs w:val="28"/>
        </w:rPr>
        <w:t>Порядок рассмотрения жалобы и антимонопольного регулирования рынка</w:t>
      </w:r>
    </w:p>
    <w:p w:rsidR="007920F6" w:rsidRDefault="007920F6" w:rsidP="007920F6">
      <w:pPr>
        <w:pStyle w:val="a3"/>
        <w:spacing w:after="0" w:line="360" w:lineRule="auto"/>
        <w:ind w:left="0" w:firstLine="709"/>
        <w:jc w:val="both"/>
        <w:rPr>
          <w:rFonts w:ascii="Times New Roman" w:hAnsi="Times New Roman"/>
          <w:sz w:val="28"/>
          <w:szCs w:val="28"/>
        </w:rPr>
      </w:pPr>
      <w:r w:rsidRPr="007920F6">
        <w:rPr>
          <w:rFonts w:ascii="Times New Roman" w:hAnsi="Times New Roman"/>
          <w:sz w:val="28"/>
          <w:szCs w:val="28"/>
        </w:rPr>
        <w:t>Развитие страхового рынка, введение новых видов страхования приводит к усилению конкуренции между страховщиками. При этом отмечаются попытки недобросовестной конкуренции среди страховщиков, в части получения конкурентных преимуществ, при совершении действий, противоречащих законодательству Российской Федерации, а также заключения антиконкурентных соглашений.</w:t>
      </w:r>
    </w:p>
    <w:p w:rsidR="00BB5269" w:rsidRDefault="0025331A" w:rsidP="007920F6">
      <w:pPr>
        <w:pStyle w:val="a3"/>
        <w:spacing w:after="0" w:line="360" w:lineRule="auto"/>
        <w:ind w:left="0" w:firstLine="709"/>
        <w:jc w:val="both"/>
        <w:rPr>
          <w:rFonts w:ascii="Times New Roman" w:hAnsi="Times New Roman"/>
          <w:sz w:val="28"/>
          <w:szCs w:val="28"/>
        </w:rPr>
      </w:pPr>
      <w:r>
        <w:rPr>
          <w:noProof/>
          <w:lang w:eastAsia="ru-RU"/>
        </w:rPr>
        <w:drawing>
          <wp:anchor distT="0" distB="0" distL="114300" distR="114300" simplePos="0" relativeHeight="251645952" behindDoc="0" locked="0" layoutInCell="1" allowOverlap="1">
            <wp:simplePos x="0" y="0"/>
            <wp:positionH relativeFrom="margin">
              <wp:posOffset>5715</wp:posOffset>
            </wp:positionH>
            <wp:positionV relativeFrom="margin">
              <wp:posOffset>5361940</wp:posOffset>
            </wp:positionV>
            <wp:extent cx="6088380" cy="1325880"/>
            <wp:effectExtent l="1270" t="1270" r="0" b="0"/>
            <wp:wrapSquare wrapText="bothSides"/>
            <wp:docPr id="37"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549B0" w:rsidRPr="002549B0">
        <w:rPr>
          <w:rFonts w:ascii="Times New Roman" w:hAnsi="Times New Roman"/>
          <w:sz w:val="28"/>
          <w:szCs w:val="28"/>
        </w:rPr>
        <w:t>В Антимонопольную службу</w:t>
      </w:r>
      <w:r w:rsidR="00BB5269" w:rsidRPr="002549B0">
        <w:rPr>
          <w:rFonts w:ascii="Times New Roman" w:hAnsi="Times New Roman"/>
          <w:sz w:val="28"/>
          <w:szCs w:val="28"/>
        </w:rPr>
        <w:t xml:space="preserve"> по Чувашской Республике</w:t>
      </w:r>
      <w:r w:rsidR="002549B0" w:rsidRPr="002549B0">
        <w:rPr>
          <w:rFonts w:ascii="Times New Roman" w:hAnsi="Times New Roman"/>
          <w:sz w:val="28"/>
          <w:szCs w:val="28"/>
        </w:rPr>
        <w:t xml:space="preserve"> очень часто обращаются граждане с жалобами на страховые компании. </w:t>
      </w:r>
      <w:r w:rsidR="00BA3B55">
        <w:rPr>
          <w:rFonts w:ascii="Times New Roman" w:hAnsi="Times New Roman"/>
          <w:sz w:val="28"/>
          <w:szCs w:val="28"/>
        </w:rPr>
        <w:t>Основная масса жалоб поступала в отношен</w:t>
      </w:r>
      <w:proofErr w:type="gramStart"/>
      <w:r w:rsidR="00BA3B55">
        <w:rPr>
          <w:rFonts w:ascii="Times New Roman" w:hAnsi="Times New Roman"/>
          <w:sz w:val="28"/>
          <w:szCs w:val="28"/>
        </w:rPr>
        <w:t>ии ООО</w:t>
      </w:r>
      <w:proofErr w:type="gramEnd"/>
      <w:r w:rsidR="00BA3B55">
        <w:rPr>
          <w:rFonts w:ascii="Times New Roman" w:hAnsi="Times New Roman"/>
          <w:sz w:val="28"/>
          <w:szCs w:val="28"/>
        </w:rPr>
        <w:t xml:space="preserve"> «Росгосстрах»</w:t>
      </w:r>
      <w:r w:rsidR="002549B0" w:rsidRPr="002549B0">
        <w:rPr>
          <w:rFonts w:ascii="Times New Roman" w:hAnsi="Times New Roman"/>
          <w:sz w:val="28"/>
          <w:szCs w:val="28"/>
        </w:rPr>
        <w:t>.</w:t>
      </w:r>
      <w:r w:rsidR="002549B0">
        <w:rPr>
          <w:rFonts w:ascii="Times New Roman" w:hAnsi="Times New Roman"/>
          <w:sz w:val="28"/>
          <w:szCs w:val="28"/>
        </w:rPr>
        <w:t xml:space="preserve"> </w:t>
      </w:r>
      <w:r w:rsidR="00BF7DA7">
        <w:rPr>
          <w:rFonts w:ascii="Times New Roman" w:hAnsi="Times New Roman"/>
          <w:sz w:val="28"/>
          <w:szCs w:val="28"/>
        </w:rPr>
        <w:t>Проанализировав статистику жалоб</w:t>
      </w:r>
      <w:r w:rsidR="002549B0">
        <w:rPr>
          <w:rFonts w:ascii="Times New Roman" w:hAnsi="Times New Roman"/>
          <w:sz w:val="28"/>
          <w:szCs w:val="28"/>
        </w:rPr>
        <w:t xml:space="preserve"> </w:t>
      </w:r>
      <w:r w:rsidR="00BF7DA7">
        <w:rPr>
          <w:rFonts w:ascii="Times New Roman" w:hAnsi="Times New Roman"/>
          <w:sz w:val="28"/>
          <w:szCs w:val="28"/>
        </w:rPr>
        <w:t xml:space="preserve">за 2012-2014 годы, </w:t>
      </w:r>
      <w:r w:rsidR="002549B0">
        <w:rPr>
          <w:rFonts w:ascii="Times New Roman" w:hAnsi="Times New Roman"/>
          <w:sz w:val="28"/>
          <w:szCs w:val="28"/>
        </w:rPr>
        <w:t>нужно</w:t>
      </w:r>
      <w:r w:rsidR="00BF7DA7">
        <w:rPr>
          <w:rFonts w:ascii="Times New Roman" w:hAnsi="Times New Roman"/>
          <w:sz w:val="28"/>
          <w:szCs w:val="28"/>
        </w:rPr>
        <w:t xml:space="preserve"> отметить, что количество жалоб с каждым годом растёт. </w:t>
      </w:r>
    </w:p>
    <w:p w:rsidR="00CB1F78" w:rsidRDefault="00CB1F78" w:rsidP="00CB1F78">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Рис. </w:t>
      </w:r>
      <w:r w:rsidR="00D5432B">
        <w:rPr>
          <w:rFonts w:ascii="Times New Roman" w:hAnsi="Times New Roman"/>
          <w:sz w:val="28"/>
          <w:szCs w:val="28"/>
        </w:rPr>
        <w:t>8</w:t>
      </w:r>
      <w:r>
        <w:rPr>
          <w:rFonts w:ascii="Times New Roman" w:hAnsi="Times New Roman"/>
          <w:sz w:val="28"/>
          <w:szCs w:val="28"/>
        </w:rPr>
        <w:t>. Количество жалоб в отношен</w:t>
      </w:r>
      <w:proofErr w:type="gramStart"/>
      <w:r>
        <w:rPr>
          <w:rFonts w:ascii="Times New Roman" w:hAnsi="Times New Roman"/>
          <w:sz w:val="28"/>
          <w:szCs w:val="28"/>
        </w:rPr>
        <w:t>ии ООО</w:t>
      </w:r>
      <w:proofErr w:type="gramEnd"/>
      <w:r>
        <w:rPr>
          <w:rFonts w:ascii="Times New Roman" w:hAnsi="Times New Roman"/>
          <w:sz w:val="28"/>
          <w:szCs w:val="28"/>
        </w:rPr>
        <w:t xml:space="preserve"> «Росгосстрах» </w:t>
      </w:r>
    </w:p>
    <w:p w:rsidR="00BB5269" w:rsidRDefault="003C5E16" w:rsidP="007920F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Антимонопольную службу </w:t>
      </w:r>
      <w:r w:rsidR="007F0356">
        <w:rPr>
          <w:rFonts w:ascii="Times New Roman" w:hAnsi="Times New Roman"/>
          <w:sz w:val="28"/>
          <w:szCs w:val="28"/>
        </w:rPr>
        <w:t>в отношен</w:t>
      </w:r>
      <w:proofErr w:type="gramStart"/>
      <w:r w:rsidR="007F0356">
        <w:rPr>
          <w:rFonts w:ascii="Times New Roman" w:hAnsi="Times New Roman"/>
          <w:sz w:val="28"/>
          <w:szCs w:val="28"/>
        </w:rPr>
        <w:t>ии ООО</w:t>
      </w:r>
      <w:proofErr w:type="gramEnd"/>
      <w:r w:rsidR="007F0356">
        <w:rPr>
          <w:rFonts w:ascii="Times New Roman" w:hAnsi="Times New Roman"/>
          <w:sz w:val="28"/>
          <w:szCs w:val="28"/>
        </w:rPr>
        <w:t xml:space="preserve"> «Росгосстрах» </w:t>
      </w:r>
      <w:r>
        <w:rPr>
          <w:rFonts w:ascii="Times New Roman" w:hAnsi="Times New Roman"/>
          <w:sz w:val="28"/>
          <w:szCs w:val="28"/>
        </w:rPr>
        <w:t xml:space="preserve">поступали следующие жалобы граждан: </w:t>
      </w:r>
    </w:p>
    <w:p w:rsidR="003C5E16" w:rsidRDefault="007F0356" w:rsidP="003B0C6D">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необоснованное применение страховых коэффициентов при заключении договора об ОСАГО;</w:t>
      </w:r>
    </w:p>
    <w:p w:rsidR="004758C6" w:rsidRDefault="004758C6" w:rsidP="003B0C6D">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необоснованное закрытие базы данных своих клиентов для доступа другими страховщиками;</w:t>
      </w:r>
    </w:p>
    <w:p w:rsidR="007F0356" w:rsidRDefault="007F0356" w:rsidP="003B0C6D">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навязывание дополнительного страхования жизни, неправильное применение коэффициентов;</w:t>
      </w:r>
    </w:p>
    <w:p w:rsidR="007F0356" w:rsidRDefault="007F0356" w:rsidP="003B0C6D">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навязывание дополнительного техосмотра;</w:t>
      </w:r>
    </w:p>
    <w:p w:rsidR="007F0356" w:rsidRPr="004758C6" w:rsidRDefault="004758C6" w:rsidP="003B0C6D">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отсутствие бланков.</w:t>
      </w:r>
      <w:r w:rsidRPr="004758C6">
        <w:rPr>
          <w:rFonts w:ascii="Times New Roman" w:hAnsi="Times New Roman"/>
          <w:sz w:val="28"/>
          <w:szCs w:val="28"/>
        </w:rPr>
        <w:t xml:space="preserve"> </w:t>
      </w:r>
    </w:p>
    <w:p w:rsidR="00F9000E" w:rsidRDefault="003E10C9" w:rsidP="006D209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Из данных обращений следовало</w:t>
      </w:r>
      <w:r w:rsidR="00CA19DD">
        <w:rPr>
          <w:rFonts w:ascii="Times New Roman" w:hAnsi="Times New Roman"/>
          <w:sz w:val="28"/>
          <w:szCs w:val="28"/>
        </w:rPr>
        <w:t>, что при заключени</w:t>
      </w:r>
      <w:r w:rsidR="008311BA">
        <w:rPr>
          <w:rFonts w:ascii="Times New Roman" w:hAnsi="Times New Roman"/>
          <w:sz w:val="28"/>
          <w:szCs w:val="28"/>
        </w:rPr>
        <w:t>и</w:t>
      </w:r>
      <w:r w:rsidR="00CA19DD">
        <w:rPr>
          <w:rFonts w:ascii="Times New Roman" w:hAnsi="Times New Roman"/>
          <w:sz w:val="28"/>
          <w:szCs w:val="28"/>
        </w:rPr>
        <w:t xml:space="preserve"> договора ОСАГО гражданам навязывалось приобретение добровольного полиса страхования жизни и здоровья со стороны ООО «Росгосстрах», либо отказывалось в заключени</w:t>
      </w:r>
      <w:proofErr w:type="gramStart"/>
      <w:r w:rsidR="00CA19DD">
        <w:rPr>
          <w:rFonts w:ascii="Times New Roman" w:hAnsi="Times New Roman"/>
          <w:sz w:val="28"/>
          <w:szCs w:val="28"/>
        </w:rPr>
        <w:t>и</w:t>
      </w:r>
      <w:proofErr w:type="gramEnd"/>
      <w:r w:rsidR="00CA19DD">
        <w:rPr>
          <w:rFonts w:ascii="Times New Roman" w:hAnsi="Times New Roman"/>
          <w:sz w:val="28"/>
          <w:szCs w:val="28"/>
        </w:rPr>
        <w:t xml:space="preserve"> договоров ОСАГО по причине отсутствия бланков полисов обязательного страхования гражданской ответственности владельцев транспортных средств. </w:t>
      </w:r>
    </w:p>
    <w:p w:rsidR="00196AF4" w:rsidRPr="00196AF4" w:rsidRDefault="00196AF4" w:rsidP="00196AF4">
      <w:pPr>
        <w:pStyle w:val="a3"/>
        <w:spacing w:after="0" w:line="360" w:lineRule="auto"/>
        <w:ind w:left="0" w:firstLine="709"/>
        <w:jc w:val="both"/>
        <w:rPr>
          <w:rFonts w:ascii="Times New Roman" w:hAnsi="Times New Roman"/>
          <w:sz w:val="28"/>
          <w:szCs w:val="28"/>
        </w:rPr>
      </w:pPr>
      <w:r w:rsidRPr="00196AF4">
        <w:rPr>
          <w:rFonts w:ascii="Times New Roman" w:hAnsi="Times New Roman"/>
          <w:sz w:val="28"/>
          <w:szCs w:val="28"/>
        </w:rPr>
        <w:t xml:space="preserve">Действия страховых организаций, оказывающих на основании соответствующей лицензии услуги </w:t>
      </w:r>
      <w:r>
        <w:rPr>
          <w:rFonts w:ascii="Times New Roman" w:hAnsi="Times New Roman"/>
          <w:sz w:val="28"/>
          <w:szCs w:val="28"/>
        </w:rPr>
        <w:t>ОСАГО</w:t>
      </w:r>
      <w:r w:rsidRPr="00196AF4">
        <w:rPr>
          <w:rFonts w:ascii="Times New Roman" w:hAnsi="Times New Roman"/>
          <w:sz w:val="28"/>
          <w:szCs w:val="28"/>
        </w:rPr>
        <w:t xml:space="preserve">, регламентированы действующим законодательством. </w:t>
      </w:r>
      <w:proofErr w:type="gramStart"/>
      <w:r w:rsidRPr="00196AF4">
        <w:rPr>
          <w:rFonts w:ascii="Times New Roman" w:hAnsi="Times New Roman"/>
          <w:sz w:val="28"/>
          <w:szCs w:val="28"/>
        </w:rPr>
        <w:t>Однако на практике страховые компании в погоне за прибылью зачастую не соблюдают предъявляемые при оказании данной услуги требования, пользуясь тем, что потребители услуг обращаются к страховщикам не с письменным заявлением, как того требуют Правила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от 7 мая 2003 года № 263, а в устной форме и незадолго до истечения</w:t>
      </w:r>
      <w:proofErr w:type="gramEnd"/>
      <w:r w:rsidRPr="00196AF4">
        <w:rPr>
          <w:rFonts w:ascii="Times New Roman" w:hAnsi="Times New Roman"/>
          <w:sz w:val="28"/>
          <w:szCs w:val="28"/>
        </w:rPr>
        <w:t xml:space="preserve"> срока действия ранее выданного полиса ОСАГО, когда потребителя легче понудить к вынужденному согласию на дополнительные страховые услуги (страхование жизни и здоровья и другие).</w:t>
      </w:r>
    </w:p>
    <w:p w:rsidR="00196AF4" w:rsidRDefault="00196AF4" w:rsidP="00196AF4">
      <w:pPr>
        <w:pStyle w:val="a3"/>
        <w:spacing w:after="0" w:line="360" w:lineRule="auto"/>
        <w:ind w:left="0" w:firstLine="709"/>
        <w:jc w:val="both"/>
        <w:rPr>
          <w:rFonts w:ascii="Times New Roman" w:hAnsi="Times New Roman"/>
          <w:sz w:val="28"/>
          <w:szCs w:val="28"/>
        </w:rPr>
      </w:pPr>
      <w:r w:rsidRPr="00196AF4">
        <w:rPr>
          <w:rFonts w:ascii="Times New Roman" w:hAnsi="Times New Roman"/>
          <w:sz w:val="28"/>
          <w:szCs w:val="28"/>
        </w:rPr>
        <w:t>В соответствии со статьей 426 Гражданского Кодекса Российской Федерации и статьей 1 Федерального закона от 25 апреля 2002 года № 40-ФЗ "Об обязательном страховании гражданской ответственности владельцев транспортных средств", договор ОСАГО является публичным. Отказ от заключения публичного договора при наличии возможности предоставить соответствующие услуги не допускается.</w:t>
      </w:r>
    </w:p>
    <w:p w:rsidR="00196AF4" w:rsidRPr="00196AF4" w:rsidRDefault="00196AF4" w:rsidP="00196AF4">
      <w:pPr>
        <w:pStyle w:val="a3"/>
        <w:spacing w:after="0" w:line="360" w:lineRule="auto"/>
        <w:ind w:left="0" w:firstLine="709"/>
        <w:jc w:val="both"/>
        <w:rPr>
          <w:rFonts w:ascii="Times New Roman" w:hAnsi="Times New Roman"/>
          <w:sz w:val="28"/>
          <w:szCs w:val="28"/>
        </w:rPr>
      </w:pPr>
      <w:r w:rsidRPr="00196AF4">
        <w:rPr>
          <w:rFonts w:ascii="Times New Roman" w:hAnsi="Times New Roman"/>
          <w:sz w:val="28"/>
          <w:szCs w:val="28"/>
        </w:rPr>
        <w:lastRenderedPageBreak/>
        <w:t>Действия (бездействие) страховых компаний могут быть признаны нарушением антимонопольного законодательства только при определенных условиях.</w:t>
      </w:r>
    </w:p>
    <w:p w:rsidR="00196AF4" w:rsidRPr="00196AF4" w:rsidRDefault="00196AF4" w:rsidP="00196AF4">
      <w:pPr>
        <w:pStyle w:val="a3"/>
        <w:spacing w:after="0" w:line="360" w:lineRule="auto"/>
        <w:ind w:left="0" w:firstLine="709"/>
        <w:jc w:val="both"/>
        <w:rPr>
          <w:rFonts w:ascii="Times New Roman" w:hAnsi="Times New Roman"/>
          <w:sz w:val="28"/>
          <w:szCs w:val="28"/>
        </w:rPr>
      </w:pPr>
      <w:r w:rsidRPr="00196AF4">
        <w:rPr>
          <w:rFonts w:ascii="Times New Roman" w:hAnsi="Times New Roman"/>
          <w:sz w:val="28"/>
          <w:szCs w:val="28"/>
        </w:rPr>
        <w:t>Для квалификации действий хозяйствующего субъекта как не соответствующих части 1 статьи 10 Федерального закона от 26 июля 2007 года № 135-ФЗ "О защите конкуренции" необходима совокупность следующих условий:</w:t>
      </w:r>
    </w:p>
    <w:p w:rsidR="00196AF4" w:rsidRPr="00196AF4" w:rsidRDefault="00196AF4" w:rsidP="003B0C6D">
      <w:pPr>
        <w:pStyle w:val="a3"/>
        <w:numPr>
          <w:ilvl w:val="1"/>
          <w:numId w:val="31"/>
        </w:numPr>
        <w:spacing w:after="0" w:line="360" w:lineRule="auto"/>
        <w:ind w:left="0" w:firstLine="709"/>
        <w:jc w:val="both"/>
        <w:rPr>
          <w:rFonts w:ascii="Times New Roman" w:hAnsi="Times New Roman"/>
          <w:sz w:val="28"/>
          <w:szCs w:val="28"/>
        </w:rPr>
      </w:pPr>
      <w:r w:rsidRPr="00196AF4">
        <w:rPr>
          <w:rFonts w:ascii="Times New Roman" w:hAnsi="Times New Roman"/>
          <w:sz w:val="28"/>
          <w:szCs w:val="28"/>
        </w:rPr>
        <w:t xml:space="preserve">установление доминирующего положения хозяйствующего субъекта на товарном рынке услуг ОСАГО в географических границах </w:t>
      </w:r>
      <w:r>
        <w:rPr>
          <w:rFonts w:ascii="Times New Roman" w:hAnsi="Times New Roman"/>
          <w:sz w:val="28"/>
          <w:szCs w:val="28"/>
        </w:rPr>
        <w:t>Чувашской Республики</w:t>
      </w:r>
      <w:r w:rsidRPr="00196AF4">
        <w:rPr>
          <w:rFonts w:ascii="Times New Roman" w:hAnsi="Times New Roman"/>
          <w:sz w:val="28"/>
          <w:szCs w:val="28"/>
        </w:rPr>
        <w:t>;</w:t>
      </w:r>
    </w:p>
    <w:p w:rsidR="00196AF4" w:rsidRPr="00196AF4" w:rsidRDefault="00196AF4" w:rsidP="003B0C6D">
      <w:pPr>
        <w:pStyle w:val="a3"/>
        <w:numPr>
          <w:ilvl w:val="1"/>
          <w:numId w:val="31"/>
        </w:numPr>
        <w:spacing w:after="0" w:line="360" w:lineRule="auto"/>
        <w:ind w:left="0" w:firstLine="709"/>
        <w:jc w:val="both"/>
        <w:rPr>
          <w:rFonts w:ascii="Times New Roman" w:hAnsi="Times New Roman"/>
          <w:sz w:val="28"/>
          <w:szCs w:val="28"/>
        </w:rPr>
      </w:pPr>
      <w:r w:rsidRPr="00196AF4">
        <w:rPr>
          <w:rFonts w:ascii="Times New Roman" w:hAnsi="Times New Roman"/>
          <w:sz w:val="28"/>
          <w:szCs w:val="28"/>
        </w:rPr>
        <w:t>наличие доказательств, свидетельствующих о навязывании невыгодных условий договора или не относящихся к предмету договора, либо об отказе (уклонения) от заключения договора ОСАГО (например, письменный отказ страховщика от заключения договора);</w:t>
      </w:r>
    </w:p>
    <w:p w:rsidR="00196AF4" w:rsidRPr="00196AF4" w:rsidRDefault="00196AF4" w:rsidP="003B0C6D">
      <w:pPr>
        <w:pStyle w:val="a3"/>
        <w:numPr>
          <w:ilvl w:val="1"/>
          <w:numId w:val="31"/>
        </w:numPr>
        <w:spacing w:after="0" w:line="360" w:lineRule="auto"/>
        <w:ind w:left="0" w:firstLine="709"/>
        <w:jc w:val="both"/>
        <w:rPr>
          <w:rFonts w:ascii="Times New Roman" w:hAnsi="Times New Roman"/>
          <w:sz w:val="28"/>
          <w:szCs w:val="28"/>
        </w:rPr>
      </w:pPr>
      <w:r w:rsidRPr="00196AF4">
        <w:rPr>
          <w:rFonts w:ascii="Times New Roman" w:hAnsi="Times New Roman"/>
          <w:sz w:val="28"/>
          <w:szCs w:val="28"/>
        </w:rPr>
        <w:t>наличие фактов ущемления действиями данного хозяйствующего субъекта, вытекающими из его доминирующего положения, интересов какого-либо лица либо ограничения конкуренции.</w:t>
      </w:r>
    </w:p>
    <w:p w:rsidR="00196AF4" w:rsidRDefault="00196AF4" w:rsidP="00196AF4">
      <w:pPr>
        <w:pStyle w:val="a3"/>
        <w:spacing w:after="0" w:line="360" w:lineRule="auto"/>
        <w:ind w:left="0" w:firstLine="709"/>
        <w:jc w:val="both"/>
        <w:rPr>
          <w:rFonts w:ascii="Times New Roman" w:hAnsi="Times New Roman"/>
          <w:sz w:val="28"/>
          <w:szCs w:val="28"/>
        </w:rPr>
      </w:pPr>
      <w:r w:rsidRPr="00196AF4">
        <w:rPr>
          <w:rFonts w:ascii="Times New Roman" w:hAnsi="Times New Roman"/>
          <w:sz w:val="28"/>
          <w:szCs w:val="28"/>
        </w:rPr>
        <w:t>При отсутствии доминирования хозяйствующего субъекта на определенном товарном рынке, даже при наличии других вышеуказанных обстоятельств, действия хозяйствующего субъекта не могут быть признаны злоупотреблением доминирующим положением.</w:t>
      </w:r>
    </w:p>
    <w:p w:rsidR="00021DB6" w:rsidRDefault="001D5357" w:rsidP="00196AF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Поступившие </w:t>
      </w:r>
      <w:r w:rsidR="002F6E08">
        <w:rPr>
          <w:rFonts w:ascii="Times New Roman" w:hAnsi="Times New Roman"/>
          <w:sz w:val="28"/>
          <w:szCs w:val="28"/>
        </w:rPr>
        <w:t>жалобы антимонопольный орган</w:t>
      </w:r>
      <w:r>
        <w:rPr>
          <w:rFonts w:ascii="Times New Roman" w:hAnsi="Times New Roman"/>
          <w:sz w:val="28"/>
          <w:szCs w:val="28"/>
        </w:rPr>
        <w:t xml:space="preserve"> </w:t>
      </w:r>
      <w:r w:rsidR="00021DB6">
        <w:rPr>
          <w:rFonts w:ascii="Times New Roman" w:hAnsi="Times New Roman"/>
          <w:sz w:val="28"/>
          <w:szCs w:val="28"/>
        </w:rPr>
        <w:t xml:space="preserve">рассматривает </w:t>
      </w:r>
      <w:proofErr w:type="gramStart"/>
      <w:r w:rsidR="00021DB6">
        <w:rPr>
          <w:rFonts w:ascii="Times New Roman" w:hAnsi="Times New Roman"/>
          <w:sz w:val="28"/>
          <w:szCs w:val="28"/>
        </w:rPr>
        <w:t xml:space="preserve">в соответствии с административным регламентом </w:t>
      </w:r>
      <w:r w:rsidR="00021DB6" w:rsidRPr="00021DB6">
        <w:rPr>
          <w:rFonts w:ascii="Times New Roman" w:hAnsi="Times New Roman"/>
          <w:sz w:val="28"/>
          <w:szCs w:val="28"/>
        </w:rPr>
        <w:t>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w:t>
      </w:r>
      <w:proofErr w:type="gramEnd"/>
      <w:r w:rsidR="00021DB6" w:rsidRPr="00021DB6">
        <w:rPr>
          <w:rFonts w:ascii="Times New Roman" w:hAnsi="Times New Roman"/>
          <w:sz w:val="28"/>
          <w:szCs w:val="28"/>
        </w:rPr>
        <w:t xml:space="preserve"> заявлений, материалов, дел о нарушении антимонопольного законодательства и при осуществлении государственного контроля</w:t>
      </w:r>
      <w:r w:rsidR="00021DB6">
        <w:rPr>
          <w:rFonts w:ascii="Times New Roman" w:hAnsi="Times New Roman"/>
          <w:sz w:val="28"/>
          <w:szCs w:val="28"/>
        </w:rPr>
        <w:t xml:space="preserve"> за экономической концентрацией</w:t>
      </w:r>
      <w:r w:rsidR="00887F4C">
        <w:rPr>
          <w:rFonts w:ascii="Times New Roman" w:hAnsi="Times New Roman"/>
          <w:sz w:val="28"/>
          <w:szCs w:val="28"/>
        </w:rPr>
        <w:t xml:space="preserve"> </w:t>
      </w:r>
      <w:r w:rsidR="00887F4C" w:rsidRPr="00887F4C">
        <w:rPr>
          <w:rFonts w:ascii="Times New Roman" w:hAnsi="Times New Roman"/>
          <w:sz w:val="28"/>
          <w:szCs w:val="28"/>
        </w:rPr>
        <w:t>[</w:t>
      </w:r>
      <w:r w:rsidR="00835787">
        <w:rPr>
          <w:rFonts w:ascii="Times New Roman" w:hAnsi="Times New Roman"/>
          <w:sz w:val="28"/>
          <w:szCs w:val="28"/>
        </w:rPr>
        <w:t>10</w:t>
      </w:r>
      <w:r w:rsidR="00887F4C" w:rsidRPr="00887F4C">
        <w:rPr>
          <w:rFonts w:ascii="Times New Roman" w:hAnsi="Times New Roman"/>
          <w:sz w:val="28"/>
          <w:szCs w:val="28"/>
        </w:rPr>
        <w:t>]</w:t>
      </w:r>
      <w:r w:rsidR="00021DB6">
        <w:rPr>
          <w:rFonts w:ascii="Times New Roman" w:hAnsi="Times New Roman"/>
          <w:sz w:val="28"/>
          <w:szCs w:val="28"/>
        </w:rPr>
        <w:t xml:space="preserve">. Схема административной процедуры по рассмотрению заявлений </w:t>
      </w:r>
      <w:proofErr w:type="gramStart"/>
      <w:r w:rsidR="00021DB6">
        <w:rPr>
          <w:rFonts w:ascii="Times New Roman" w:hAnsi="Times New Roman"/>
          <w:sz w:val="28"/>
          <w:szCs w:val="28"/>
        </w:rPr>
        <w:t>представлен</w:t>
      </w:r>
      <w:proofErr w:type="gramEnd"/>
      <w:r w:rsidR="00021DB6">
        <w:rPr>
          <w:rFonts w:ascii="Times New Roman" w:hAnsi="Times New Roman"/>
          <w:sz w:val="28"/>
          <w:szCs w:val="28"/>
        </w:rPr>
        <w:t xml:space="preserve"> на рисунке 6. </w:t>
      </w:r>
    </w:p>
    <w:p w:rsidR="00021DB6" w:rsidRDefault="00F658FC" w:rsidP="00021DB6">
      <w:pPr>
        <w:jc w:val="right"/>
        <w:rPr>
          <w:rFonts w:ascii="Times New Roman" w:hAnsi="Times New Roman"/>
          <w:b/>
          <w:sz w:val="28"/>
        </w:rPr>
      </w:pPr>
      <w:r>
        <w:rPr>
          <w:noProof/>
        </w:rPr>
        <w:lastRenderedPageBreak/>
        <w:pict>
          <v:shape id="Надпись 8" o:spid="_x0000_s1060" type="#_x0000_t202" style="position:absolute;left:0;text-align:left;margin-left:0;margin-top:3.75pt;width:390pt;height:33.75pt;z-index:25164800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OndQIAAM0EAAAOAAAAZHJzL2Uyb0RvYy54bWysVM1uGjEQvlfqO1i+l10IEIJYIkpEVQkl&#10;kUiVs/F6YVWvx7UNu/TWe16h79BDD731FcgbdexlCUl6qsrBeH48P998s6PLqpBkK4zNQSW03Yop&#10;EYpDmqtVQj/dzd4NKLGOqZRJUCKhO2Hp5fjtm1Gph6IDa5CpMASDKDssdULXzulhFFm+FgWzLdBC&#10;oTEDUzCHollFqWElRi9k1InjflSCSbUBLqxF7VVtpOMQP8sEdzdZZoUjMqFYmwunCefSn9F4xIYr&#10;w/Q654cy2D9UUbBcYdJjqCvmGNmY/FWoIucGLGSuxaGIIMtyLkIP2E07ftHNYs20CL0gOFYfYbL/&#10;Lyy/3t4akqcJxUEpVuCI9t/3P/Y/97/3vx6/PT6Qgceo1HaIrguNzq56DxXOutFbVPrWq8wU/h+b&#10;ImhHtHdHhEXlCEdl96J3Fsdo4mjrdgb9Ts+HiZ5ea2PdBwEF8ZeEGpxgAJZt59bVro2LT2ZB5uks&#10;lzIIOzuVhmwZDhs5kkJJiWTWoTKhs/A7ZHv2TCpSJrR/1otDpmc2n+sYcykZ//w6AlYvlc8vAuEO&#10;dXrIamj8zVXLKsB83sC2hHSHaBqoOWk1n+WYbI713jKDJESUcLHcDR6ZBKwQDjdK1mC+/k3v/ZEb&#10;aKWkRFIn1H7ZMCMQho8KWXPR7nb9FgSh2zvvoGBOLctTi9oUU0Ao27jCmoer93eyuWYGinvcv4nP&#10;iiamOOZOqGuuU1evGu4vF5NJcELea+bmaqG5D+1x8yDfVffM6MPUHfLlGhr6s+GL4de+/qWCycZB&#10;lgdmeJxrVJFRXsCdCdw67LdfylM5eD19hcZ/AAAA//8DAFBLAwQUAAYACAAAACEABjmEx9gAAAAF&#10;AQAADwAAAGRycy9kb3ducmV2LnhtbEyPwU7DMBBE70j9B2uReqM2rWirEKcqSJUQN0ou3Nx4m0TY&#10;68h2m/D3bE9wfJrVzNtyN3knrhhTH0jD40KBQGqC7anVUH8eHrYgUjZkjQuEGn4wwa6a3ZWmsGGk&#10;D7wecyu4hFJhNHQ5D4WUqenQm7QIAxJn5xC9yYyxlTaakcu9k0ul1tKbnnihMwO+dth8Hy9ew9v6&#10;JX9hbd/tarkKYy2beHZJ6/n9tH8GkXHKf8dw02d1qNjpFC5kk3Aa+JGsYfMEgsPNVjGfbqxAVqX8&#10;b1/9AgAA//8DAFBLAQItABQABgAIAAAAIQC2gziS/gAAAOEBAAATAAAAAAAAAAAAAAAAAAAAAABb&#10;Q29udGVudF9UeXBlc10ueG1sUEsBAi0AFAAGAAgAAAAhADj9If/WAAAAlAEAAAsAAAAAAAAAAAAA&#10;AAAALwEAAF9yZWxzLy5yZWxzUEsBAi0AFAAGAAgAAAAhAK/vo6d1AgAAzQQAAA4AAAAAAAAAAAAA&#10;AAAALgIAAGRycy9lMm9Eb2MueG1sUEsBAi0AFAAGAAgAAAAhAAY5hMfYAAAABQEAAA8AAAAAAAAA&#10;AAAAAAAAzwQAAGRycy9kb3ducmV2LnhtbFBLBQYAAAAABAAEAPMAAADUBQAAAAA=&#10;" strokeweight=".5pt">
            <v:textbox>
              <w:txbxContent>
                <w:p w:rsidR="00744F3C" w:rsidRPr="0046757C" w:rsidRDefault="00744F3C" w:rsidP="00021DB6">
                  <w:pPr>
                    <w:spacing w:line="240" w:lineRule="auto"/>
                    <w:jc w:val="center"/>
                    <w:rPr>
                      <w:rFonts w:ascii="Times New Roman" w:hAnsi="Times New Roman"/>
                      <w:sz w:val="20"/>
                    </w:rPr>
                  </w:pPr>
                  <w:r>
                    <w:rPr>
                      <w:rFonts w:ascii="Times New Roman" w:hAnsi="Times New Roman"/>
                      <w:sz w:val="20"/>
                    </w:rPr>
                    <w:t xml:space="preserve">Начало процедуры рассмотрения заявлений, обращений и представлений о нарушении законодательства Российской Федерации о защите конкуренции </w:t>
                  </w:r>
                </w:p>
              </w:txbxContent>
            </v:textbox>
            <w10:wrap anchorx="margin"/>
          </v:shape>
        </w:pict>
      </w:r>
    </w:p>
    <w:p w:rsidR="00021DB6" w:rsidRPr="0046757C" w:rsidRDefault="00F658FC" w:rsidP="00021DB6">
      <w:pPr>
        <w:jc w:val="right"/>
        <w:rPr>
          <w:rFonts w:ascii="Times New Roman" w:hAnsi="Times New Roman"/>
          <w:b/>
          <w:sz w:val="28"/>
        </w:rPr>
      </w:pPr>
      <w:r>
        <w:rPr>
          <w:noProof/>
        </w:rPr>
        <w:pict>
          <v:shape id="Прямая со стрелкой 25" o:spid="_x0000_s1059" type="#_x0000_t32" style="position:absolute;left:0;text-align:left;margin-left:0;margin-top:12.15pt;width:0;height:21.75pt;z-index:25164902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NgDQIAAMMDAAAOAAAAZHJzL2Uyb0RvYy54bWysU0uO00AQ3SNxh1bviZOgCSMrziwShg2C&#10;kRgOUNNu2y31T11NnOwGLjBH4ApsWPDRnMG5EdXtEAbYIbwoV3W5Xle9el5e7IxmWxlQOVvx2WTK&#10;mbTC1cq2FX97ffnknDOMYGvQzsqK7yXyi9XjR8vel3LuOqdrGRiBWCx7X/EuRl8WBYpOGsCJ89JS&#10;snHBQKQwtEUdoCd0o4v5dLooehdqH5yQiHS6GZN8lfGbRor4umlQRqYrTr3FbEO2N8kWqyWUbQDf&#10;KXFsA/6hCwPK0qUnqA1EYO+C+gvKKBEcuiZOhDOFaxolZJ6BpplN/5jmTQde5lmIHPQnmvD/wYpX&#10;26vAVF3x+RlnFgztaPh4uD3cDd+HT4c7dng/3JM5fDjcDp+Hb8PX4X74wuhjYq73WBLA2l6FY4T+&#10;KiQadk0w6U0Dsl1me39iW+4iE+OhoNP5s8V8hCt+1fmA8YV0hiWn4hgDqLaLa2ctrdSFWSYbti8x&#10;0s1U+LMgXWrdpdI6b1Zb1ld88fSMdi+A9NVoiOQaTxOjbTkD3ZJwRQwZEZ1WdapOOLjHtQ5sC6Qd&#10;klzt+mvqnTMNGClBA+UnMUEd/Faa2tkAdmNxTo1SMyqS3rUyFT8/VUMZQenntmZx72kBMSiwrZZH&#10;ZG1TNzKr+ThwYn7kOnk3rt7nFRQpIqXkho6qTlJ8GJP/8N9b/QAAAP//AwBQSwMEFAAGAAgAAAAh&#10;ANDbDszYAAAAAwEAAA8AAABkcnMvZG93bnJldi54bWxMj8FOwzAQRO9I/IO1SNyo0waVNGRTIaTc&#10;EBKlcN7G2yQ0Xkexm4a/x5zgOJrRzJtiO9teTTz6zgnCcpGAYqmd6aRB2L9XdxkoH0gM9U4Y4Zs9&#10;bMvrq4Jy4y7yxtMuNCqWiM8JoQ1hyLX2dcuW/MINLNE7utFSiHJstBnpEsttr1dJstaWOokLLQ38&#10;3HJ92p0twsvrJtufltNUVfXnVzpKRan+QLy9mZ8eQQWew18YfvEjOpSR6eDOYrzqEeKRgLC6T0FF&#10;N6oDwvohA10W+j97+QMAAP//AwBQSwECLQAUAAYACAAAACEAtoM4kv4AAADhAQAAEwAAAAAAAAAA&#10;AAAAAAAAAAAAW0NvbnRlbnRfVHlwZXNdLnhtbFBLAQItABQABgAIAAAAIQA4/SH/1gAAAJQBAAAL&#10;AAAAAAAAAAAAAAAAAC8BAABfcmVscy8ucmVsc1BLAQItABQABgAIAAAAIQBj97NgDQIAAMMDAAAO&#10;AAAAAAAAAAAAAAAAAC4CAABkcnMvZTJvRG9jLnhtbFBLAQItABQABgAIAAAAIQDQ2w7M2AAAAAMB&#10;AAAPAAAAAAAAAAAAAAAAAGcEAABkcnMvZG93bnJldi54bWxQSwUGAAAAAAQABADzAAAAbAUAAAAA&#10;" strokeweight=".5pt">
            <v:stroke endarrow="block" joinstyle="miter"/>
            <w10:wrap anchorx="margin"/>
          </v:shape>
        </w:pict>
      </w:r>
      <w:r>
        <w:rPr>
          <w:noProof/>
        </w:rPr>
        <w:pict>
          <v:shape id="Надпись 13" o:spid="_x0000_s1058" type="#_x0000_t202" style="position:absolute;left:0;text-align:left;margin-left:567.75pt;margin-top:134.4pt;width:33.75pt;height: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zVdgIAAM4EAAAOAAAAZHJzL2Uyb0RvYy54bWysVM1uEzEQviPxDpbvdJM0LSHqpgqtgpCq&#10;tlKLena83maF12NsJ7vhxr2vwDtw4MCNV0jfiM/OT/84IXJwZjzj+fnmmz06bmvNFsr5ikzOu3sd&#10;zpSRVFTmNuefridvBpz5IEwhNBmV86Xy/Hj0+tVRY4eqRzPShXIMQYwfNjbnsxDsMMu8nKla+D2y&#10;ysBYkqtFgOpus8KJBtFrnfU6ncOsIVdYR1J5j9vTtZGPUvyyVDJclKVXgemco7aQTpfOaTyz0ZEY&#10;3jphZ5XclCH+oYpaVAZJd6FORRBs7qoXoepKOvJUhj1JdUZlWUmVekA33c6zbq5mwqrUC8DxdgeT&#10;/39h5fni0rGqwOz2OTOixoxW31c/Vj9Xv1e/7r/d3zEYgFJj/RDOVxbuoX1PLV5s7z0uY/Nt6er4&#10;j7YY7MB7ucNYtYFJXPZ7g8PeAWcSph7kTppB9vDYOh8+KKpZFHLuMMKErFic+YBC4Lp1ibk86aqY&#10;VFonZelPtGMLgWmDJAU1nGnhAy5zPkm/WDNCPHmmDWtyfrh/0EmZnthirl3MqRby88sIiKdNzK8S&#10;4zZ1RsTWyEQptNM24TzYojalYgkwHa1J6a2cVEh2hnovhQMLgR82K1zgKDWhQtpInM3Iff3bffQH&#10;OWDlrAGrc+6/zIVTgOGjAW3edfv9uAZJ6R+87UFxjy3TxxYzr08IUHaxw1YmMfoHvRVLR/UNFnAc&#10;s8IkjETunIeteBLWu4YFlmo8Tk4gvhXhzFxZGUNH3CLI1+2NcHYz9QC6nNOW/2L4bPhr3/jS0Hge&#10;qKwSMyLOa1Qx46hgadK0Nwset/KxnrwePkOjPwAAAP//AwBQSwMEFAAGAAgAAAAhAAcGhirfAAAA&#10;DQEAAA8AAABkcnMvZG93bnJldi54bWxMj8FOwzAQRO9I/IO1SNyo3YRWIY1TISSOCJFygJtru4kh&#10;Xkexm4Z+PdsTHEc7mn2v2s6+Z5MdowsoYbkQwCzqYBy2Et53z3cFsJgUGtUHtBJ+bIRtfX1VqdKE&#10;E77ZqUktoxGMpZLQpTSUnEfdWa/iIgwW6XYIo1eJ4thyM6oTjfueZ0KsuVcO6UOnBvvUWf3dHL0E&#10;gx8B9ad7OTtstHs4vxZfepLy9mZ+3ABLdk5/ZbjgEzrUxLQPRzSR9ZSX+WpFXQnZuiCJSyUTOfnt&#10;JeTivgBeV/y/Rf0LAAD//wMAUEsBAi0AFAAGAAgAAAAhALaDOJL+AAAA4QEAABMAAAAAAAAAAAAA&#10;AAAAAAAAAFtDb250ZW50X1R5cGVzXS54bWxQSwECLQAUAAYACAAAACEAOP0h/9YAAACUAQAACwAA&#10;AAAAAAAAAAAAAAAvAQAAX3JlbHMvLnJlbHNQSwECLQAUAAYACAAAACEA0acs1XYCAADOBAAADgAA&#10;AAAAAAAAAAAAAAAuAgAAZHJzL2Uyb0RvYy54bWxQSwECLQAUAAYACAAAACEABwaGKt8AAAANAQAA&#10;DwAAAAAAAAAAAAAAAADQBAAAZHJzL2Rvd25yZXYueG1sUEsFBgAAAAAEAAQA8wAAANwFAAAAAA==&#10;" fillcolor="window" strokeweight=".5pt">
            <v:textbox>
              <w:txbxContent>
                <w:p w:rsidR="00744F3C" w:rsidRPr="00521742" w:rsidRDefault="00744F3C" w:rsidP="00021DB6">
                  <w:pPr>
                    <w:spacing w:line="240" w:lineRule="auto"/>
                    <w:jc w:val="center"/>
                    <w:rPr>
                      <w:rFonts w:ascii="Times New Roman" w:hAnsi="Times New Roman"/>
                      <w:sz w:val="20"/>
                    </w:rPr>
                  </w:pPr>
                  <w:r>
                    <w:rPr>
                      <w:rFonts w:ascii="Times New Roman" w:hAnsi="Times New Roman"/>
                      <w:sz w:val="20"/>
                    </w:rPr>
                    <w:t>Да</w:t>
                  </w:r>
                </w:p>
              </w:txbxContent>
            </v:textbox>
          </v:shape>
        </w:pict>
      </w:r>
      <w:r>
        <w:rPr>
          <w:noProof/>
        </w:rPr>
        <w:pict>
          <v:shape id="Прямая со стрелкой 58" o:spid="_x0000_s1057" type="#_x0000_t32" style="position:absolute;left:0;text-align:left;margin-left:643.5pt;margin-top:277.65pt;width:0;height:15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tDgIAAMQDAAAOAAAAZHJzL2Uyb0RvYy54bWysU0uOEzEQ3SNxB8t70klQhplWOrNIGDYI&#10;IjEcoMbt7rbkn1wmnewGLjBH4ApsWPDRnKFzI8pOCAPsEL1w21V+r6tevZ5fbo1mGxlQOVvxyWjM&#10;mbTC1cq2FX97ffXknDOMYGvQzsqK7yTyy8XjR/Pel3LqOqdrGRiRWCx7X/EuRl8WBYpOGsCR89JS&#10;snHBQKRjaIs6QE/sRhfT8fis6F2ofXBCIlJ0dUjyReZvGini66ZBGZmuONUW8xryepPWYjGHsg3g&#10;OyWOZcA/VGFAWfroiWoFEdi7oP6iMkoEh66JI+FM4ZpGCZl7oG4m4z+6edOBl7kXEgf9SSb8f7Ti&#10;1WYdmKorPqNJWTA0o+Hj/nZ/N3wfPu3v2P79cE/L/sP+dvg8fBu+DvfDF0aXSbneY0kES7sOxxP6&#10;dUgybJtg0psaZNus9u6kttxGJg5BQdHJxcX42XSW+IpfQB8wvpDOsLSpOMYAqu3i0llLM3VhktWG&#10;zUuMB+BPQPqqdVdKa4pDqS3rK372dEbDF0AGazRE2hpPLaNtOQPdknNFDJkRnVZ1Qicw7nCpA9sA&#10;mYc8V7v+mornTANGSlBH+TmW/hs0lbMC7A7gnErXoDQqkuG1MhU/P6GhjKD0c1uzuPM0gRgU2FbL&#10;I7O2CSmznY8NJ+kPYqfdjat3eQZFOpFVspZHWycvPjzT/uHPt/gBAAD//wMAUEsDBBQABgAIAAAA&#10;IQBoINEB3gAAAA0BAAAPAAAAZHJzL2Rvd25yZXYueG1sTI/BTsMwEETvSPyDtUjcqNNGKSbEqRBS&#10;bgiJtnDexksSGq+j2E3D3+OKAxxndjT7ptjMthcTjb5zrGG5SEAQ18503GjY76o7BcIHZIO9Y9Lw&#10;TR425fVVgblxZ36jaRsaEUvY56ihDWHIpfR1Sxb9wg3E8fbpRoshyrGRZsRzLLe9XCXJWlrsOH5o&#10;caDnlurj9mQ1vLw+qP1xOU1VVX98pSNXmMp3rW9v5qdHEIHm8BeGC35EhzIyHdyJjRd91Ct1H8cE&#10;DVmWpSAukV/roEGtlQJZFvL/ivIHAAD//wMAUEsBAi0AFAAGAAgAAAAhALaDOJL+AAAA4QEAABMA&#10;AAAAAAAAAAAAAAAAAAAAAFtDb250ZW50X1R5cGVzXS54bWxQSwECLQAUAAYACAAAACEAOP0h/9YA&#10;AACUAQAACwAAAAAAAAAAAAAAAAAvAQAAX3JlbHMvLnJlbHNQSwECLQAUAAYACAAAACEAfs95bQ4C&#10;AADEAwAADgAAAAAAAAAAAAAAAAAuAgAAZHJzL2Uyb0RvYy54bWxQSwECLQAUAAYACAAAACEAaCDR&#10;Ad4AAAANAQAADwAAAAAAAAAAAAAAAABoBAAAZHJzL2Rvd25yZXYueG1sUEsFBgAAAAAEAAQA8wAA&#10;AHMFAAAAAA==&#10;" strokeweight=".5pt">
            <v:stroke endarrow="block" joinstyle="miter"/>
          </v:shape>
        </w:pict>
      </w:r>
      <w:r>
        <w:rPr>
          <w:noProof/>
        </w:rPr>
        <w:pict>
          <v:shape id="Надпись 53" o:spid="_x0000_s1056" type="#_x0000_t202" style="position:absolute;left:0;text-align:left;margin-left:603.75pt;margin-top:247.65pt;width:73.5pt;height:29.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D0dAIAAM4EAAAOAAAAZHJzL2Uyb0RvYy54bWysVMtOGzEU3VfqP1jel0lIAiViglJQqkoI&#10;kKBi7Xg8ZFSPr2s7mUl33fML/YcuuuiuvxD+qMfOAwpdVc3C8X34Ps49d45P2lqzhXK+IpPz7l6H&#10;M2UkFZW5y/nHm8mbt5z5IEwhNBmV86Xy/GT0+tVxY4dqn2akC+UYghg/bGzOZyHYYZZ5OVO18Htk&#10;lYGxJFeLANHdZYUTDaLXOtvvdA6yhlxhHUnlPbRnayMfpfhlqWS4LEuvAtM5R20hnS6d03hmo2Mx&#10;vHPCziq5KUP8QxW1qAyS7kKdiSDY3FUvQtWVdOSpDHuS6ozKspIq9YBuup1n3VzPhFWpF4Dj7Q4m&#10;///CyovFlWNVkfNBjzMjasxo9W31ffVj9Wv18+Hrwz2DASg11g/hfG3hHtp31GLaW72HMjbflq6O&#10;/2iLwQ68lzuMVRuYhPKo1+sPYJEw9Q67/cNBjJI9PrbOh/eKahYvOXcYYUJWLM59WLtuXWIuT7oq&#10;JpXWSVj6U+3YQmDaIElBDWda+ABlzifpt8n2xzNtWJPzgx7qehEy5trFnGohP72MgOq1iS9VYtym&#10;zojYGpl4C+20TTgfbVGbUrEEmI7WpPRWTiokO0e9V8KBhUAJmxUucZSaUCFtbpzNyH35mz76gxyw&#10;ctaA1Tn3n+fCKcDwwYA2R91+P65BEvqDw30I7qll+tRi5vUpAcoudtjKdI3+QW+vpaP6Fgs4jllh&#10;EkYid87D9noa1ruGBZZqPE5OIL4V4dxcWxlDR9wiyDftrXB2M/UAulzQlv9i+Gz4a9/40tB4Hqis&#10;EjMizmtUwagoYGkStzYLHrfyqZy8Hj9Do98AAAD//wMAUEsDBBQABgAIAAAAIQAZE6++3wAAAA0B&#10;AAAPAAAAZHJzL2Rvd25yZXYueG1sTI/LTsMwEEX3SPyDNUjsqEPclDaNUwESEmJHyYadG0+TCD8i&#10;223C3zNd0eWdObpzptrN1rAzhjh4J+FxkQFD13o9uE5C8/X2sAYWk3JaGe9Qwi9G2NW3N5UqtZ/c&#10;J573qWNU4mKpJPQpjSXnse3RqrjwIzraHX2wKlEMHddBTVRuDc+zbMWtGhxd6NWIrz22P/uTlfC+&#10;eknf2OgPLXLhp4a34WiilPd38/MWWMI5/cNw0Sd1qMnp4E9OR2Yo59lTQayE5aYQwC6IKJY0Okgo&#10;CrEGXlf8+ov6DwAA//8DAFBLAQItABQABgAIAAAAIQC2gziS/gAAAOEBAAATAAAAAAAAAAAAAAAA&#10;AAAAAABbQ29udGVudF9UeXBlc10ueG1sUEsBAi0AFAAGAAgAAAAhADj9If/WAAAAlAEAAAsAAAAA&#10;AAAAAAAAAAAALwEAAF9yZWxzLy5yZWxzUEsBAi0AFAAGAAgAAAAhAC2F8PR0AgAAzgQAAA4AAAAA&#10;AAAAAAAAAAAALgIAAGRycy9lMm9Eb2MueG1sUEsBAi0AFAAGAAgAAAAhABkTr77fAAAADQEAAA8A&#10;AAAAAAAAAAAAAAAAzgQAAGRycy9kb3ducmV2LnhtbFBLBQYAAAAABAAEAPMAAADaBQAAAAA=&#10;" strokeweight=".5pt">
            <v:textbox>
              <w:txbxContent>
                <w:p w:rsidR="00744F3C" w:rsidRPr="00CF3E95" w:rsidRDefault="00744F3C" w:rsidP="00021DB6">
                  <w:pPr>
                    <w:spacing w:line="240" w:lineRule="auto"/>
                    <w:jc w:val="center"/>
                    <w:rPr>
                      <w:rFonts w:ascii="Times New Roman" w:hAnsi="Times New Roman"/>
                      <w:sz w:val="20"/>
                    </w:rPr>
                  </w:pPr>
                  <w:r>
                    <w:rPr>
                      <w:rFonts w:ascii="Times New Roman" w:hAnsi="Times New Roman"/>
                      <w:sz w:val="20"/>
                    </w:rPr>
                    <w:t>Возбуждение дела</w:t>
                  </w:r>
                </w:p>
              </w:txbxContent>
            </v:textbox>
          </v:shape>
        </w:pict>
      </w:r>
      <w:r>
        <w:rPr>
          <w:noProof/>
        </w:rPr>
        <w:pict>
          <v:shape id="Прямая со стрелкой 52" o:spid="_x0000_s1055" type="#_x0000_t32" style="position:absolute;left:0;text-align:left;margin-left:642pt;margin-top:195.15pt;width:0;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bCDQIAAMMDAAAOAAAAZHJzL2Uyb0RvYy54bWysU82O0zAQviPxDpbvNG1Rl1XUdA8tywXB&#10;SiwPMOs4iSX/yWOa9rbwAvsIvAIXDvxonyF9I8ZuKAvcEDk49ky+zzPffFle7IxmWxlQOVvx2WTK&#10;mbTC1cq2FX97ffnknDOMYGvQzsqK7yXyi9XjR8vel3LuOqdrGRiRWCx7X/EuRl8WBYpOGsCJ89JS&#10;snHBQKRjaIs6QE/sRhfz6fSs6F2ofXBCIlJ0c0zyVeZvGini66ZBGZmuONUW8xryepPWYrWEsg3g&#10;OyXGMuAfqjCgLF16otpABPYuqL+ojBLBoWviRDhTuKZRQuYeqJvZ9I9u3nTgZe6FxEF/kgn/H614&#10;tb0KTNUVX8w5s2BoRsPHw+3hbvg+fDrcscP74Z6Ww4fD7fB5+DZ8He6HL4w+JuV6jyURrO1VGE/o&#10;r0KSYdcEk97UINtltfcnteUuMnEMCoqeLZ7N54tEV/zC+YDxhXSGpU3FMQZQbRfXzloaqQuzLDZs&#10;X2I8An8C0qXWXSqtKQ6ltqynK54uaPYCyF+Nhkhb46ljtC1noFsyroghM6LTqk7oBMY9rnVgWyDv&#10;kOVq119T7ZxpwEgJaig/Y+m/QVM5G8DuCM6p9BmURkXyu1am4ucnNJQRlH5uaxb3ngYQgwLbajky&#10;a5uQMrt5bDgpf9Q67W5cvc8jKNKJnJK1HF2drPjwTPuH/97qBwAAAP//AwBQSwMEFAAGAAgAAAAh&#10;AF9XQmHeAAAADQEAAA8AAABkcnMvZG93bnJldi54bWxMj8FOwzAQRO9I/IO1SNyo07pCSYhTIaTc&#10;EBKlcN7GSxIar6PYTcPf46qHcpzZ0eybYjPbXkw0+s6xhuUiAUFcO9Nxo2H3UT2kIHxANtg7Jg2/&#10;5GFT3t4UmBt34neatqERsYR9jhraEIZcSl+3ZNEv3EAcb99utBiiHBtpRjzFctvLVZI8Sosdxw8t&#10;DvTSUn3YHq2G17cs3R2W01RV9dePGrlCJT+1vr+bn59ABJrDNQxn/IgOZWTauyMbL/qoV+k6jgka&#10;VJYoEOfIxdprWGcqBVkW8v+K8g8AAP//AwBQSwECLQAUAAYACAAAACEAtoM4kv4AAADhAQAAEwAA&#10;AAAAAAAAAAAAAAAAAAAAW0NvbnRlbnRfVHlwZXNdLnhtbFBLAQItABQABgAIAAAAIQA4/SH/1gAA&#10;AJQBAAALAAAAAAAAAAAAAAAAAC8BAABfcmVscy8ucmVsc1BLAQItABQABgAIAAAAIQBJq7bCDQIA&#10;AMMDAAAOAAAAAAAAAAAAAAAAAC4CAABkcnMvZTJvRG9jLnhtbFBLAQItABQABgAIAAAAIQBfV0Jh&#10;3gAAAA0BAAAPAAAAAAAAAAAAAAAAAGcEAABkcnMvZG93bnJldi54bWxQSwUGAAAAAAQABADzAAAA&#10;cgUAAAAA&#10;" strokeweight=".5pt">
            <v:stroke endarrow="block" joinstyle="miter"/>
          </v:shape>
        </w:pict>
      </w:r>
      <w:r>
        <w:rPr>
          <w:noProof/>
        </w:rPr>
        <w:pict>
          <v:line id="Прямая соединительная линия 50" o:spid="_x0000_s1054" style="position:absolute;left:0;text-align:left;z-index:251668480;visibility:visible" from="581.25pt,194.4pt" to="581.2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Xf+gEAAKsDAAAOAAAAZHJzL2Uyb0RvYy54bWysU82O0zAQviPxDpbvNNlFVEvUdA9bLRcE&#10;lVgeYNZxGkv+k8c07Q04I/UReAUOIK20wDMkb8TYLaXADZGDM57xfJ7vy5fZ5cZotpYBlbM1P5uU&#10;nEkrXKPsquavb64fXXCGEWwD2llZ861Efjl/+GDW+0qeu87pRgZGIBar3te8i9FXRYGikwZw4ry0&#10;VGxdMBBpG1ZFE6AndKOL87KcFr0LjQ9OSETKLvZFPs/4bStFfNm2KCPTNafZYl5DXm/TWsxnUK0C&#10;+E6JwxjwD1MYUJYuPUItIAJ7E9RfUEaJ4NC1cSKcKVzbKiEzB2JzVv7B5lUHXmYuJA76o0z4/2DF&#10;i/UyMNXU/AnJY8HQNxo+jm/H3fB1+DTu2Phu+D58GT4Pd8O34W58T/H9+IHiVBzuD+kdo3bSsvdY&#10;EeSVXYbDDv0yJGE2bTDpTZTZJuu/PeovN5GJfVJQdlo+nZYZrvjV5wPGZ9IZloKaa2WTMlDB+jlG&#10;uouO/jyS0tZdK63z19WW9QT6OBEUQB5rNUQKjSfWaFecgV6ReUUMGRGdVk3qTji4xSsd2BrIP2S7&#10;xvU3NC1nGjBSgSjkJ3GnCX5rTeMsALt9cy7t7WZUJM9rZWp+cdqtbbpRZtceSCU99wqm6NY12yxs&#10;kXbkiHzpwb3Jcqd7ik//sfkPAAAA//8DAFBLAwQUAAYACAAAACEAcdhUBd8AAAANAQAADwAAAGRy&#10;cy9kb3ducmV2LnhtbEyPwU7DMBBE70j8g7VI3KjTUlorjVMhJA5ISNDAoUc33iaBeB1iNwl/z1Yc&#10;4DizT7Mz2XZyrRiwD40nDfNZAgKp9LahSsP72+ONAhGiIWtaT6jhGwNs88uLzKTWj7TDoYiV4BAK&#10;qdFQx9ilUoayRmfCzHdIfDv63pnIsq+k7c3I4a6ViyRZSWca4g+16fChxvKzODlOofXXcWr7/evL&#10;c62K8QOfhjVqfX013W9ARJziHwzn+lwdcu508CeyQbSs56vFHbMabpXiEWfk1zpoWKqlApln8v+K&#10;/AcAAP//AwBQSwECLQAUAAYACAAAACEAtoM4kv4AAADhAQAAEwAAAAAAAAAAAAAAAAAAAAAAW0Nv&#10;bnRlbnRfVHlwZXNdLnhtbFBLAQItABQABgAIAAAAIQA4/SH/1gAAAJQBAAALAAAAAAAAAAAAAAAA&#10;AC8BAABfcmVscy8ucmVsc1BLAQItABQABgAIAAAAIQByIqXf+gEAAKsDAAAOAAAAAAAAAAAAAAAA&#10;AC4CAABkcnMvZTJvRG9jLnhtbFBLAQItABQABgAIAAAAIQBx2FQF3wAAAA0BAAAPAAAAAAAAAAAA&#10;AAAAAFQEAABkcnMvZG93bnJldi54bWxQSwUGAAAAAAQABADzAAAAYAUAAAAA&#10;" strokeweight=".5pt">
            <v:stroke joinstyle="miter"/>
          </v:line>
        </w:pict>
      </w:r>
      <w:r>
        <w:rPr>
          <w:noProof/>
        </w:rPr>
        <w:pict>
          <v:line id="Прямая соединительная линия 40" o:spid="_x0000_s1053" style="position:absolute;left:0;text-align:left;z-index:251667456;visibility:visible" from="465.75pt,216.9pt" to="465.7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q79wEAAKYDAAAOAAAAZHJzL2Uyb0RvYy54bWysU82O0zAQviPxDpbvNN0FVquo6R62Wi4I&#10;KrE8wKzjNJb8J49p2htwRuoj8AocQFppF54heSPGTrcUuCFycMYzns/zffkyu9gYzdYyoHK24ieT&#10;KWfSClcru6r42+urJ+ecYQRbg3ZWVnwrkV/MHz+adb6Up651upaBEYjFsvMVb2P0ZVGgaKUBnDgv&#10;LRUbFwxE2oZVUQfoCN3o4nQ6PSs6F2ofnJCIlF2MRT7P+E0jRXzdNCgj0xWn2WJeQ15v0lrMZ1Cu&#10;AvhWif0Y8A9TGFCWLj1ALSACexfUX1BGieDQNXEinClc0yghMwdiczL9g82bFrzMXEgc9AeZ8P/B&#10;ilfrZWCqrvgzkseCoW/Ufx7eD7v+vv8y7Njwof/Rf+u/9rf99/52+Ejx3fCJ4lTs7/bpHaN20rLz&#10;WBLkpV2G/Q79MiRhNk0w6U2U2Sbrvz3oLzeRiTEpHrLFrxYfML6QzrAUVFwrm0SBEtYvMdI1dPTh&#10;SEpbd6W0zh9WW9ZV/Ozpc+ImgOzVaIgUGk+E0a44A70i34oYMiI6rerUnXBwi5c6sDWQdchxteuu&#10;aVDONGCkAk2fn0SbJvitNY2zAGzH5lwanWZUJLtrZSp+ftytbbpRZsPuSSUpR/FSdOPqbda0SDsy&#10;Q750b9zktuM9xce/1/wnAAAA//8DAFBLAwQUAAYACAAAACEA+r/BytwAAAALAQAADwAAAGRycy9k&#10;b3ducmV2LnhtbEyPQUvEMBCF74L/IYzgzU3XqrvWposIHgRBrR48ZpvZptpMapJt6793REGP8+bx&#10;3vfKzex6MWKInScFy0UGAqnxpqNWwcvz7ckaREyajO49oYJPjLCpDg9KXRg/0ROOdWoFh1AstAKb&#10;0lBIGRuLTseFH5D4t/PB6cRnaKUJeuJw18vTLLuQTnfEDVYPeGOxea/3jlNo9bGb+/D6+HBv1/X0&#10;hnfjCpU6Ppqvr0AknNOfGb7xGR0qZtr6PZkoegWX+fKcrQrO8pw3sONH2f4qsirl/w3VFwAAAP//&#10;AwBQSwECLQAUAAYACAAAACEAtoM4kv4AAADhAQAAEwAAAAAAAAAAAAAAAAAAAAAAW0NvbnRlbnRf&#10;VHlwZXNdLnhtbFBLAQItABQABgAIAAAAIQA4/SH/1gAAAJQBAAALAAAAAAAAAAAAAAAAAC8BAABf&#10;cmVscy8ucmVsc1BLAQItABQABgAIAAAAIQCXhVq79wEAAKYDAAAOAAAAAAAAAAAAAAAAAC4CAABk&#10;cnMvZTJvRG9jLnhtbFBLAQItABQABgAIAAAAIQD6v8HK3AAAAAsBAAAPAAAAAAAAAAAAAAAAAFEE&#10;AABkcnMvZG93bnJldi54bWxQSwUGAAAAAAQABADzAAAAWgUAAAAA&#10;" strokeweight=".5pt">
            <v:stroke joinstyle="miter"/>
          </v:line>
        </w:pict>
      </w:r>
      <w:r>
        <w:rPr>
          <w:noProof/>
        </w:rPr>
        <w:pict>
          <v:line id="Прямая соединительная линия 32" o:spid="_x0000_s1052" style="position:absolute;left:0;text-align:left;z-index:251666432;visibility:visible" from="532.5pt,195.9pt" to="532.5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hS/QEAAKsDAAAOAAAAZHJzL2Uyb0RvYy54bWysU82O0zAQviPxDpbvNG2XX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c+mnFkwdEf9x+HtsOu/9p+GHRve9d/7L/3n/r7/1t8P7yl+GD5QnIr9wyG9Y9ROWnYe&#10;S4K8tstw2KFfhiTMpgkmvYky22T9t0f95SYysU8Kyk7Op0/H+WqKX30+YHwmnWEpqLhWNikDJayf&#10;Y6Sz6NOfn6S0dTdK63y72rKu4hdn53T/AshjjYZIofHEGu2KM9ArMq+IISOi06pO3QkHt3itA1sD&#10;+YdsV7vulqblTANGKhCF/CTuNMFvrWmcBWC7b86lvd2MiuR5rUzFL0+7tU0nyuzaA6mk517BFN25&#10;epuFLdKOHJEPPbg3We50T/HpPzb/AQAA//8DAFBLAwQUAAYACAAAACEA6vAm+t8AAAANAQAADwAA&#10;AGRycy9kb3ducmV2LnhtbEyPwU7DMBBE70j8g7VI3KgToG0IcSqExAEJiRI4cHTjbRKw1yF2k/D3&#10;bMUBjjM7mp1XbGZnxYhD6DwpSBcJCKTam44aBW+vDxcZiBA1GW09oYJvDLApT08KnRs/0QuOVWwE&#10;l1DItYI2xj6XMtQtOh0Wvkfi294PTkeWQyPNoCcud1ZeJslKOt0Rf2h1j/ct1p/VwXELrb/2sx3e&#10;t89PbVZNH/g4rlGp87P57hZExDn+heE4n6dDyZt2/kAmCMs6WS0ZJiq4ukkZ4hj5tXYKrtNlBrIs&#10;5H+K8gcAAP//AwBQSwECLQAUAAYACAAAACEAtoM4kv4AAADhAQAAEwAAAAAAAAAAAAAAAAAAAAAA&#10;W0NvbnRlbnRfVHlwZXNdLnhtbFBLAQItABQABgAIAAAAIQA4/SH/1gAAAJQBAAALAAAAAAAAAAAA&#10;AAAAAC8BAABfcmVscy8ucmVsc1BLAQItABQABgAIAAAAIQDEFGhS/QEAAKsDAAAOAAAAAAAAAAAA&#10;AAAAAC4CAABkcnMvZTJvRG9jLnhtbFBLAQItABQABgAIAAAAIQDq8Cb63wAAAA0BAAAPAAAAAAAA&#10;AAAAAAAAAFcEAABkcnMvZG93bnJldi54bWxQSwUGAAAAAAQABADzAAAAYwUAAAAA&#10;" strokeweight=".5pt">
            <v:stroke joinstyle="miter"/>
          </v:line>
        </w:pict>
      </w:r>
      <w:r>
        <w:rPr>
          <w:noProof/>
        </w:rPr>
        <w:pict>
          <v:shape id="Прямая со стрелкой 30" o:spid="_x0000_s1051" type="#_x0000_t32" style="position:absolute;left:0;text-align:left;margin-left:583.5pt;margin-top:150pt;width:0;height:21.7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4EDAIAAMMDAAAOAAAAZHJzL2Uyb0RvYy54bWysU0uO00AU3CNxh1bviZOMJoysOLNIGDYI&#10;IjEc4E27bbfUP/Vr4mQ3cIE5AldgwwIGzRmcG/G6E8IAO4QXz/2r8qvq8vxyazTbyIDK2YpPRmPO&#10;pBWuVrat+Lvrq2cXnGEEW4N2VlZ8J5FfLp4+mfe+lFPXOV3LwIjEYtn7incx+rIoUHTSAI6cl5Y2&#10;GxcMRJqGtqgD9MRudDEdj2dF70LtgxMSkVZXh02+yPxNI0V80zQoI9MVp95iriHXm1SLxRzKNoDv&#10;lDi2Af/QhQFl6aMnqhVEYO+D+ovKKBEcuiaOhDOFaxolZNZAaibjP9S87cDLrIXMQX+yCf8frXi9&#10;WQem6oqfkT0WDN3R8Gl/u78bvg+f93ds/2F4oLL/uL8dvgz3w7fhYfjK6DA513ssiWBp1+E4Q78O&#10;yYZtE0x6k0C2zW7vTm7LbWTisChodfp8Np2eJ7riF84HjC+lMywNKo4xgGq7uHTW0pW6MMlmw+YV&#10;xgPwJyB91LorpTWtQ6kt6ys+OzsncQIoX42GSEPjSTHaljPQLQVXxJAZ0WlVJ3QC4w6XOrANUHYo&#10;crXrr6l3zjRgpA0SlJ9j679BUzsrwO4AzlvpGJRGRcq7VqbiFyc0lBGUfmFrFneeLiAGBbbV8sis&#10;bULKnOaj4OT8wes0unH1Ll9BkWaUlOzlMdUpio/nNH787y1+AAAA//8DAFBLAwQUAAYACAAAACEA&#10;WMthbN0AAAANAQAADwAAAGRycy9kb3ducmV2LnhtbExPy07DMBC8I/EP1iJxQa0dAi0KcaoKiVOR&#10;ohY+wI0XJxCvo9htA1/PVhzgtvPQ7Ey5mnwvjjjGLpCGbK5AIDXBduQ0vL0+zx5AxGTImj4QavjC&#10;CKvq8qI0hQ0n2uJxl5zgEIqF0dCmNBRSxqZFb+I8DEisvYfRm8RwdNKO5sThvpe3Si2kNx3xh9YM&#10;+NRi87k7eA14Y6jOavX98VKnIXfr2m02Uuvrq2n9CCLhlP7McK7P1aHiTvtwIBtFzzhbLHlM0pAr&#10;xcfZ8kvtmbrL70FWpfy/ovoBAAD//wMAUEsBAi0AFAAGAAgAAAAhALaDOJL+AAAA4QEAABMAAAAA&#10;AAAAAAAAAAAAAAAAAFtDb250ZW50X1R5cGVzXS54bWxQSwECLQAUAAYACAAAACEAOP0h/9YAAACU&#10;AQAACwAAAAAAAAAAAAAAAAAvAQAAX3JlbHMvLnJlbHNQSwECLQAUAAYACAAAACEAJPC+BAwCAADD&#10;AwAADgAAAAAAAAAAAAAAAAAuAgAAZHJzL2Uyb0RvYy54bWxQSwECLQAUAAYACAAAACEAWMthbN0A&#10;AAANAQAADwAAAAAAAAAAAAAAAABmBAAAZHJzL2Rvd25yZXYueG1sUEsFBgAAAAAEAAQA8wAAAHAF&#10;AAAAAA==&#10;" strokecolor="windowText" strokeweight=".5pt">
            <v:stroke endarrow="block" joinstyle="miter"/>
            <w10:wrap anchorx="margin"/>
          </v:shape>
        </w:pict>
      </w:r>
      <w:r>
        <w:rPr>
          <w:noProof/>
        </w:rPr>
        <w:pict>
          <v:line id="Прямая соединительная линия 28" o:spid="_x0000_s1050" style="position:absolute;left:0;text-align:left;z-index:251661312;visibility:visible" from="584.25pt,106.5pt" to="58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B4/gEAAKsDAAAOAAAAZHJzL2Uyb0RvYy54bWysU81u00AQviPxDqu9E6cpVMWK00OjckEQ&#10;ifIA0/U6Xmn/tLPEyQ04I+UReAUOIFUq9BnsN+rsJoQAN4QP69kZzzcz33yeXqyNZisZUDlb8ZPR&#10;mDNphauVXVb87fXVk3POMIKtQTsrK76RyC9mjx9NO1/KiWudrmVgBGKx7HzF2xh9WRQoWmkAR85L&#10;S8HGBQORrmFZ1AE6Qje6mIzHZ0XnQu2DExKRvPNdkM8yftNIEV83DcrIdMWpt5jPkM+bdBazKZTL&#10;AL5VYt8G/EMXBpSlogeoOURg74L6C8ooERy6Jo6EM4VrGiVknoGmORn/Mc2bFrzMsxA56A804f+D&#10;Fa9Wi8BUXfEJbcqCoR31n4f3w7b/3n8Ztmz40N/33/qv/W3/o78dPpJ9N3wiOwX7u717yyiduOw8&#10;lgR5aRdhf0O/CImYdRNMetPIbJ353xz4l+vIxM4pyHv6dPJ8nFdT/MrzAeML6QxLRsW1sokZKGH1&#10;EiPVok9/fpLc1l0prfN2tWVdxc9On9H+BZDGGg2RTONparRLzkAvSbwihoyITqs6ZScc3OClDmwF&#10;pB+SXe26a+qWMw0YKUAj5CfNTh38lpramQO2u+Qc2snNqEia18pU/Pw4W9tUUWbV7odKfO4YTNaN&#10;qzeZ2CLdSBG56F69SXLHd7KP/7HZAwAAAP//AwBQSwMEFAAGAAgAAAAhADYrL/7fAAAADQEAAA8A&#10;AABkcnMvZG93bnJldi54bWxMj81OwzAQhO9IvIO1SNyok0akVYhToaIeuLUBJI5uvPmBeB3FThve&#10;nq16gOPMfpqdyTez7cUJR985UhAvIhBIlTMdNQre33YPaxA+aDK6d4QKftDDpri9yXVm3JkOeCpD&#10;IziEfKYVtCEMmZS+atFqv3ADEt9qN1odWI6NNKM+c7jt5TKKUml1R/yh1QNuW6y+y8kqmPbbOup2&#10;yfz1mZRyel3tP17qRqn7u/n5CUTAOfzBcKnP1aHgTkc3kfGiZx2n60dmFSzjhFddkKt1ZCtdRSCL&#10;XP5fUfwCAAD//wMAUEsBAi0AFAAGAAgAAAAhALaDOJL+AAAA4QEAABMAAAAAAAAAAAAAAAAAAAAA&#10;AFtDb250ZW50X1R5cGVzXS54bWxQSwECLQAUAAYACAAAACEAOP0h/9YAAACUAQAACwAAAAAAAAAA&#10;AAAAAAAvAQAAX3JlbHMvLnJlbHNQSwECLQAUAAYACAAAACEA7qgweP4BAACrAwAADgAAAAAAAAAA&#10;AAAAAAAuAgAAZHJzL2Uyb0RvYy54bWxQSwECLQAUAAYACAAAACEANisv/t8AAAANAQAADwAAAAAA&#10;AAAAAAAAAABYBAAAZHJzL2Rvd25yZXYueG1sUEsFBgAAAAAEAAQA8wAAAGQFAAAAAA==&#10;" strokecolor="windowText" strokeweight=".5pt">
            <v:stroke joinstyle="miter"/>
          </v:lin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Надпись 24" o:spid="_x0000_s1049" type="#_x0000_t202" style="position:absolute;left:0;text-align:left;margin-left:0;margin-top:10pt;width:304.5pt;height:34.5pt;z-index:25165004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jccgIAANAEAAAOAAAAZHJzL2Uyb0RvYy54bWysVMtOGzEU3VfqP1jel0lCgDRiglJQqkoI&#10;kKBi7Xg8ZFSPr2s7mUl33fML/YcuuuiuvxD+qMfOAwpdVc3CuS/fx/G5c3zS1potlPMVmZx39zqc&#10;KSOpqMxdzj/eTN4MOPNBmEJoMirnS+X5yej1q+PGDlWPZqQL5RiSGD9sbM5nIdhhlnk5U7Xwe2SV&#10;gbMkV4sA1d1lhRMNstc663U6h1lDrrCOpPIe1rO1k49S/rJUMlyWpVeB6Zyjt5BOl85pPLPRsRje&#10;OWFnldy0If6hi1pUBkV3qc5EEGzuqhep6ko68lSGPUl1RmVZSZVmwDTdzrNprmfCqjQLwPF2B5P/&#10;f2nlxeLKsarIea/PmRE13mj1bfV99WP1a/Xz4evDPYMDKDXWDxF8bREe2nfU4rW3dg9jHL4tXR3/&#10;MRaDH3gvdxirNjAJ4/7g8Kh7AJeEr78/iDLSZ4+3rfPhvaKaRSHnDm+YoBWLcx/WoduQWMyTropJ&#10;pXVSlv5UO7YQeG6wpKCGMy18gDHnk/TbVPvjmjasyfnhPnp5kTLW2uWcaiE/vcyA7rWJN1Wi3KbP&#10;CNkamiiFdtomoLtp4GiaUrEEnI7WtPRWTipUO0fDV8KBh4AJuxUucZSa0CJtJM5m5L78zR7jQQ94&#10;OWvA65z7z3PhFHD4YECct91+Py5CUvoHRz0o7qln+tRj5vUpAcsuttjKJMb4oLdi6ai+xQqOY1W4&#10;hJGonfOwFU/DetuwwlKNxykI1LcinJtrK2PqCFxE+aa9Fc5unj2AMBe03QAxfPb669h409B4Hqis&#10;EjUeUQWlooK1SeTarHjcy6d6inr8EI1+AwAA//8DAFBLAwQUAAYACAAAACEAvnM+uNgAAAAGAQAA&#10;DwAAAGRycy9kb3ducmV2LnhtbEyPQU/DMAyF70j8h8hI3FjKJlWj1J0ACQlxY/SyW9Z4bUXiVEm2&#10;ln+POcHJtp713vfq3eKdulBMY2CE+1UBirgLduQeof18vduCStmwNS4wIXxTgl1zfVWbyoaZP+iy&#10;z70SE06VQRhyniqtUzeQN2kVJmLRTiF6k+WMvbbRzGLunV4XRam9GVkSBjPRy0Dd1/7sEd7K53yg&#10;1r7bzXoT5lZ38eQS4u3N8vQIKtOS/57hF1/QoRGmYzizTcohSJGMIBmgRC2LB1mOCFuZuqn1f/zm&#10;BwAA//8DAFBLAQItABQABgAIAAAAIQC2gziS/gAAAOEBAAATAAAAAAAAAAAAAAAAAAAAAABbQ29u&#10;dGVudF9UeXBlc10ueG1sUEsBAi0AFAAGAAgAAAAhADj9If/WAAAAlAEAAAsAAAAAAAAAAAAAAAAA&#10;LwEAAF9yZWxzLy5yZWxzUEsBAi0AFAAGAAgAAAAhAJB3mNxyAgAA0AQAAA4AAAAAAAAAAAAAAAAA&#10;LgIAAGRycy9lMm9Eb2MueG1sUEsBAi0AFAAGAAgAAAAhAL5zPrjYAAAABgEAAA8AAAAAAAAAAAAA&#10;AAAAzAQAAGRycy9kb3ducmV2LnhtbFBLBQYAAAAABAAEAPMAAADRBQAAAAA=&#10;" strokeweight=".5pt">
            <v:textbox>
              <w:txbxContent>
                <w:p w:rsidR="00744F3C" w:rsidRPr="00521742" w:rsidRDefault="00744F3C" w:rsidP="00021DB6">
                  <w:pPr>
                    <w:spacing w:line="240" w:lineRule="auto"/>
                    <w:jc w:val="center"/>
                    <w:rPr>
                      <w:rFonts w:ascii="Times New Roman" w:hAnsi="Times New Roman"/>
                      <w:sz w:val="20"/>
                    </w:rPr>
                  </w:pPr>
                  <w:r>
                    <w:rPr>
                      <w:rFonts w:ascii="Times New Roman" w:hAnsi="Times New Roman"/>
                      <w:sz w:val="20"/>
                    </w:rPr>
                    <w:t xml:space="preserve">Заявление, содержащее факты, свидетельствующие о признаках нарушения законодательства о защите конкуренции </w:t>
                  </w:r>
                </w:p>
              </w:txbxContent>
            </v:textbox>
            <w10:wrap anchorx="margin"/>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Прямая со стрелкой 42" o:spid="_x0000_s1048" type="#_x0000_t32" style="position:absolute;left:0;text-align:left;margin-left:0;margin-top:19.45pt;width:0;height:21.75pt;z-index:2516510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4TDQIAAMMDAAAOAAAAZHJzL2Uyb0RvYy54bWysU02O0zAU3iNxB8t7mjYwZRQ1nUXLsEFQ&#10;ieEAbxwnseQ/2aZpdwMXmCNwBTYsGNCcIbkRz04oA+wQWTj2e/6+vPe9L6uLg5Jkz50XRpd0MZtT&#10;wjUzldBNSd9dXT45p8QH0BVIo3lJj9zTi/XjR6vOFjw3rZEVdwRJtC86W9I2BFtkmWctV+BnxnKN&#10;ydo4BQGPrskqBx2yK5nl8/ky64yrrDOMe4/R7Zik68Rf15yFN3XteSCypFhbSKtL63Vcs/UKisaB&#10;bQWbyoB/qEKB0PjRE9UWApD3TvxFpQRzxps6zJhRmalrwXjqAbtZzP/o5m0LlqdeUBxvTzL5/0fL&#10;Xu93joiqpM9ySjQonFH/abgZbvvv/efhlgwf+ntcho/DTf+l/9bf9ff9V4KXUbnO+gIJNnrnppO3&#10;OxdlONROxTc2SA5J7eNJbX4IhI1BhtH8+TLPzyJd9gtnnQ8vuVEkbkrqgwPRtGFjtMaRGrdIYsP+&#10;lQ8j8CcgflSbSyElxqGQmnQlXT49w9kzQH/VEgJulcWOvW4oAdmgcVlwidEbKaqIjmB/9BvpyB7Q&#10;O2i5ynRXWDslEnzABDaUnqn036CxnC34dgSnVLwGhRIB/S6FKun5CQ1FACFf6IqEo8UBBCdAN5JP&#10;zFJHJE9unhqOyo9ax921qY5pBFk8oVOSlpOroxUfnnH/8N9b/wAAAP//AwBQSwMEFAAGAAgAAAAh&#10;ADOfO4bZAAAAAwEAAA8AAABkcnMvZG93bnJldi54bWxMj8FOwzAQRO9I/IO1SFwQddoilIY4VYXE&#10;qUgRhQ/YxlsnEK+j2G0DX89yosfRjGbelOvJ9+pEY+wCG5jPMlDETbAdOwMf7y/3OaiYkC32gcnA&#10;N0VYV9dXJRY2nPmNTrvklJRwLNBAm9JQaB2bljzGWRiIxTuE0WMSOTptRzxLue/1IssetceOZaHF&#10;gZ5bar52R2+A7pDreZ39fL7WaVi6Te22W23M7c20eQKVaEr/YfjDF3SohGkfjmyj6g3IkWRgma9A&#10;iStqbyBfPICuSn3JXv0CAAD//wMAUEsBAi0AFAAGAAgAAAAhALaDOJL+AAAA4QEAABMAAAAAAAAA&#10;AAAAAAAAAAAAAFtDb250ZW50X1R5cGVzXS54bWxQSwECLQAUAAYACAAAACEAOP0h/9YAAACUAQAA&#10;CwAAAAAAAAAAAAAAAAAvAQAAX3JlbHMvLnJlbHNQSwECLQAUAAYACAAAACEA5mfeEw0CAADDAwAA&#10;DgAAAAAAAAAAAAAAAAAuAgAAZHJzL2Uyb0RvYy54bWxQSwECLQAUAAYACAAAACEAM587htkAAAAD&#10;AQAADwAAAAAAAAAAAAAAAABnBAAAZHJzL2Rvd25yZXYueG1sUEsFBgAAAAAEAAQA8wAAAG0FAAAA&#10;AA==&#10;" strokecolor="windowText" strokeweight=".5pt">
            <v:stroke endarrow="block" joinstyle="miter"/>
            <w10:wrap anchorx="margin"/>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Надпись 14" o:spid="_x0000_s1047" type="#_x0000_t202" style="position:absolute;left:0;text-align:left;margin-left:0;margin-top:17.95pt;width:231pt;height:33pt;z-index:2516520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46cwIAANAEAAAOAAAAZHJzL2Uyb0RvYy54bWysVMtuEzEU3SPxD5b3dJI0bWnUaRVaBSFV&#10;baUWde14PM0Ij6+xncyEHXt+gX9gwYIdv5D+EceeJH2xQmTh3Jfv4/jcOTppa80WyvmKTM77Oz3O&#10;lJFUVOYu5x9vJm/ecuaDMIXQZFTOl8rzk+PXr44aO1IDmpEulGNIYvyosTmfhWBHWeblTNXC75BV&#10;Bs6SXC0CVHeXFU40yF7rbNDr7WcNucI6ksp7WM86Jz9O+ctSyXBZll4FpnOO3kI6XTqn8cyOj8To&#10;zgk7q+S6DfEPXdSiMii6TXUmgmBzV71IVVfSkacy7EiqMyrLSqo0A6bp955Ncz0TVqVZAI63W5j8&#10;/0srLxZXjlUF3m7ImRE13mj1ffVj9XP1e/Xr/uv9NwYHUGqsHyH42iI8tO+oxY2N3cMYh29LV8d/&#10;jMXgB97LLcaqDUzCODjc3T3owSXhG/YP+5CRPnu4bZ0P7xXVLAo5d3jDBK1YnPvQhW5CYjFPuiom&#10;ldZJWfpT7dhC4LnBkoIazrTwAcacT9JvXe3JNW1Yk/P93b1eqvTEF2ttc061kJ9eZkD32sT6KlFu&#10;3WeErIMmSqGdth3QW9ymVCwBp6OOlt7KSYVq52j4SjjwEDBht8IljlITWqS1xNmM3Je/2WM86AEv&#10;Zw14nXP/eS6cAg4fDIhz2B8O4yIkZbh3MIDiHnumjz1mXp8SsOxji61MYowPeiOWjupbrOA4VoVL&#10;GInaOQ8b8TR024YVlmo8TkGgvhXh3FxbGVNH4CLKN+2tcHb97AGEuaDNBojRs9fvYuNNQ+N5oLJK&#10;1IhAd6iCUlHB2iRyrVc87uVjPUU9fIiO/wAAAP//AwBQSwMEFAAGAAgAAAAhAPS458DbAAAABwEA&#10;AA8AAABkcnMvZG93bnJldi54bWxMj8FOwzAQRO9I/IO1lbhRpwlENMSpAAkJcaPkws2Nt0lUex3Z&#10;bhP+nuUEx9kZzbytd4uz4oIhjp4UbNYZCKTOm5F6Be3n6+0DiJg0GW09oYJvjLBrrq9qXRk/0wde&#10;9qkXXEKx0gqGlKZKytgN6HRc+wmJvaMPTieWoZcm6JnLnZV5lpXS6ZF4YdATvgzYnfZnp+CtfE5f&#10;2Jp3U+SFn1vZhaONSt2slqdHEAmX9BeGX3xGh4aZDv5MJgqrgB9JCor7LQh278qcDweOZZstyKaW&#10;//mbHwAAAP//AwBQSwECLQAUAAYACAAAACEAtoM4kv4AAADhAQAAEwAAAAAAAAAAAAAAAAAAAAAA&#10;W0NvbnRlbnRfVHlwZXNdLnhtbFBLAQItABQABgAIAAAAIQA4/SH/1gAAAJQBAAALAAAAAAAAAAAA&#10;AAAAAC8BAABfcmVscy8ucmVsc1BLAQItABQABgAIAAAAIQCBYs46cwIAANAEAAAOAAAAAAAAAAAA&#10;AAAAAC4CAABkcnMvZTJvRG9jLnhtbFBLAQItABQABgAIAAAAIQD0uOfA2wAAAAcBAAAPAAAAAAAA&#10;AAAAAAAAAM0EAABkcnMvZG93bnJldi54bWxQSwUGAAAAAAQABADzAAAA1QUAAAAA&#10;" strokeweight=".5pt">
            <v:textbox>
              <w:txbxContent>
                <w:p w:rsidR="00744F3C" w:rsidRPr="00521742" w:rsidRDefault="00744F3C" w:rsidP="00021DB6">
                  <w:pPr>
                    <w:spacing w:line="240" w:lineRule="auto"/>
                    <w:jc w:val="center"/>
                    <w:rPr>
                      <w:rFonts w:ascii="Times New Roman" w:hAnsi="Times New Roman"/>
                      <w:sz w:val="20"/>
                    </w:rPr>
                  </w:pPr>
                  <w:r>
                    <w:rPr>
                      <w:rFonts w:ascii="Times New Roman" w:hAnsi="Times New Roman"/>
                      <w:sz w:val="20"/>
                    </w:rPr>
                    <w:t xml:space="preserve">Проверка соответствия заявления в установленной форме </w:t>
                  </w:r>
                </w:p>
              </w:txbxContent>
            </v:textbox>
            <w10:wrap anchorx="margin"/>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line id="Прямая соединительная линия 44" o:spid="_x0000_s1046" style="position:absolute;left:0;text-align:left;z-index:251674624;visibility:visible" from="415.5pt,15.85pt" to="415.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yS/gEAAKs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hkwpkFQ3fUfxzeDtv+a/9p2LLhXf+9/9J/7u/7b/398J7ih+EDxanYP+zTW0btpGXn&#10;sSTIK7sI+x36RUjCrJtg0psos3XWf3PQX64jE7ukoOzZ5PTZOF9N8avPB4zPpTMsBRXXyiZloITV&#10;C4x0Fn3685OUtu5aaZ1vV1vWVfz87CndvwDyWKMhUmg8sUa75Az0kswrYsiI6LSqU3fCwQ1e6cBW&#10;QP4h29Wuu6FpOdOAkQpEIT+JO03wW2saZw7Y7ppzaWc3oyJ5XitT8Yvjbm3TiTK7dk8q6blTMEV3&#10;rt5kYYu0I0fkQ/fuTZY73lN8/I/NfgAAAP//AwBQSwMEFAAGAAgAAAAhABGvvs7eAAAACQEAAA8A&#10;AABkcnMvZG93bnJldi54bWxMj81OwzAQhO9IfQdrK3GjToggVYhToaIeuJW0lTi68eYH4nUUO214&#10;exZxgNvuzmj2m3wz215ccPSdIwXxKgKBVDnTUaPgeNjdrUH4oMno3hEq+EIPm2Jxk+vMuCu94aUM&#10;jeAQ8plW0IYwZFL6qkWr/coNSKzVbrQ68Do20oz6yuG2l/dR9Cit7og/tHrAbYvVZzlZBdN+W0fd&#10;Lpk/3pNSTq/p/vRSN0rdLufnJxAB5/Bnhh98RoeCmc5uIuNFr2CdxNwlKEjiFAQbfg9nHh5SkEUu&#10;/zcovgEAAP//AwBQSwECLQAUAAYACAAAACEAtoM4kv4AAADhAQAAEwAAAAAAAAAAAAAAAAAAAAAA&#10;W0NvbnRlbnRfVHlwZXNdLnhtbFBLAQItABQABgAIAAAAIQA4/SH/1gAAAJQBAAALAAAAAAAAAAAA&#10;AAAAAC8BAABfcmVscy8ucmVsc1BLAQItABQABgAIAAAAIQAunfyS/gEAAKsDAAAOAAAAAAAAAAAA&#10;AAAAAC4CAABkcnMvZTJvRG9jLnhtbFBLAQItABQABgAIAAAAIQARr77O3gAAAAkBAAAPAAAAAAAA&#10;AAAAAAAAAFgEAABkcnMvZG93bnJldi54bWxQSwUGAAAAAAQABADzAAAAYwUAAAAA&#10;" strokecolor="windowText" strokeweight=".5pt">
            <v:stroke joinstyle="miter"/>
          </v:line>
        </w:pict>
      </w:r>
      <w:r>
        <w:rPr>
          <w:noProof/>
        </w:rPr>
        <w:pict>
          <v:line id="Прямая соединительная линия 29" o:spid="_x0000_s1045" style="position:absolute;left:0;text-align:left;flip:x;z-index:251660288;visibility:visible;mso-width-relative:margin;mso-height-relative:margin" from="355.95pt,16.7pt" to="415.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bNBgIAALUDAAAOAAAAZHJzL2Uyb0RvYy54bWysU81uEzEQviPxDpbvZNNA2rLKpodGhQOC&#10;SJQHcL32riX/yWOyyQ04I+UReAUORapU4Bl234ixk0YBbog9WPPj+Wbm87ezi7XRZCUCKGcrejIa&#10;UyIsd7WyTUXfXV89OacEIrM1086Kim4E0Iv540ezzpdi4lqnaxEIglgoO1/RNkZfFgXwVhgGI+eF&#10;xaR0wbCIbmiKOrAO0Y0uJuPxadG5UPvguADA6GKXpPOML6Xg8Y2UICLRFcXZYj5DPm/SWcxnrGwC&#10;863i+zHYP0xhmLLY9AC1YJGR90H9BWUUDw6cjCPuTOGkVFzkHXCbk/Ef27xtmRd5FyQH/IEm+H+w&#10;/PVqGYiqKzp5TollBt+o/zJ8GLb99/7rsCXDx/5n/62/7e/6H/3d8Ant++Ez2inZ3+/DW4LlyGXn&#10;oUTIS7sMew/8MiRi1jIYIrXyL1EmmSpcnqzzS2wOLyHWkXAMnk0nz86mlPCHVLFDSEg+QHwhnCHJ&#10;qKhWNnHESrZ6BRG74tWHKyls3ZXSOr+ztqSr6OnTKSqBM1Sb1CyiaTzuD7ahhOkGZcxjyIjgtKpT&#10;dcKBDVzqQFYMlYQCrF13jdNSohlETOAK+Uss4AS/laZxFgzaXXFO7YRnVET1a2Uqen5crW3qKLJ+&#10;90slZndcJuvG1ZtMcZE81EZuutdxEt+xj/bx3zb/BQAA//8DAFBLAwQUAAYACAAAACEAqomFMd8A&#10;AAAJAQAADwAAAGRycy9kb3ducmV2LnhtbEyPTU/DMAyG70j8h8hI3FhaimArTScEQruBKGxit6wx&#10;TUXjVE26dfx6jDjAzR+PXj8ulpPrxB6H0HpSkM4SEEi1Ny01Ct5eHy/mIELUZHTnCRUcMcCyPD0p&#10;dG78gV5wX8VGcAiFXCuwMfa5lKG26HSY+R6Jdx9+cDpyOzTSDPrA4a6Tl0lyLZ1uiS9Y3eO9xfqz&#10;Gp2C7ZNdrfR2XE/Pm2P69S67qn1YK3V+Nt3dgog4xT8YfvRZHUp22vmRTBCdgps0XTCqIMuuQDAw&#10;zxIudr8DWRby/wflNwAAAP//AwBQSwECLQAUAAYACAAAACEAtoM4kv4AAADhAQAAEwAAAAAAAAAA&#10;AAAAAAAAAAAAW0NvbnRlbnRfVHlwZXNdLnhtbFBLAQItABQABgAIAAAAIQA4/SH/1gAAAJQBAAAL&#10;AAAAAAAAAAAAAAAAAC8BAABfcmVscy8ucmVsc1BLAQItABQABgAIAAAAIQACN2bNBgIAALUDAAAO&#10;AAAAAAAAAAAAAAAAAC4CAABkcnMvZTJvRG9jLnhtbFBLAQItABQABgAIAAAAIQCqiYUx3wAAAAkB&#10;AAAPAAAAAAAAAAAAAAAAAGAEAABkcnMvZG93bnJldi54bWxQSwUGAAAAAAQABADzAAAAbAUAAAAA&#10;" strokecolor="windowText" strokeweight=".5pt">
            <v:stroke joinstyle="miter"/>
          </v:line>
        </w:pict>
      </w:r>
      <w:r>
        <w:rPr>
          <w:noProof/>
        </w:rPr>
        <w:pict>
          <v:line id="Прямая соединительная линия 39" o:spid="_x0000_s1044" style="position:absolute;left:0;text-align:left;z-index:251654144;visibility:visible" from="39pt,16.3pt" to="3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i/gEAAKsDAAAOAAAAZHJzL2Uyb0RvYy54bWysU82O0zAQviPxDpbvNN0trHajpnvYarkg&#10;qMTuA8w6TmPJf/KYpr0BZ6Q+Aq/AAaSVFniG5I0Yu6UUuCFycMYzmc/zff4yvVwbzVYyoHK24iej&#10;MWfSClcru6z47c31k3POMIKtQTsrK76RyC9njx9NO1/KU9c6XcvACMRi2fmKtzH6sihQtNIAjpyX&#10;loqNCwYibcOyqAN0hG50cToenxWdC7UPTkhEys53RT7L+E0jRXzVNCgj0xWn2WJeQ17v0lrMplAu&#10;A/hWif0Y8A9TGFCWDj1AzSECexPUX1BGieDQNXEknClc0yghMwdiczL+g83rFrzMXEgc9AeZ8P/B&#10;iperRWCqrvjkgjMLhu6o/zi8Hbb91/7TsGXDu/57/6X/3N/33/r74T3FD8MHilOxf9int4zaScvO&#10;Y0mQV3YR9jv0i5CEWTfBpDdRZuus/+agv1xHJnZJQdnJ09OLcb6a4lefDxifS2dYCiqulU3KQAmr&#10;FxjpLPr05ycpbd210jrfrrasq/jZ5BndvwDyWKMhUmg8sUa75Az0kswrYsiI6LSqU3fCwQ1e6cBW&#10;QP4h29Wuu6FpOdOAkQpEIT+JO03wW2saZw7Y7ppzaWc3oyJ5XitT8fPjbm3TiTK7dk8q6blTMEV3&#10;rt5kYYu0I0fkQ/fuTZY73lN8/I/NfgAAAP//AwBQSwMEFAAGAAgAAAAhAPrHtffaAAAABwEAAA8A&#10;AABkcnMvZG93bnJldi54bWxMj0FLxDAQhe+C/yGM4M1NXaEttekiggdBUKsHj9lmtqkmk9pk2/rv&#10;Hb3o8fGG731T71bvxIxTHAIpuNxkIJC6YAbqFby+3F2UIGLSZLQLhAq+MMKuOT2pdWXCQs84t6kX&#10;DKFYaQU2pbGSMnYWvY6bMCJxdwiT14nj1Esz6YXh3sltluXS64F4weoRby12H+3RM4WKz8Pqpren&#10;xwdbtss73s8FKnV+tt5cg0i4pr9j+NFndWjYaR+OZKJwCoqSX0kKrrY5CO5/815Bmecgm1r+92++&#10;AQAA//8DAFBLAQItABQABgAIAAAAIQC2gziS/gAAAOEBAAATAAAAAAAAAAAAAAAAAAAAAABbQ29u&#10;dGVudF9UeXBlc10ueG1sUEsBAi0AFAAGAAgAAAAhADj9If/WAAAAlAEAAAsAAAAAAAAAAAAAAAAA&#10;LwEAAF9yZWxzLy5yZWxzUEsBAi0AFAAGAAgAAAAhAE394SL+AQAAqwMAAA4AAAAAAAAAAAAAAAAA&#10;LgIAAGRycy9lMm9Eb2MueG1sUEsBAi0AFAAGAAgAAAAhAPrHtffaAAAABwEAAA8AAAAAAAAAAAAA&#10;AAAAWAQAAGRycy9kb3ducmV2LnhtbFBLBQYAAAAABAAEAPMAAABfBQAAAAA=&#10;" strokeweight=".5pt">
            <v:stroke joinstyle="miter"/>
          </v:line>
        </w:pict>
      </w:r>
      <w:r>
        <w:rPr>
          <w:noProof/>
        </w:rPr>
        <w:pict>
          <v:line id="Прямая соединительная линия 41" o:spid="_x0000_s1043" style="position:absolute;left:0;text-align:left;flip:x;z-index:251653120;visibility:visible" from="39.75pt,16.3pt" to="1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Y/BwIAALYDAAAOAAAAZHJzL2Uyb0RvYy54bWysU81uEzEQviPxDpbvZDctKWWVTQ+NCgcE&#10;kSgP4HrtrCX/yWOyyQ04I+UReAUORapU4Bl234ixk0YBbog9WPPj+Wbm87fTi7XRZCUCKGdrOh6V&#10;lAjLXaPssqbvrq+enFMCkdmGaWdFTTcC6MXs8aNp5ytx4lqnGxEIglioOl/TNkZfFQXwVhgGI+eF&#10;xaR0wbCIblgWTWAdohtdnJTlWdG50PjguADA6HyXpLOML6Xg8Y2UICLRNcXZYj5DPm/SWcymrFoG&#10;5lvF92Owf5jCMGWx6QFqziIj74P6C8ooHhw4GUfcmcJJqbjIO+A24/KPbd62zIu8C5ID/kAT/D9Y&#10;/nq1CEQ1NX06psQyg2/Ufxk+DNv+e/912JLhY/+z/9bf9nf9j/5u+IT2/fAZ7ZTs7/fhLcFy5LLz&#10;UCHkpV2EvQd+ERIxaxkMkVr5lyiTTBUuT9b5JTaHlxDrSDgGx+XzyemzCSX8IVfsIBKUDxBfCGdI&#10;MmqqlU0ksYqtXkHEtnj14UoKW3eltM4PrS3panp2OkEpcIZyk5pFNI1HAsAuKWF6iTrmMWREcFo1&#10;qTrhwAYudSArhlJCBTauu8ZxKdEMIiZwh/wlGnCC30rTOHMG7a44p3bKMyqi/LUyNT0/rtY2dRRZ&#10;wPulErU7MpN145pN5rhIHoojN90LOanv2Ef7+Heb/QIAAP//AwBQSwMEFAAGAAgAAAAhAKy37L3d&#10;AAAACAEAAA8AAABkcnMvZG93bnJldi54bWxMj0FPwkAQhe8m/ofNmHCTLUXQlm4JmKg3E0HuS3do&#10;G7qzpbuF+u8Zw0GP897Lm+9ly8E24oydrx0pmIwjEEiFMzWVCr63b48vIHzQZHTjCBX8oIdlfn+X&#10;6dS4C33heRNKwSXkU62gCqFNpfRFhVb7sWuR2Du4zurAZ1dK0+kLl9tGxlE0l1bXxB8q3eJrhcVx&#10;01sF620yfTe7/uP4mTzhap1MfH/aKTV6GFYLEAGH8BeGX3xGh5yZ9q4n40Wj4DmZcVLBNJ6DYD+e&#10;xbxtfxNknsn/A/IrAAAA//8DAFBLAQItABQABgAIAAAAIQC2gziS/gAAAOEBAAATAAAAAAAAAAAA&#10;AAAAAAAAAABbQ29udGVudF9UeXBlc10ueG1sUEsBAi0AFAAGAAgAAAAhADj9If/WAAAAlAEAAAsA&#10;AAAAAAAAAAAAAAAALwEAAF9yZWxzLy5yZWxzUEsBAi0AFAAGAAgAAAAhABDnVj8HAgAAtgMAAA4A&#10;AAAAAAAAAAAAAAAALgIAAGRycy9lMm9Eb2MueG1sUEsBAi0AFAAGAAgAAAAhAKy37L3dAAAACAEA&#10;AA8AAAAAAAAAAAAAAAAAYQQAAGRycy9kb3ducmV2LnhtbFBLBQYAAAAABAAEAPMAAABrBQAAAAA=&#10;" strokeweight=".5pt">
            <v:stroke joinstyle="miter"/>
          </v:lin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Надпись 31" o:spid="_x0000_s1042" type="#_x0000_t202" style="position:absolute;left:0;text-align:left;margin-left:171.75pt;margin-top:16.9pt;width:177pt;height:21.7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u+dgIAANAEAAAOAAAAZHJzL2Uyb0RvYy54bWysVMtuEzEU3SPxD5b3dJJp2tKokyq0CkKq&#10;2kot6trxeJoRHl9jO5kpO/b8Av/AggU7fiH9I46dR1+sEFk4vg/fx7nnztFx12i2UM7XZAre3+lx&#10;poyksja3Bf94PXnzljMfhCmFJqMKfqc8Px69fnXU2qHKaUa6VI4hiPHD1hZ8FoIdZpmXM9UIv0NW&#10;GRgrco0IEN1tVjrRInqjs7zX289acqV1JJX30J6ujHyU4leVkuGiqrwKTBcctYV0unRO45mNjsTw&#10;1gk7q+W6DPEPVTSiNki6DXUqgmBzV78I1dTSkacq7EhqMqqqWqrUA7rp9551czUTVqVeAI63W5j8&#10;/wsrzxeXjtVlwXf7nBnRYEbL78sfy5/L38tf91/vvzEYgFJr/RDOVxbuoXtHHaa90XsoY/Nd5Zr4&#10;j7YY7MD7boux6gKTUOb54OCwB5OELT/Yz/O9GCZ7eG2dD+8VNSxeCu4wwwStWJz5sHLduMRknnRd&#10;Tmqtk3DnT7RjC4FxgyUltZxp4QOUBZ+k3zrbk2fasLbg+7t7vZTpiS3m2sacaiE/vYyA6rWJ+VWi&#10;3LrOCNkKmngL3bRLQPfzDW5TKu8Ap6MVLb2VkxrZzlDwpXDgIWDCboULHJUmlEjrG2czcl/+po/+&#10;oAesnLXgdcH957lwCjh8MCDOYX8wiIuQhMHeQQ7BPbZMH1vMvDkhYAluoLp0jf5Bb66Vo+YGKziO&#10;WWESRiJ3wcPmehJW24YVlmo8Tk6gvhXhzFxZGUNH4CLK192NcHY99gDCnNNmA8Tw2fRXvvGlofE8&#10;UFUnakSgV6iCUlHA2iRyrVc87uVjOXk9fIhGfwAAAP//AwBQSwMEFAAGAAgAAAAhADsYsZDcAAAA&#10;CQEAAA8AAABkcnMvZG93bnJldi54bWxMj0FPwzAMhe9I/IfISNxYygLtVppOgISEuDF64ZY1XluR&#10;OFWTreXfY05ws/2enr9X7RbvxBmnOATScLvKQCC1wQ7UaWg+Xm42IGIyZI0LhBq+McKuvryoTGnD&#10;TO943qdOcAjF0mjoUxpLKWPbozdxFUYk1o5h8ibxOnXSTmbmcO/kOsty6c1A/KE3Iz732H7tT17D&#10;a/6UPrGxb1atVZgb2U5HF7W+vloeH0AkXNKfGX7xGR1qZjqEE9konAZ1p+7ZyoPiCmzItwUfDhqK&#10;QoGsK/m/Qf0DAAD//wMAUEsBAi0AFAAGAAgAAAAhALaDOJL+AAAA4QEAABMAAAAAAAAAAAAAAAAA&#10;AAAAAFtDb250ZW50X1R5cGVzXS54bWxQSwECLQAUAAYACAAAACEAOP0h/9YAAACUAQAACwAAAAAA&#10;AAAAAAAAAAAvAQAAX3JlbHMvLnJlbHNQSwECLQAUAAYACAAAACEAxe5rvnYCAADQBAAADgAAAAAA&#10;AAAAAAAAAAAuAgAAZHJzL2Uyb0RvYy54bWxQSwECLQAUAAYACAAAACEAOxixkNwAAAAJAQAADwAA&#10;AAAAAAAAAAAAAADQBAAAZHJzL2Rvd25yZXYueG1sUEsFBgAAAAAEAAQA8wAAANkFAAAAAA==&#10;" strokeweight=".5pt">
            <v:textbox>
              <w:txbxContent>
                <w:p w:rsidR="00744F3C" w:rsidRPr="00540663" w:rsidRDefault="00744F3C" w:rsidP="00021DB6">
                  <w:pPr>
                    <w:jc w:val="center"/>
                    <w:rPr>
                      <w:rFonts w:ascii="Times New Roman" w:hAnsi="Times New Roman"/>
                      <w:sz w:val="20"/>
                    </w:rPr>
                  </w:pPr>
                  <w:r>
                    <w:rPr>
                      <w:rFonts w:ascii="Times New Roman" w:hAnsi="Times New Roman"/>
                      <w:sz w:val="20"/>
                    </w:rPr>
                    <w:t>Рассмотрение заявления по существу</w:t>
                  </w:r>
                </w:p>
              </w:txbxContent>
            </v:textbox>
          </v:shape>
        </w:pict>
      </w:r>
      <w:r>
        <w:rPr>
          <w:noProof/>
        </w:rPr>
        <w:pict>
          <v:shape id="Надпись 45" o:spid="_x0000_s1041" type="#_x0000_t202" style="position:absolute;left:0;text-align:left;margin-left:399pt;margin-top:18.1pt;width:33.75pt;height:1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b9dwIAAM8EAAAOAAAAZHJzL2Uyb0RvYy54bWysVM1uEzEQviPxDpbvdJM0LSXqpgqtgpCq&#10;tlKKena83maF12NsJ7vhxr2vwDtw4MCNV0jfiM/OT/84IXJwZjzjb2a+mdnjk7bWbKGcr8jkvLvX&#10;4UwZSUVlbnP+6Xr85ogzH4QphCajcr5Unp8MX786buxA9WhGulCOAcT4QWNzPgvBDrLMy5mqhd8j&#10;qwyMJblaBKjuNiucaIBe66zX6RxmDbnCOpLKe9yerY18mPDLUslwWZZeBaZzjtxCOl06p/HMhsdi&#10;cOuEnVVyk4b4hyxqURkE3UGdiSDY3FUvoOpKOvJUhj1JdUZlWUmVakA13c6zaiYzYVWqBeR4u6PJ&#10;/z9YebG4cqwqct4/4MyIGj1afV/9WP1c/V79uv92f8dgAEuN9QM4TyzcQ/ueWnR7e+9xGYtvS1fH&#10;f5TFYAffyx3Hqg1M4rLfOzrsIZSEqQe5k3qQPTy2zocPimoWhZw7tDAxKxbnPiARuG5dYixPuirG&#10;ldZJWfpT7dhCoNsYkoIazrTwAZc5H6dfzBkQT55pw5qcH+4fdFKkJ7YYa4c51UJ+fokAPG1ifJUm&#10;bpNnZGzNTJRCO20Tz939LW1TKpZg09F6Kr2V4wrRzpHwlXAYQxCI1QqXOEpNSJE2Emczcl//dh/9&#10;MR2wctZgrHPuv8yFU+Dho8HcvOv2+3EPktI/eNuD4h5bpo8tZl6fErjsYomtTGL0D3orlo7qG2zg&#10;KEaFSRiJ2DkPW/E0rJcNGyzVaJScMPlWhHMzsTJCR+Iiy9ftjXB20/aAebmg7QKIwbPur33jS0Oj&#10;eaCySqMRiV6ziiZHBVuT2r3Z8LiWj/Xk9fAdGv4BAAD//wMAUEsDBBQABgAIAAAAIQBUUox63QAA&#10;AAkBAAAPAAAAZHJzL2Rvd25yZXYueG1sTI/BTsMwEETvSPyDtUjcqENQQxriVAiJI0KkHODm2kti&#10;iNdR7KahX89yguNoRjNv6u3iBzHjFF0gBderDASSCdZRp+B193hVgohJk9VDIFTwjRG2zflZrSsb&#10;jvSCc5s6wSUUK62gT2mspIymR6/jKoxI7H2EyevEcuqknfSRy/0g8ywrpNeOeKHXIz70aL7ag1dg&#10;6S2QeXdPJ0etcZvTc/lpZqUuL5b7OxAJl/QXhl98RoeGmfbhQDaKQcHtpuQvScFNkYPgQFms1yD2&#10;7OQ5yKaW/x80PwAAAP//AwBQSwECLQAUAAYACAAAACEAtoM4kv4AAADhAQAAEwAAAAAAAAAAAAAA&#10;AAAAAAAAW0NvbnRlbnRfVHlwZXNdLnhtbFBLAQItABQABgAIAAAAIQA4/SH/1gAAAJQBAAALAAAA&#10;AAAAAAAAAAAAAC8BAABfcmVscy8ucmVsc1BLAQItABQABgAIAAAAIQBboib9dwIAAM8EAAAOAAAA&#10;AAAAAAAAAAAAAC4CAABkcnMvZTJvRG9jLnhtbFBLAQItABQABgAIAAAAIQBUUox63QAAAAkBAAAP&#10;AAAAAAAAAAAAAAAAANEEAABkcnMvZG93bnJldi54bWxQSwUGAAAAAAQABADzAAAA2wUAAAAA&#10;" fillcolor="window" strokeweight=".5pt">
            <v:textbox>
              <w:txbxContent>
                <w:p w:rsidR="00744F3C" w:rsidRPr="00521742" w:rsidRDefault="00744F3C" w:rsidP="00542AC0">
                  <w:pPr>
                    <w:spacing w:line="240" w:lineRule="auto"/>
                    <w:jc w:val="center"/>
                    <w:rPr>
                      <w:rFonts w:ascii="Times New Roman" w:hAnsi="Times New Roman"/>
                      <w:sz w:val="20"/>
                    </w:rPr>
                  </w:pPr>
                  <w:r>
                    <w:rPr>
                      <w:rFonts w:ascii="Times New Roman" w:hAnsi="Times New Roman"/>
                      <w:sz w:val="20"/>
                    </w:rPr>
                    <w:t>Да</w:t>
                  </w:r>
                </w:p>
              </w:txbxContent>
            </v:textbox>
          </v:shape>
        </w:pict>
      </w:r>
      <w:r>
        <w:rPr>
          <w:noProof/>
        </w:rPr>
        <w:pict>
          <v:shape id="Надпись 38" o:spid="_x0000_s1040" type="#_x0000_t202" style="position:absolute;left:0;text-align:left;margin-left:18pt;margin-top:17.65pt;width:42pt;height:17.2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ZxdQIAAM8EAAAOAAAAZHJzL2Uyb0RvYy54bWysVMtuEzEU3SPxD5b3dCavlkadVCFVEFLV&#10;VkpR147Hk4zw2MZ2MhN27PkF/oEFC3b8QvpHHHuS9MUKkYXj+/B9nHvunJ03lSRrYV2pVUY7Rykl&#10;QnGdl2qR0Y+30zdvKXGeqZxJrURGN8LR89HrV2e1GYquXmqZC0sQRLlhbTK69N4Mk8TxpaiYO9JG&#10;KBgLbSvmIdpFkltWI3olk26aHie1trmxmgvnoL1ojXQU4xeF4P66KJzwRGYUtfl42njOw5mMzthw&#10;YZlZlnxXBvuHKipWKiQ9hLpgnpGVLV+EqkputdOFP+K6SnRRlFzEHtBNJ33WzWzJjIi9ABxnDjC5&#10;/xeWX61vLCnzjPYwKcUqzGj7fftj+3P7e/vr/uv9NwIDUKqNG8J5ZuDum3e6wbT3egdlaL4pbBX+&#10;0RaBHXhvDhiLxhMO5aDX66ewcJi6ndP0ZBCiJA+PjXX+vdAVCZeMWowwIsvWl863rnuXkMtpWebT&#10;UsoobNxEWrJmmDZIkuuaEsmchzKj0/jbZXvyTCpSZ/S4N0hjpie2kOsQcy4Z//QyAqqXKuQXkXG7&#10;OgNiLTLh5pt5E3Hu9PewzXW+AZpWt6x0hk9LZLtEwTfMgoaACavlr3EUUqNEvbtRstT2y9/0wR/s&#10;gJWSGrTOqPu8YlYAhw8KvDnt9PthD6LQH5x0IdjHlvlji1pVEw0sO1hiw+M1+Hu5vxZWV3fYwHHI&#10;ChNTHLkz6vfXiW+XDRvMxXgcncB8w/ylmhkeQgfgAsq3zR2zZjd2D75c6f0CsOGz6be+4aXS45XX&#10;RRmpEYBuUQWlgoCtieTabXhYy8dy9Hr4Do3+AAAA//8DAFBLAwQUAAYACAAAACEA0lS/3dsAAAAI&#10;AQAADwAAAGRycy9kb3ducmV2LnhtbEyPwU7DMBBE70j9B2uRuFGHRkRtiFMVJCTEjTaX3tx4m0TY&#10;68h2m/D3bE9wWq1mNPOm2s7OiiuGOHhS8LTMQCC13gzUKWgO749rEDFpMtp6QgU/GGFbL+4qXRo/&#10;0Rde96kTHEKx1Ar6lMZSytj26HRc+hGJtbMPTid+QydN0BOHOytXWVZIpwfihl6P+NZj+72/OAUf&#10;xWs6YmM+Tb7K/dTINpxtVOrhft69gEg4pz8z3PAZHWpmOvkLmSisgrzgKYnvcw7ipnMdiJOCYrMG&#10;WVfy/4D6FwAA//8DAFBLAQItABQABgAIAAAAIQC2gziS/gAAAOEBAAATAAAAAAAAAAAAAAAAAAAA&#10;AABbQ29udGVudF9UeXBlc10ueG1sUEsBAi0AFAAGAAgAAAAhADj9If/WAAAAlAEAAAsAAAAAAAAA&#10;AAAAAAAALwEAAF9yZWxzLy5yZWxzUEsBAi0AFAAGAAgAAAAhAGiIhnF1AgAAzwQAAA4AAAAAAAAA&#10;AAAAAAAALgIAAGRycy9lMm9Eb2MueG1sUEsBAi0AFAAGAAgAAAAhANJUv93bAAAACAEAAA8AAAAA&#10;AAAAAAAAAAAAzwQAAGRycy9kb3ducmV2LnhtbFBLBQYAAAAABAAEAPMAAADXBQAAAAA=&#10;" strokeweight=".5pt">
            <v:textbox>
              <w:txbxContent>
                <w:p w:rsidR="00744F3C" w:rsidRPr="00521742" w:rsidRDefault="00744F3C" w:rsidP="00021DB6">
                  <w:pPr>
                    <w:spacing w:line="240" w:lineRule="auto"/>
                    <w:jc w:val="center"/>
                    <w:rPr>
                      <w:rFonts w:ascii="Times New Roman" w:hAnsi="Times New Roman"/>
                      <w:sz w:val="20"/>
                    </w:rPr>
                  </w:pPr>
                  <w:r>
                    <w:rPr>
                      <w:rFonts w:ascii="Times New Roman" w:hAnsi="Times New Roman"/>
                      <w:sz w:val="20"/>
                    </w:rPr>
                    <w:t>Нет</w:t>
                  </w:r>
                </w:p>
              </w:txbxContent>
            </v:textbox>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Прямая со стрелкой 75" o:spid="_x0000_s1039" type="#_x0000_t32" style="position:absolute;left:0;text-align:left;margin-left:341.7pt;margin-top:14.15pt;width:0;height: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PCDgIAAMMDAAAOAAAAZHJzL2Uyb0RvYy54bWysU0uO00AQ3SNxh1bviZPAZEZRnFkkDBsE&#10;kRgOUNNu2y31T11NnOwGLjBH4ApsWPDRnMG+EdWdEAbYIbwoV3W7XlW9el5c7oxmWxlQOVvyyWjM&#10;mbTCVco2JX97ffXkgjOMYCvQzsqS7yXyy+XjR4vOz+XUtU5XMjACsTjvfMnbGP28KFC00gCOnJeW&#10;LmsXDEQKQ1NUATpCN7qYjsezonOh8sEJiUin68MlX2b8upYivq5rlJHpklNvMduQ7U2yxXIB8yaA&#10;b5U4tgH/0IUBZanoCWoNEdi7oP6CMkoEh66OI+FM4epaCZlnoGkm4z+medOCl3kWIgf9iSb8f7Di&#10;1XYTmKpKfn7GmQVDO+o/DrfDXf+9/zTcseF9f09m+DDc9p/7b/3X/r7/wuhjYq7zOCeAld2EY4R+&#10;ExINuzqY9KYB2S6zvT+xLXeRicOhoNNn57PpWV5E8SvPB4wvpDMsOSXHGEA1bVw5a2mlLkwy2bB9&#10;iZEqU+LPhFTUuiuldd6stqwr+ewpFWACSF+1hkiu8TQx2oYz0A0JV8SQEdFpVaXshIN7XOnAtkDa&#10;IclVrrum3jnTgJEuaKD8JCaog99SUztrwPaQnK8OUjMqkt61MiW/OGXDPILSz23F4t7TAmJQYBst&#10;j8japm5kVvNx4MT8gevk3bhqn1dQpIiUkhs6qjpJ8WFM/sN/b/kDAAD//wMAUEsDBBQABgAIAAAA&#10;IQDP8byB3AAAAAoBAAAPAAAAZHJzL2Rvd25yZXYueG1sTI/BTsMwDIbvSLxDZCRuLN2CptI1nRBS&#10;bwiJMTh7jdeWNU6VZF15e4I4wNH2p9/fX25nO4iJfOgda1guMhDEjTM9txr2b/VdDiJEZIODY9Lw&#10;RQG21fVViYVxF36laRdbkUI4FKihi3EspAxNRxbDwo3E6XZ03mJMo2+l8XhJ4XaQqyxbS4s9pw8d&#10;jvTUUXPana2G55eHfH9aTlNdNx+fynONSr5rfXszP25ARJrjHww/+kkdquR0cGc2QQwa1rm6T6iG&#10;Va5AJOB3cUhkphTIqpT/K1TfAAAA//8DAFBLAQItABQABgAIAAAAIQC2gziS/gAAAOEBAAATAAAA&#10;AAAAAAAAAAAAAAAAAABbQ29udGVudF9UeXBlc10ueG1sUEsBAi0AFAAGAAgAAAAhADj9If/WAAAA&#10;lAEAAAsAAAAAAAAAAAAAAAAALwEAAF9yZWxzLy5yZWxzUEsBAi0AFAAGAAgAAAAhAFgBc8IOAgAA&#10;wwMAAA4AAAAAAAAAAAAAAAAALgIAAGRycy9lMm9Eb2MueG1sUEsBAi0AFAAGAAgAAAAhAM/xvIHc&#10;AAAACgEAAA8AAAAAAAAAAAAAAAAAaAQAAGRycy9kb3ducmV2LnhtbFBLBQYAAAAABAAEAPMAAABx&#10;BQAAAAA=&#10;" strokeweight=".5pt">
            <v:stroke endarrow="block" joinstyle="miter"/>
          </v:shape>
        </w:pict>
      </w:r>
      <w:r>
        <w:rPr>
          <w:noProof/>
        </w:rPr>
        <w:pict>
          <v:shape id="Прямая со стрелкой 67" o:spid="_x0000_s1038" type="#_x0000_t32" style="position:absolute;left:0;text-align:left;margin-left:179.25pt;margin-top:13.9pt;width:0;height:21.7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XzDAIAAMMDAAAOAAAAZHJzL2Uyb0RvYy54bWysU0uO00AU3CNxh1bviZOgyYysOLNIGDYI&#10;IjEc4E27bbfUP/Vr4mQ3cIE5AldgwwIGzRmcG/G6E8IAO4QX7f5V+VW98vxyazTbyIDK2YpPRmPO&#10;pBWuVrat+Lvrq2cXnGEEW4N2VlZ8J5FfLp4+mfe+lFPXOV3LwIjEYtn7incx+rIoUHTSAI6cl5YO&#10;GxcMRFqGtqgD9MRudDEdj2dF70LtgxMSkXZXh0O+yPxNI0V80zQoI9MVp9piHkMeb9JYLOZQtgF8&#10;p8SxDPiHKgwoSx89Ua0gAnsf1F9URong0DVxJJwpXNMoIbMGUjMZ/6HmbQdeZi1kDvqTTfj/aMXr&#10;zTowVVd8ds6ZBUM9Gj7tb/d3w/fh8/6O7T8MDzTsP+5vhy/D/fBteBi+MrpMzvUeSyJY2nU4rtCv&#10;Q7Jh2wST3iSQbbPbu5PbchuZOGwK2p2ez6bTs0RX/ML5gPGldIalScUxBlBtF5fOWmqpC5NsNmxe&#10;YTwAfwLSR627UlrTPpTasp6kPT+j3gugfDUaIk2NJ8VoW85AtxRcEUNmRKdVndAJjDtc6sA2QNmh&#10;yNWuv6baOdOAkQ5IUH6Opf8GTeWsALsDOB+la1AaFSnvWpmKX5zQUEZQ+oWtWdx5akAMCmyr5ZFZ&#10;24SUOc1Hwcn5g9dpduPqXW5BkVaUlOzlMdUpio/XNH/87y1+AAAA//8DAFBLAwQUAAYACAAAACEA&#10;NQy7cd0AAAAJAQAADwAAAGRycy9kb3ducmV2LnhtbEyPwUrDQBCG74LvsIzgRewmDbUlzaYUwVOF&#10;YPUBptkxSc3Ohuy2jT69Ix70ODMf/3x/sZlcr840hs6zgXSWgCKuve24MfD2+nS/AhUissXeMxn4&#10;pACb8vqqwNz6C7/QeR8bJSEccjTQxjjkWoe6JYdh5gdiub370WGUcWy0HfEi4a7X8yR50A47lg8t&#10;DvTYUv2xPzkDdIdcpVXydXyu4pA126rZ7bQxtzfTdg0q0hT/YPjRF3UoxengT2yD6g1ki9VCUAPz&#10;pVQQ4HdxMLBMM9Blof83KL8BAAD//wMAUEsBAi0AFAAGAAgAAAAhALaDOJL+AAAA4QEAABMAAAAA&#10;AAAAAAAAAAAAAAAAAFtDb250ZW50X1R5cGVzXS54bWxQSwECLQAUAAYACAAAACEAOP0h/9YAAACU&#10;AQAACwAAAAAAAAAAAAAAAAAvAQAAX3JlbHMvLnJlbHNQSwECLQAUAAYACAAAACEANwFl8wwCAADD&#10;AwAADgAAAAAAAAAAAAAAAAAuAgAAZHJzL2Uyb0RvYy54bWxQSwECLQAUAAYACAAAACEANQy7cd0A&#10;AAAJAQAADwAAAAAAAAAAAAAAAABmBAAAZHJzL2Rvd25yZXYueG1sUEsFBgAAAAAEAAQA8wAAAHAF&#10;AAAAAA==&#10;" strokecolor="windowText" strokeweight=".5pt">
            <v:stroke endarrow="block" joinstyle="miter"/>
            <w10:wrap anchorx="margin"/>
          </v:shape>
        </w:pict>
      </w:r>
      <w:r>
        <w:rPr>
          <w:noProof/>
        </w:rPr>
        <w:pict>
          <v:shape id="Прямая со стрелкой 66" o:spid="_x0000_s1037" type="#_x0000_t32" style="position:absolute;left:0;text-align:left;margin-left:349.95pt;margin-top:2.15pt;width:49.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oYEwIAAM0DAAAOAAAAZHJzL2Uyb0RvYy54bWysU0uO00AQ3SNxh1bviTNBRFEUZxYJAwsE&#10;IzEcoKbdtlvqn7qaONkNXGCOwBXYsIBBcwb7RlS3M9EAO4QXpS6X6/WrV8+r873RbCcDKmdLfjaZ&#10;ciatcJWyTck/XF08W3CGEWwF2llZ8oNEfr5++mTV+aWcudbpSgZGIBaXnS95G6NfFgWKVhrAifPS&#10;UrF2wUCkNDRFFaAjdKOL2XQ6LzoXKh+ckIj0djsW+Trj17UU8V1do4xMl5y4xRxDjtcpFusVLJsA&#10;vlXiSAP+gYUBZenSE9QWIrCPQf0FZZQIDl0dJ8KZwtW1EjLPQNOcTf+Y5n0LXuZZSBz0J5nw/8GK&#10;t7vLwFRV8vmcMwuGdtR/GW6G2/5n/3W4ZcOn/p7C8Hm46b/1d/2P/r7/zuhjUq7zuCSAjb0Mxwz9&#10;ZUgy7OtgWK2Vf02myMLQqGyfdT+cdJf7yAS9nM8W8xe0HfFQKkaEhOQDxlfSGZYOJccYQDVt3Dhr&#10;abkujOiwe4OROFDjQ0Nqtu5CaZ13rC3r6Kbn+R4gp9UaIl1pPM2OtuEMdEMWFjFkvui0qlJ3wsED&#10;bnRgOyAXkfkq110Rd840YKQCDZSfpAkx+K010dkCtmNzLo2mMyqS87UyJV+cumEZQemXtmLx4GkV&#10;MSiwjZZHZG0TG5l9fRw47WBUPZ2uXXXIyyhSRp7JhI7+TqZ8nNP58V+4/gUAAP//AwBQSwMEFAAG&#10;AAgAAAAhALuNbmTbAAAABwEAAA8AAABkcnMvZG93bnJldi54bWxMjlFLwzAUhd8F/0O4gi/DpU6Z&#10;S206ZCoKguj0B2TJtS0mN6XJ1vrvvfqijx/ncM5XrafgxQGH1EXScD4vQCDZ6DpqNLy/3Z+tQKRs&#10;yBkfCTV8YYJ1fXxUmdLFkV7xsM2N4BFKpdHQ5tyXUibbYjBpHnskzj7iEExmHBrpBjPyePByURRL&#10;GUxH/NCaHjct2s/tPmiY5J16LGb24ZaexoWz/vllM860Pj2Zbq5BZJzyXxl+9FkdanbaxT25JLyG&#10;pVKKqxouL0BwfqVWzLtflnUl//vX3wAAAP//AwBQSwECLQAUAAYACAAAACEAtoM4kv4AAADhAQAA&#10;EwAAAAAAAAAAAAAAAAAAAAAAW0NvbnRlbnRfVHlwZXNdLnhtbFBLAQItABQABgAIAAAAIQA4/SH/&#10;1gAAAJQBAAALAAAAAAAAAAAAAAAAAC8BAABfcmVscy8ucmVsc1BLAQItABQABgAIAAAAIQDaqToY&#10;EwIAAM0DAAAOAAAAAAAAAAAAAAAAAC4CAABkcnMvZTJvRG9jLnhtbFBLAQItABQABgAIAAAAIQC7&#10;jW5k2wAAAAcBAAAPAAAAAAAAAAAAAAAAAG0EAABkcnMvZG93bnJldi54bWxQSwUGAAAAAAQABADz&#10;AAAAdQUAAAAA&#10;" strokeweight=".5pt">
            <v:stroke endarrow="block" joinstyle="miter"/>
          </v:shape>
        </w:pict>
      </w:r>
      <w:r>
        <w:rPr>
          <w:noProof/>
        </w:rPr>
        <w:pict>
          <v:shape id="Прямая со стрелкой 37" o:spid="_x0000_s1036" type="#_x0000_t32" style="position:absolute;left:0;text-align:left;margin-left:38.25pt;margin-top:11.35pt;width:0;height:21.7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6lDgIAAMMDAAAOAAAAZHJzL2Uyb0RvYy54bWysU0tu2zAQ3RfoHQjua9kO4gSC5Szsppui&#10;NdD0ABOKkgjwBw5r2bu0F8gReoVuuugHOYN8ow5p103bXVEtKHKG72nmzdP8ams028iAytmKT0Zj&#10;zqQVrla2rfjbm+tnl5xhBFuDdlZWfCeRXy2ePpn3vpRT1zldy8CIxGLZ+4p3MfqyKFB00gCOnJeW&#10;ko0LBiIdQ1vUAXpiN7qYjsezoneh9sEJiUjR1SHJF5m/aaSIr5sGZWS64lRbzGvI621ai8UcyjaA&#10;75Q4lgH/UIUBZemjJ6oVRGDvgvqLyigRHLomjoQzhWsaJWTugbqZjP/o5k0HXuZeSBz0J5nw/9GK&#10;V5t1YKqu+NkFZxYMzWj4uL/b3w/fh0/7e7Z/PzzQsv+wvxs+D9+Gr8PD8IXRZVKu91gSwdKuw/GE&#10;fh2SDNsmmPSmBtk2q707qS23kYlDUFB0ejGbTs8TXfEL5wPGF9IZljYVxxhAtV1cOmtppC5Mstiw&#10;eYnxAPwJSB+17lppTXEotWV9xWdn5zR7AeSvRkOkrfHUMdqWM9AtGVfEkBnRaVUndALjDpc6sA2Q&#10;d8hytetvqHbONGCkBDWUn2Ppv0FTOSvA7gDOqXQNSqMi+V0rU/HLExrKCEo/tzWLO08DiEGBbbU8&#10;MmubkDK7+dhwUv6gddrdunqXR1CkEzkla3l0dbLi4zPtH/97ix8AAAD//wMAUEsDBBQABgAIAAAA&#10;IQAucdAd2gAAAAcBAAAPAAAAZHJzL2Rvd25yZXYueG1sTI7BTsMwEETvSPyDtUhcEHUaRIpCNlWF&#10;xKlIEYUP2MaLE4jXUey2ga/HcIHjaEZvXrWe3aCOPIXeC8JykYFiab3pxSK8vjxe34EKkcTQ4IUR&#10;PjnAuj4/q6g0/iTPfNxFqxJEQkkIXYxjqXVoO3YUFn5kSd2bnxzFFCerzUSnBHeDzrOs0I56SQ8d&#10;jfzQcfuxOzgEviJplk329f7UxPHGbhq73WrEy4t5cw8q8hz/xvCjn9ShTk57fxAT1ICwKm7TEiHP&#10;V6BS/5v3CEWRg64r/d+//gYAAP//AwBQSwECLQAUAAYACAAAACEAtoM4kv4AAADhAQAAEwAAAAAA&#10;AAAAAAAAAAAAAAAAW0NvbnRlbnRfVHlwZXNdLnhtbFBLAQItABQABgAIAAAAIQA4/SH/1gAAAJQB&#10;AAALAAAAAAAAAAAAAAAAAC8BAABfcmVscy8ucmVsc1BLAQItABQABgAIAAAAIQDMpc6lDgIAAMMD&#10;AAAOAAAAAAAAAAAAAAAAAC4CAABkcnMvZTJvRG9jLnhtbFBLAQItABQABgAIAAAAIQAucdAd2gAA&#10;AAcBAAAPAAAAAAAAAAAAAAAAAGgEAABkcnMvZG93bnJldi54bWxQSwUGAAAAAAQABADzAAAAbwUA&#10;AAAA&#10;" strokecolor="windowText" strokeweight=".5pt">
            <v:stroke endarrow="block" joinstyle="miter"/>
            <w10:wrap anchorx="margin"/>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Надпись 26" o:spid="_x0000_s1035" type="#_x0000_t202" style="position:absolute;left:0;text-align:left;margin-left:135.45pt;margin-top:14pt;width:84pt;height: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XCdwIAANAEAAAOAAAAZHJzL2Uyb0RvYy54bWysVM1uEzEQviPxDpbvdLOhDW3UTRVaBSFV&#10;baUW9ex4vc0Kr8fYTnbDjTuvwDtw4MCNV0jfiM/OT0vLCZGDM+MZfzPzzcwen3SNZgvlfE2m4Ple&#10;jzNlJJW1uSv4h5vJq0POfBCmFJqMKvhSeX4yevniuLVD1acZ6VI5BhDjh60t+CwEO8wyL2eqEX6P&#10;rDIwVuQaEaC6u6x0ogV6o7N+rzfIWnKldSSV97g9Wxv5KOFXlZLhsqq8CkwXHLmFdLp0TuOZjY7F&#10;8M4JO6vlJg3xD1k0ojYIuoM6E0GwuaufQTW1dOSpCnuSmoyqqpYq1YBq8t6Taq5nwqpUC8jxdkeT&#10;/3+w8mJx5VhdFrw/4MyIBj1afVt9X/1Y/Vr9vP9y/5XBAJZa64dwvrZwD91b6tDt7b3HZSy+q1wT&#10;/1EWgx18L3ccqy4wGR/1BoPDHkwStsP8KD9ITcgeXlvnwztFDYtCwR16mKgVi3MfkAlcty4xmCdd&#10;l5Na66Qs/al2bCHQbkxJSS1nWviAy4JP0i8mDYg/nmnD2oIPXiOXZ5Ax1g5zqoX8+BwBeNrElyqN&#10;3CbPSNmamiiFbtolovODLW9TKpeg09F6LL2VkxrRzpHwlXCYQ9CE3QqXOCpNSJE2Emczcp//dh/9&#10;MR6wctZirgvuP82FU+DhvcHgHOX7+3ERkrJ/8KYPxT22TB9bzLw5JXCZY4utTGL0D3orVo6aW6zg&#10;OEaFSRiJ2AUPW/E0rLcNKyzVeJycMPpWhHNzbWWEjsRFlm+6W+Hspu0BA3NB2w0QwyfdX/vGl4bG&#10;80BVnUYjEr1mFU2OCtYmtXuz4nEvH+vJ6+FDNPoNAAD//wMAUEsDBBQABgAIAAAAIQCeOE3q3QAA&#10;AAoBAAAPAAAAZHJzL2Rvd25yZXYueG1sTI9BT8MwDIXvSPyHyEjcWEILWylNJ0BCQtwYvXDLGq+t&#10;SJyqydby7zEndrP9Pj2/V20X78QJpzgE0nC7UiCQ2mAH6jQ0n683BYiYDFnjAqGGH4ywrS8vKlPa&#10;MNMHnnapE2xCsTQa+pTGUsrY9uhNXIURibVDmLxJvE6dtJOZ2dw7mSm1lt4MxB96M+JLj+337ug1&#10;vK2f0xc29t3mWR7mRrbTwUWtr6+Wp0cQCZf0D8NffI4ONWfahyPZKJyGbKMeGOWh4E4M3OUFH/ZM&#10;3m8UyLqS5xXqXwAAAP//AwBQSwECLQAUAAYACAAAACEAtoM4kv4AAADhAQAAEwAAAAAAAAAAAAAA&#10;AAAAAAAAW0NvbnRlbnRfVHlwZXNdLnhtbFBLAQItABQABgAIAAAAIQA4/SH/1gAAAJQBAAALAAAA&#10;AAAAAAAAAAAAAC8BAABfcmVscy8ucmVsc1BLAQItABQABgAIAAAAIQB8c5XCdwIAANAEAAAOAAAA&#10;AAAAAAAAAAAAAC4CAABkcnMvZTJvRG9jLnhtbFBLAQItABQABgAIAAAAIQCeOE3q3QAAAAoBAAAP&#10;AAAAAAAAAAAAAAAAANEEAABkcnMvZG93bnJldi54bWxQSwUGAAAAAAQABADzAAAA2wUAAAAA&#10;" strokeweight=".5pt">
            <v:textbox>
              <w:txbxContent>
                <w:p w:rsidR="00744F3C" w:rsidRPr="00540663" w:rsidRDefault="00744F3C" w:rsidP="00021DB6">
                  <w:pPr>
                    <w:spacing w:line="240" w:lineRule="auto"/>
                    <w:jc w:val="center"/>
                    <w:rPr>
                      <w:rFonts w:ascii="Times New Roman" w:hAnsi="Times New Roman"/>
                      <w:sz w:val="20"/>
                    </w:rPr>
                  </w:pPr>
                  <w:r>
                    <w:rPr>
                      <w:rFonts w:ascii="Times New Roman" w:hAnsi="Times New Roman"/>
                      <w:sz w:val="20"/>
                    </w:rPr>
                    <w:t>Проект письма заявителю об отказе в возбуждении дела</w:t>
                  </w:r>
                </w:p>
              </w:txbxContent>
            </v:textbox>
          </v:shape>
        </w:pict>
      </w:r>
      <w:r>
        <w:rPr>
          <w:noProof/>
        </w:rPr>
        <w:pict>
          <v:shape id="Надпись 35" o:spid="_x0000_s1034" type="#_x0000_t202" style="position:absolute;left:0;text-align:left;margin-left:-18.3pt;margin-top:9.5pt;width:111.75pt;height:44.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b8eQIAANAEAAAOAAAAZHJzL2Uyb0RvYy54bWysVM1uEzEQviPxDpbvdJM0SWnUTRVaBSFV&#10;baUW9ex4vc0Kr8fYTnbLjTuvwDtw4MCNV0jfiM/OT/84IXJwZjzjb2a+mdmj47bWbKmcr8jkvLvX&#10;4UwZSUVlbnP+8Xr65i1nPghTCE1G5fxOeX48fv3qqLEj1aM56UI5BhDjR43N+TwEO8oyL+eqFn6P&#10;rDIwluRqEaC626xwogF6rbNepzPMGnKFdSSV97g9XRv5OOGXpZLhoiy9CkznHLmFdLp0zuKZjY/E&#10;6NYJO6/kJg3xD1nUojIIuoM6FUGwhateQNWVdOSpDHuS6ozKspIq1YBqup1n1VzNhVWpFpDj7Y4m&#10;//9g5fny0rGqyPn+gDMjavRo9X31Y/Vz9Xv16/7r/TcGA1hqrB/B+crCPbTvqEW3t/cel7H4tnR1&#10;/EdZDHbwfbfjWLWByfio3z3s9RBLwjYYdg8PEnz28No6H94rqlkUcu7Qw0StWJ75gEzgunWJwTzp&#10;qphWWiflzp9ox5YC7caUFNRwpoUPuMz5NP1i0oB48kwb1uR8uD/opEhPbDHWDnOmhfz0EgF42sT4&#10;Ko3cJs9I2ZqaKIV21iaiu8MtbzMq7kCno/VYeiunFaKdIeFL4TCHYBC7FS5wlJqQIm0kzubkvvzt&#10;PvpjPGDlrMFc59x/XginwMMHg8E57Pb7cRGS0h8c9KC4x5bZY4tZ1CcELrvYYiuTGP2D3oqlo/oG&#10;KziJUWESRiJ2zsNWPAnrbcMKSzWZJCeMvhXhzFxZGaEjcZHl6/ZGOLtpe8DAnNN2A8ToWffXvvGl&#10;ockiUFml0YhEr1lFk6OCtUnt3qx43MvHevJ6+BCN/wAAAP//AwBQSwMEFAAGAAgAAAAhAGdhRf/d&#10;AAAACgEAAA8AAABkcnMvZG93bnJldi54bWxMj8FOwzAQRO9I/IO1SNxap40IbYhTARIS4kbJhZsb&#10;b5Oo9jqy3Sb8PdsT3HY0T7Mz1W52VlwwxMGTgtUyA4HUejNQp6D5eltsQMSkyWjrCRX8YIRdfXtT&#10;6dL4iT7xsk+d4BCKpVbQpzSWUsa2R6fj0o9I7B19cDqxDJ00QU8c7qxcZ1khnR6IP/R6xNce29P+&#10;7BS8Fy/pGxvzYfJ17qdGtuFoo1L3d/PzE4iEc/qD4Vqfq0PNnQ7+TCYKq2CRFwWjbGx50xXYFFsQ&#10;Bz6yxweQdSX/T6h/AQAA//8DAFBLAQItABQABgAIAAAAIQC2gziS/gAAAOEBAAATAAAAAAAAAAAA&#10;AAAAAAAAAABbQ29udGVudF9UeXBlc10ueG1sUEsBAi0AFAAGAAgAAAAhADj9If/WAAAAlAEAAAsA&#10;AAAAAAAAAAAAAAAALwEAAF9yZWxzLy5yZWxzUEsBAi0AFAAGAAgAAAAhAJgOJvx5AgAA0AQAAA4A&#10;AAAAAAAAAAAAAAAALgIAAGRycy9lMm9Eb2MueG1sUEsBAi0AFAAGAAgAAAAhAGdhRf/dAAAACgEA&#10;AA8AAAAAAAAAAAAAAAAA0wQAAGRycy9kb3ducmV2LnhtbFBLBQYAAAAABAAEAPMAAADdBQAAAAA=&#10;" strokeweight=".5pt">
            <v:textbox>
              <w:txbxContent>
                <w:p w:rsidR="00744F3C" w:rsidRPr="00521742" w:rsidRDefault="00744F3C" w:rsidP="00021DB6">
                  <w:pPr>
                    <w:spacing w:line="240" w:lineRule="auto"/>
                    <w:jc w:val="center"/>
                    <w:rPr>
                      <w:rFonts w:ascii="Times New Roman" w:hAnsi="Times New Roman"/>
                      <w:sz w:val="20"/>
                    </w:rPr>
                  </w:pPr>
                  <w:r>
                    <w:rPr>
                      <w:rFonts w:ascii="Times New Roman" w:hAnsi="Times New Roman"/>
                      <w:sz w:val="20"/>
                    </w:rPr>
                    <w:t>Проект письма заявителю об отказе в возбуждении дела</w:t>
                  </w:r>
                </w:p>
              </w:txbxContent>
            </v:textbox>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Надпись 63" o:spid="_x0000_s1033" type="#_x0000_t202" style="position:absolute;left:0;text-align:left;margin-left:318.75pt;margin-top:1.15pt;width:73.5pt;height:29.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XdcwIAAM8EAAAOAAAAZHJzL2Uyb0RvYy54bWysVMtOGzEU3VfqP1jel0lIICViglJQqkoI&#10;kKBi7Xg8ZFSPr2s7mUl33fML/YcuuuiuvxD+qMfOAwpdVc3C8X34Ps49d45P2lqzhXK+IpPz7l6H&#10;M2UkFZW5y/nHm8mbt5z5IEwhNBmV86Xy/GT0+tVxY4dqn2akC+UYghg/bGzOZyHYYZZ5OVO18Htk&#10;lYGxJFeLANHdZYUTDaLXOtvvdA6zhlxhHUnlPbRnayMfpfhlqWS4LEuvAtM5R20hnS6d03hmo2Mx&#10;vHPCziq5KUP8QxW1qAyS7kKdiSDY3FUvQtWVdOSpDHuS6ozKspIq9YBuup1n3VzPhFWpF4Dj7Q4m&#10;///CyovFlWNVkfPDHmdG1JjR6tvq++rH6tfq58PXh3sGA1BqrB/C+drCPbTvqMW0t3oPZWy+LV0d&#10;/9EWgx14L3cYqzYwCeVRr9c/gEXC1Bt0+4ODGCV7fGydD+8V1Sxecu4wwoSsWJz7sHbdusRcnnRV&#10;TCqtk7D0p9qxhcC0QZKCGs608AHKnE/Sb5Ptj2fasCYCgLpehIy5djGnWshPLyOgem3iS5UYt6kz&#10;IrZGJt5CO20Tzt3BFrYpFUug6WjNSm/lpEK2cxR8JRxoCJiwWuESR6kJJdLmxtmM3Je/6aM/2AEr&#10;Zw1onXP/eS6cAg4fDHhz1O334x4koX8w2IfgnlqmTy1mXp8SsOxiia1M1+gf9PZaOqpvsYHjmBUm&#10;YSRy5zxsr6dhvWzYYKnG4+QE5lsRzs21lTF0BC6ifNPeCmc3Yw/gywVtF0AMn01/7RtfGhrPA5VV&#10;okYEeo0qKBUFbE0i12bD41o+lZPX43do9BsAAP//AwBQSwMEFAAGAAgAAAAhABkM75jcAAAACAEA&#10;AA8AAABkcnMvZG93bnJldi54bWxMj8FOwzAQRO9I/IO1SNyo0xbaEOJUCIkjQgQOcHPtJTGN11Hs&#10;pqFf3+0JjqM3mn1bbibfiRGH6AIpmM8yEEgmWEeNgo/355scREyarO4CoYJfjLCpLi9KXdhwoDcc&#10;69QIHqFYaAVtSn0hZTQteh1noUdi9h0GrxPHoZF20Ace951cZNlKeu2IL7S6x6cWza7eewWWPgOZ&#10;L/dydFQbd398zX/MqNT11fT4ACLhlP7KcNZndajYaRv2ZKPoFKyW6zuuKlgsQTBf57ectwyyHGRV&#10;yv8PVCcAAAD//wMAUEsBAi0AFAAGAAgAAAAhALaDOJL+AAAA4QEAABMAAAAAAAAAAAAAAAAAAAAA&#10;AFtDb250ZW50X1R5cGVzXS54bWxQSwECLQAUAAYACAAAACEAOP0h/9YAAACUAQAACwAAAAAAAAAA&#10;AAAAAAAvAQAAX3JlbHMvLnJlbHNQSwECLQAUAAYACAAAACEAzS4F3XMCAADPBAAADgAAAAAAAAAA&#10;AAAAAAAuAgAAZHJzL2Uyb0RvYy54bWxQSwECLQAUAAYACAAAACEAGQzvmNwAAAAIAQAADwAAAAAA&#10;AAAAAAAAAADNBAAAZHJzL2Rvd25yZXYueG1sUEsFBgAAAAAEAAQA8wAAANYFAAAAAA==&#10;" fillcolor="window" strokeweight=".5pt">
            <v:textbox>
              <w:txbxContent>
                <w:p w:rsidR="00744F3C" w:rsidRPr="00CF3E95" w:rsidRDefault="00744F3C" w:rsidP="00542AC0">
                  <w:pPr>
                    <w:spacing w:line="240" w:lineRule="auto"/>
                    <w:jc w:val="center"/>
                    <w:rPr>
                      <w:rFonts w:ascii="Times New Roman" w:hAnsi="Times New Roman"/>
                      <w:sz w:val="20"/>
                    </w:rPr>
                  </w:pPr>
                  <w:r>
                    <w:rPr>
                      <w:rFonts w:ascii="Times New Roman" w:hAnsi="Times New Roman"/>
                      <w:sz w:val="20"/>
                    </w:rPr>
                    <w:t>Возбуждение дела</w:t>
                  </w:r>
                </w:p>
              </w:txbxContent>
            </v:textbox>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Прямая со стрелкой 74" o:spid="_x0000_s1032" type="#_x0000_t32" style="position:absolute;left:0;text-align:left;margin-left:370.2pt;margin-top:6.2pt;width:0;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1oDwIAAMQDAAAOAAAAZHJzL2Uyb0RvYy54bWysU82O0zAQviPxDpbvNG0XlqpquoeW5YKg&#10;EssDzDpOYsl/8pimvS28wD4Cr8CFAwvaZ0jeiLFbygI3RA6TGTvzzcw3XxYXO6PZVgZUzpZ8Mhpz&#10;Jq1wlbJNyd9dXT6ZcYYRbAXaWVnyvUR+sXz8aNH5uZy61ulKBkYgFuedL3kbo58XBYpWGsCR89LS&#10;Ze2CgUhhaIoqQEfoRhfT8fi86FyofHBCItLp+nDJlxm/rqWIb+oaZWS65NRbzDZke51ssVzAvAng&#10;WyWObcA/dGFAWSp6glpDBPY+qL+gjBLBoavjSDhTuLpWQuYZaJrJ+I9p3rbgZZ6FyEF/ogn/H6x4&#10;vd0EpqqSP3/KmQVDO+o/DTfDbf+9/zzcsuFDf09m+Djc9F/6b/1df99/ZfQxMdd5nBPAym7CMUK/&#10;CYmGXR1MetOAbJfZ3p/YlrvIxOFQ0On0bDaZPsubKH4l+oDxpXSGJafkGAOopo0rZy3t1IVJZhu2&#10;rzBSaUr8mZCqWneptM6r1ZZ1JT8/owJMAAms1hDJNZ5GRttwBroh5YoYMiI6raqUnXBwjysd2BZI&#10;PKS5ynVX1DxnGjDSBU2Un0QFdfBbampnDdgekvPVQWtGRRK8Vqbks1M2zCMo/cJWLO49bSAGBbbR&#10;8oisbepGZjkfB07UH8hO3rWr9nkHRYpIKrmho6yTFh/G5D/8+ZY/AAAA//8DAFBLAwQUAAYACAAA&#10;ACEAlg4rQt0AAAAKAQAADwAAAGRycy9kb3ducmV2LnhtbEyPQU/DMAyF70j8h8hI3Fi6tWJdaToh&#10;pN4QEmNwzhqvLWucKsm68u8x4gAny35Pz98rt7MdxIQ+9I4ULBcJCKTGmZ5aBfu3+i4HEaImowdH&#10;qOALA2yr66tSF8Zd6BWnXWwFh1AotIIuxrGQMjQdWh0WbkRi7ei81ZFX30rj9YXD7SBXSXIvre6J&#10;P3R6xKcOm9PubBU8v2zy/Wk5TXXdfHymnmqdynelbm/mxwcQEef4Z4YffEaHipkO7kwmiEHBOksy&#10;trKw4smG38NBQZqvM5BVKf9XqL4BAAD//wMAUEsBAi0AFAAGAAgAAAAhALaDOJL+AAAA4QEAABMA&#10;AAAAAAAAAAAAAAAAAAAAAFtDb250ZW50X1R5cGVzXS54bWxQSwECLQAUAAYACAAAACEAOP0h/9YA&#10;AACUAQAACwAAAAAAAAAAAAAAAAAvAQAAX3JlbHMvLnJlbHNQSwECLQAUAAYACAAAACEA7yydaA8C&#10;AADEAwAADgAAAAAAAAAAAAAAAAAuAgAAZHJzL2Uyb0RvYy54bWxQSwECLQAUAAYACAAAACEAlg4r&#10;Qt0AAAAKAQAADwAAAAAAAAAAAAAAAABpBAAAZHJzL2Rvd25yZXYueG1sUEsFBgAAAAAEAAQA8wAA&#10;AHMFAAAAAA==&#10;" strokeweight=".5pt">
            <v:stroke endarrow="block" joinstyle="miter"/>
          </v:shape>
        </w:pict>
      </w:r>
      <w:r>
        <w:rPr>
          <w:noProof/>
        </w:rPr>
        <w:pict>
          <v:shape id="Надпись 33" o:spid="_x0000_s1031" type="#_x0000_t202" style="position:absolute;left:0;text-align:left;margin-left:-18.3pt;margin-top:28.7pt;width:114pt;height:3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iudwIAANAEAAAOAAAAZHJzL2Uyb0RvYy54bWysVM1uEzEQviPxDpbvdDdt+kPUTRVaBSFV&#10;baUW9ex4vc0Kr8fYTnbDjXtfgXfgwIEbr5C+EZ+dn5aWEyIHZ8Yz/mbmm5k9PukazebK+ZpMwXs7&#10;OWfKSCprc1fwjzfjN0ec+SBMKTQZVfCF8vxk+PrVcWsHapempEvlGECMH7S24NMQ7CDLvJyqRvgd&#10;ssrAWJFrRIDq7rLSiRbojc528/wga8mV1pFU3uP2bGXkw4RfVUqGy6ryKjBdcOQW0unSOYlnNjwW&#10;gzsn7LSW6zTEP2TRiNog6BbqTATBZq5+AdXU0pGnKuxIajKqqlqqVAOq6eXPqrmeCqtSLSDH2y1N&#10;/v/Byov5lWN1WfC9Pc6MaNCj5bfl9+WP5a/lz4evD/cMBrDUWj+A87WFe+jeUYdub+49LmPxXeWa&#10;+I+yGOzge7HlWHWByfio3z88ymGSsPXzPN9PTcgeX1vnw3tFDYtCwR16mKgV83MfkAlcNy4xmCdd&#10;l+Na66Qs/Kl2bC7QbkxJSS1nWviAy4KP0y8mDYg/nmnD2oIf7CGXF5Ax1hZzooX89BIBeNrElyqN&#10;3DrPSNmKmiiFbtIlontHG94mVC5Ap6PVWHorxzWinSPhK+Ewh6AJuxUucVSakCKtJc6m5L787T76&#10;Yzxg5azFXBfcf54Jp8DDB4PBeYsGxEVISn//cBeKe2qZPLWYWXNK4LKHLbYyidE/6I1YOWpusYKj&#10;GBUmYSRiFzxsxNOw2jassFSjUXLC6FsRzs21lRE6EhdZvuluhbPrtgcMzAVtNkAMnnV/5RtfGhrN&#10;AlV1Go1I9IpVNDkqWJvU7vWKx718qievxw/R8DcAAAD//wMAUEsDBBQABgAIAAAAIQDnyVtK3QAA&#10;AAoBAAAPAAAAZHJzL2Rvd25yZXYueG1sTI/BTsMwDIbvSLxDZCRuW7p2lK00nQAJCXFj9MIta7y2&#10;InGqJlvL2+Od2O23/On353I3OyvOOIbek4LVMgGB1HjTU6ug/npbbECEqMlo6wkV/GKAXXV7U+rC&#10;+Ik+8byPreASCoVW0MU4FFKGpkOnw9IPSLw7+tHpyOPYSjPqicudlWmS5NLpnvhCpwd87bD52Z+c&#10;gvf8JX5jbT5MlmZ+qmUzHm1Q6v5ufn4CEXGO/zBc9FkdKnY6+BOZIKyCRZbnjCp4eFyDuADbFYcD&#10;hzRZg6xKef1C9QcAAP//AwBQSwECLQAUAAYACAAAACEAtoM4kv4AAADhAQAAEwAAAAAAAAAAAAAA&#10;AAAAAAAAW0NvbnRlbnRfVHlwZXNdLnhtbFBLAQItABQABgAIAAAAIQA4/SH/1gAAAJQBAAALAAAA&#10;AAAAAAAAAAAAAC8BAABfcmVscy8ucmVsc1BLAQItABQABgAIAAAAIQByP1iudwIAANAEAAAOAAAA&#10;AAAAAAAAAAAAAC4CAABkcnMvZTJvRG9jLnhtbFBLAQItABQABgAIAAAAIQDnyVtK3QAAAAoBAAAP&#10;AAAAAAAAAAAAAAAAANEEAABkcnMvZG93bnJldi54bWxQSwUGAAAAAAQABADzAAAA2wUAAAAA&#10;" strokeweight=".5pt">
            <v:textbox>
              <w:txbxContent>
                <w:p w:rsidR="00744F3C" w:rsidRPr="00F723D2" w:rsidRDefault="00744F3C" w:rsidP="00021DB6">
                  <w:pPr>
                    <w:spacing w:line="240" w:lineRule="auto"/>
                    <w:jc w:val="center"/>
                    <w:rPr>
                      <w:rFonts w:ascii="Times New Roman" w:hAnsi="Times New Roman"/>
                      <w:sz w:val="20"/>
                    </w:rPr>
                  </w:pPr>
                  <w:r>
                    <w:rPr>
                      <w:rFonts w:ascii="Times New Roman" w:hAnsi="Times New Roman"/>
                      <w:sz w:val="20"/>
                    </w:rPr>
                    <w:t xml:space="preserve">Досрочное завершение процедуры </w:t>
                  </w:r>
                </w:p>
              </w:txbxContent>
            </v:textbox>
            <w10:wrap anchorx="margin"/>
          </v:shape>
        </w:pict>
      </w:r>
      <w:r>
        <w:rPr>
          <w:noProof/>
        </w:rPr>
        <w:pict>
          <v:shape id="Прямая со стрелкой 34" o:spid="_x0000_s1030" type="#_x0000_t32" style="position:absolute;left:0;text-align:left;margin-left:35.25pt;margin-top:5.65pt;width:0;height:21.7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6tDgIAAMMDAAAOAAAAZHJzL2Uyb0RvYy54bWysU0uOEzEQ3SNxB8t70kmGCa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P3vKmQVDMxo+7m/3d8P34dP+ju3fD/e07D/sb4fPw7fh63A/fGF0mZTrPZZEsLTrcDyh&#10;X4ckw7YJJr2pQbbNau9OasttZOIQFBSdPptNp+eJrviF8wHjC+kMS5uKYwyg2i4unbU0UhcmWWzY&#10;vMR4AP4EpI9ad6W0pjiU2rK+4rOzc5q9APJXoyHS1njqGG3LGeiWjCtiyIzotKoTOoFxh0sd2AbI&#10;O2S52vXXVDtnGjBSghrKz7H036CpnBVgdwDnVLoGpVGR/K6VqfjFCQ1lBKWf25rFnacBxKDAtloe&#10;mbVNSJndfGw4KX/QOu1uXL3LIyjSiZyStTy6Olnx4Zn2D/+9xQ8AAAD//wMAUEsDBBQABgAIAAAA&#10;IQALFkKe2gAAAAcBAAAPAAAAZHJzL2Rvd25yZXYueG1sTI5NTsMwEIX3SNzBGiQ2iDqhFKoQp6qQ&#10;WBUpauEA03hwAvE4it02cHoGNrB8P3rvK1eT79WRxtgFNpDPMlDETbAdOwOvL0/XS1AxIVvsA5OB&#10;T4qwqs7PSixsOPGWjrvklIxwLNBAm9JQaB2bljzGWRiIJXsLo8ckcnTajniScd/rmyy70x47locW&#10;B3psqfnYHbwBukKu8zr7en+u0zB369ptNtqYy4tp/QAq0ZT+yvCDL+hQCdM+HNhG1Ru4zxbSFD+f&#10;g5L8V+8NLG6XoKtS/+evvgEAAP//AwBQSwECLQAUAAYACAAAACEAtoM4kv4AAADhAQAAEwAAAAAA&#10;AAAAAAAAAAAAAAAAW0NvbnRlbnRfVHlwZXNdLnhtbFBLAQItABQABgAIAAAAIQA4/SH/1gAAAJQB&#10;AAALAAAAAAAAAAAAAAAAAC8BAABfcmVscy8ucmVsc1BLAQItABQABgAIAAAAIQDf7e6tDgIAAMMD&#10;AAAOAAAAAAAAAAAAAAAAAC4CAABkcnMvZTJvRG9jLnhtbFBLAQItABQABgAIAAAAIQALFkKe2gAA&#10;AAcBAAAPAAAAAAAAAAAAAAAAAGgEAABkcnMvZG93bnJldi54bWxQSwUGAAAAAAQABADzAAAAbwUA&#10;AAAA&#10;" strokecolor="windowText" strokeweight=".5pt">
            <v:stroke endarrow="block" joinstyle="miter"/>
            <w10:wrap anchorx="margin"/>
          </v:shape>
        </w:pict>
      </w: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Прямая со стрелкой 73" o:spid="_x0000_s1029" type="#_x0000_t32" style="position:absolute;left:0;text-align:left;margin-left:176.7pt;margin-top:6.05pt;width:0;height:16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bNDwIAAMQDAAAOAAAAZHJzL2Uyb0RvYy54bWysU0uO00AQ3SNxh1bviZMMZEZRnFkkDBsE&#10;kRgOUNNu2y31T11NnOwGLjBH4ApsWPDRnMG+EdWdEAbYIbwoV3W7XlW9el5c7oxmWxlQOVvyyWjM&#10;mbTCVco2JX97ffXkgjOMYCvQzsqS7yXyy+XjR4vOz+XUtU5XMjACsTjvfMnbGP28KFC00gCOnJeW&#10;LmsXDEQKQ1NUATpCN7qYjsezonOh8sEJiUin68MlX2b8upYivq5rlJHpklNvMduQ7U2yxXIB8yaA&#10;b5U4tgH/0IUBZanoCWoNEdi7oP6CMkoEh66OI+FM4epaCZlnoGkm4z+medOCl3kWIgf9iSb8f7Di&#10;1XYTmKpKfn7GmQVDO+o/DrfDXf+9/zTcseF9f09m+DDc9p/7b/3X/r7/wuhjYq7zOCeAld2EY4R+&#10;ExINuzqY9KYB2S6zvT+xLXeRicOhoNPp+Hz29FneRPEr0QeML6QzLDklxxhANW1cOWtppy5MMtuw&#10;fYmRSlPiz4RU1borpXVerbasK/nsjAowASSwWkMk13gaGW3DGeiGlCtiyIjotKpSdsLBPa50YFsg&#10;8ZDmKtddU/OcacBIFzRRfhIV1MFvqamdNWB7SM5XB60ZFUnwWpmSX5yyYR5B6ee2YnHvaQMxKLCN&#10;lkdkbVM3Msv5OHCi/kB28m5ctc87KFJEUskNHWWdtPgwJv/hz7f8AQAA//8DAFBLAwQUAAYACAAA&#10;ACEA/j0FaNwAAAAKAQAADwAAAGRycy9kb3ducmV2LnhtbEyPQU/DMAyF70j8h8hI3FjaBdBWmk4I&#10;qTeExDY4e01oyxqnSrKu/HuMOMDN9nt6/l65md0gJhti70lDvshAWGq86anVsN/VNysQMSEZHDxZ&#10;DV82wqa6vCixMP5Mr3baplZwCMUCNXQpjYWUsemsw7jwoyXWPnxwmHgNrTQBzxzuBrnMsnvpsCf+&#10;0OFonzrbHLcnp+H5Zb3aH/Npquvm/VMFqlHJN62vr+bHBxDJzunPDD/4jA4VMx38iUwUgwZ1p27Z&#10;ysIyB8GG38OBB7XOQVal/F+h+gYAAP//AwBQSwECLQAUAAYACAAAACEAtoM4kv4AAADhAQAAEwAA&#10;AAAAAAAAAAAAAAAAAAAAW0NvbnRlbnRfVHlwZXNdLnhtbFBLAQItABQABgAIAAAAIQA4/SH/1gAA&#10;AJQBAAALAAAAAAAAAAAAAAAAAC8BAABfcmVscy8ucmVsc1BLAQItABQABgAIAAAAIQCDMUbNDwIA&#10;AMQDAAAOAAAAAAAAAAAAAAAAAC4CAABkcnMvZTJvRG9jLnhtbFBLAQItABQABgAIAAAAIQD+PQVo&#10;3AAAAAoBAAAPAAAAAAAAAAAAAAAAAGkEAABkcnMvZG93bnJldi54bWxQSwUGAAAAAAQABADzAAAA&#10;cgUAAAAA&#10;" strokeweight=".5pt">
            <v:stroke endarrow="block" joinstyle="miter"/>
          </v:shape>
        </w:pict>
      </w:r>
      <w:r>
        <w:rPr>
          <w:noProof/>
        </w:rPr>
        <w:pict>
          <v:shape id="Надпись 59" o:spid="_x0000_s1028" type="#_x0000_t202" style="position:absolute;left:0;text-align:left;margin-left:196.95pt;margin-top:20.3pt;width:150pt;height:125.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kfdgIAANEEAAAOAAAAZHJzL2Uyb0RvYy54bWysVM1uEzEQviPxDpbvdDelaUnUTRVaBSFV&#10;tFKLena83maF12NsJ7vhxp1X4B04cODGK6RvxGfnp3+cEDk4M57x/HzzzR6fdI1mC+V8Tabgvb2c&#10;M2UklbW5LfjH68mrN5z5IEwpNBlV8KXy/GT08sVxa4dqn2akS+UYghg/bG3BZyHYYZZ5OVON8Htk&#10;lYGxIteIANXdZqUTLaI3OtvP88OsJVdaR1J5j9uztZGPUvyqUjJcVJVXgemCo7aQTpfOaTyz0bEY&#10;3jphZ7XclCH+oYpG1AZJd6HORBBs7upnoZpaOvJUhT1JTUZVVUuVekA3vfxJN1czYVXqBeB4u4PJ&#10;/7+w8sPi0rG6LHh/wJkRDWa0+r76sfq5+r36dff17huDASi11g/hfGXhHrq31GHa23uPy9h8V7km&#10;/qMtBjvwXu4wVl1gMj4a5P08h0nC1usP8sOjfoyT3T+3zod3ihoWhYI7DDFhKxbnPqxdty4xmydd&#10;l5Na66Qs/al2bCEwb9CkpJYzLXzAZcEn6bfJ9uiZNqwt+OHrfp4yPbLFXLuYUy3kp+cRUL02Mb9K&#10;nNvUGTFbYxOl0E27hHRvB+iUyiXwdLTmpbdyUiPbOQq+FA5EBE5YrnCBo9KEEmkjcTYj9+Vv99Ef&#10;/ICVsxbELrj/PBdOAYf3BswZ9A4O4iYk5aB/tA/FPbRMH1rMvDklYNnDGluZxOgf9FasHDU32MFx&#10;zAqTMBK5Cx624mlYrxt2WKrxODmB+1aEc3NlZQwdgYsoX3c3wtnN2AMY84G2KyCGT6a/9o0vDY3n&#10;gao6USMCvUYVlIoK9iaRa7PjcTEf6snr/ks0+gMAAP//AwBQSwMEFAAGAAgAAAAhAN6zEXLdAAAA&#10;CgEAAA8AAABkcnMvZG93bnJldi54bWxMj01PwzAMhu9I/IfIk7ix9ANVtNSdAAkJcWP0wi1rvLZa&#10;41RJtpZ/T+ACR9uPXj9vvVvNJC7k/GgZId0mIIg7q0fuEdqPl9t7ED4o1mqyTAhf5GHXXF/VqtJ2&#10;4Xe67EMvYgj7SiEMIcyVlL4byCi/tTNxvB2tMyrE0fVSO7XEcDPJLEkKadTI8cOgZnoeqDvtzwbh&#10;tXgKn9TqN51nuV1a2bnj5BFvNuvjA4hAa/iD4Uc/qkMTnQ72zNqLCSEv8zKiCHdJASICxe/igJCV&#10;aQqyqeX/Cs03AAAA//8DAFBLAQItABQABgAIAAAAIQC2gziS/gAAAOEBAAATAAAAAAAAAAAAAAAA&#10;AAAAAABbQ29udGVudF9UeXBlc10ueG1sUEsBAi0AFAAGAAgAAAAhADj9If/WAAAAlAEAAAsAAAAA&#10;AAAAAAAAAAAALwEAAF9yZWxzLy5yZWxzUEsBAi0AFAAGAAgAAAAhAC/IGR92AgAA0QQAAA4AAAAA&#10;AAAAAAAAAAAALgIAAGRycy9lMm9Eb2MueG1sUEsBAi0AFAAGAAgAAAAhAN6zEXLdAAAACgEAAA8A&#10;AAAAAAAAAAAAAAAA0AQAAGRycy9kb3ducmV2LnhtbFBLBQYAAAAABAAEAPMAAADaBQAAAAA=&#10;" strokeweight=".5pt">
            <v:textbox>
              <w:txbxContent>
                <w:p w:rsidR="00744F3C" w:rsidRDefault="00744F3C" w:rsidP="00021DB6">
                  <w:pPr>
                    <w:spacing w:after="0" w:line="240" w:lineRule="auto"/>
                    <w:jc w:val="center"/>
                    <w:rPr>
                      <w:rFonts w:ascii="Times New Roman" w:hAnsi="Times New Roman"/>
                      <w:sz w:val="20"/>
                    </w:rPr>
                  </w:pPr>
                  <w:r>
                    <w:rPr>
                      <w:rFonts w:ascii="Times New Roman" w:hAnsi="Times New Roman"/>
                      <w:sz w:val="20"/>
                    </w:rPr>
                    <w:t>Служебная записка руководителю Антимонопольного органа или заместителя руководителя Антимонопольного органа, курирующего работу</w:t>
                  </w:r>
                </w:p>
                <w:p w:rsidR="00744F3C" w:rsidRPr="00CF3E95" w:rsidRDefault="00744F3C" w:rsidP="00021DB6">
                  <w:pPr>
                    <w:spacing w:after="0" w:line="240" w:lineRule="auto"/>
                    <w:jc w:val="center"/>
                    <w:rPr>
                      <w:rFonts w:ascii="Times New Roman" w:hAnsi="Times New Roman"/>
                      <w:sz w:val="20"/>
                    </w:rPr>
                  </w:pPr>
                  <w:r>
                    <w:rPr>
                      <w:rFonts w:ascii="Times New Roman" w:hAnsi="Times New Roman"/>
                      <w:sz w:val="20"/>
                    </w:rPr>
                    <w:t xml:space="preserve"> Ответственного структурного подразделения о продлении сроков рассмотрения заявления</w:t>
                  </w:r>
                </w:p>
              </w:txbxContent>
            </v:textbox>
          </v:shape>
        </w:pict>
      </w: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F658FC" w:rsidP="00196AF4">
      <w:pPr>
        <w:pStyle w:val="a3"/>
        <w:spacing w:after="0" w:line="360" w:lineRule="auto"/>
        <w:ind w:left="0" w:firstLine="709"/>
        <w:jc w:val="both"/>
        <w:rPr>
          <w:rFonts w:ascii="Times New Roman" w:hAnsi="Times New Roman"/>
          <w:sz w:val="28"/>
          <w:szCs w:val="28"/>
        </w:rPr>
      </w:pPr>
      <w:r>
        <w:rPr>
          <w:noProof/>
        </w:rPr>
        <w:pict>
          <v:shape id="Надпись 54" o:spid="_x0000_s1027" type="#_x0000_t202" style="position:absolute;left:0;text-align:left;margin-left:78pt;margin-top:.9pt;width:387pt;height:32.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fvdQIAANAEAAAOAAAAZHJzL2Uyb0RvYy54bWysVM1uEzEQviPxDpbvdDclaWnUTRVaBSFV&#10;tFKLena83maF12NsJ7vhxp1X4B04cODGK6RvxGfnp3+cEDk445nx/HzzzR6fdI1mC+V8Tabgvb2c&#10;M2UklbW5LfjH68mrN5z5IEwpNBlV8KXy/GT08sVxa4dqn2akS+UYghg/bG3BZyHYYZZ5OVON8Htk&#10;lYGxIteIgKu7zUonWkRvdLaf5wdZS660jqTyHtqztZGPUvyqUjJcVJVXgemCo7aQTpfOaTyz0bEY&#10;3jphZ7XclCH+oYpG1AZJd6HORBBs7upnoZpaOvJUhT1JTUZVVUuVekA3vfxJN1czYVXqBeB4u4PJ&#10;/7+w8sPi0rG6LPigz5kRDWa0+r76sfq5+r36dff17huDASi11g/hfGXhHrq31GHaW72HMjbfVa6J&#10;/2iLwQ68lzuMVReYhLJ/1Osf5TBJ2Pr50eBwEMNk96+t8+GdooZFoeAOM0zQisW5D2vXrUtM5knX&#10;5aTWOl2W/lQ7thAYN1hSUsuZFj5AWfBJ+m2yPXqmDWsLfvB6kKdMj2wx1y7mVAv56XkEVK9NzK8S&#10;5TZ1RsjW0EQpdNMuAb2fWBdVUyqXgNPRmpbeykmNbOco+FI48BAwYbfCBY5KE0qkjcTZjNyXv+mj&#10;P+gBK2cteF1w/3kunAIO7w2IA/j7cRHSpT84RDXMPbRMH1rMvDklYNnDFluZxOgf9FasHDU3WMFx&#10;zAqTMBK5Cx624mlYbxtWWKrxODmB+laEc3NlZQwdgYsoX3c3wtnN2AMI84G2GyCGT6a/9o0vDY3n&#10;gao6UeMeVVAqXrA2iVybFY97+fCevO4/RKM/AAAA//8DAFBLAwQUAAYACAAAACEAxuYJx9oAAAAI&#10;AQAADwAAAGRycy9kb3ducmV2LnhtbEyPwU7DMBBE70j8g7VI3KjTRlgQ4lSAhIS40ebCzY23SVR7&#10;HdluE/6e5QS3fZrR7Ey9XbwTF4xpDKRhvSpAIHXBjtRraPdvdw8gUjZkjQuEGr4xwba5vqpNZcNM&#10;n3jZ5V5wCKXKaBhyniopUzegN2kVJiTWjiF6kxljL200M4d7JzdFoaQ3I/GHwUz4OmB32p29hnf1&#10;kr+wtR+23JRhbmUXjy5pfXuzPD+ByLjkPzP81ufq0HCnQziTTcIx3yvekvngBaw/lgXzQYNSJcim&#10;lv8HND8AAAD//wMAUEsBAi0AFAAGAAgAAAAhALaDOJL+AAAA4QEAABMAAAAAAAAAAAAAAAAAAAAA&#10;AFtDb250ZW50X1R5cGVzXS54bWxQSwECLQAUAAYACAAAACEAOP0h/9YAAACUAQAACwAAAAAAAAAA&#10;AAAAAAAvAQAAX3JlbHMvLnJlbHNQSwECLQAUAAYACAAAACEAjWVn73UCAADQBAAADgAAAAAAAAAA&#10;AAAAAAAuAgAAZHJzL2Uyb0RvYy54bWxQSwECLQAUAAYACAAAACEAxuYJx9oAAAAIAQAADwAAAAAA&#10;AAAAAAAAAADPBAAAZHJzL2Rvd25yZXYueG1sUEsFBgAAAAAEAAQA8wAAANYFAAAAAA==&#10;" strokeweight=".5pt">
            <v:textbox>
              <w:txbxContent>
                <w:p w:rsidR="00744F3C" w:rsidRPr="002659D0" w:rsidRDefault="00744F3C" w:rsidP="00021DB6">
                  <w:pPr>
                    <w:spacing w:after="0" w:line="240" w:lineRule="auto"/>
                    <w:jc w:val="center"/>
                    <w:rPr>
                      <w:rFonts w:ascii="Times New Roman" w:hAnsi="Times New Roman"/>
                      <w:sz w:val="20"/>
                    </w:rPr>
                  </w:pPr>
                  <w:r>
                    <w:rPr>
                      <w:rFonts w:ascii="Times New Roman" w:hAnsi="Times New Roman"/>
                      <w:sz w:val="20"/>
                    </w:rPr>
                    <w:t xml:space="preserve">Окончание процедуры рассмотрения заявлений, обращений и представлений </w:t>
                  </w:r>
                  <w:proofErr w:type="gramStart"/>
                  <w:r>
                    <w:rPr>
                      <w:rFonts w:ascii="Times New Roman" w:hAnsi="Times New Roman"/>
                      <w:sz w:val="20"/>
                    </w:rPr>
                    <w:t>нарушении</w:t>
                  </w:r>
                  <w:proofErr w:type="gramEnd"/>
                  <w:r>
                    <w:rPr>
                      <w:rFonts w:ascii="Times New Roman" w:hAnsi="Times New Roman"/>
                      <w:sz w:val="20"/>
                    </w:rPr>
                    <w:t xml:space="preserve"> законодательства Российской Федерации о защите конкуренции </w:t>
                  </w:r>
                </w:p>
              </w:txbxContent>
            </v:textbox>
          </v:shape>
        </w:pict>
      </w:r>
    </w:p>
    <w:p w:rsidR="00021DB6" w:rsidRDefault="00021DB6" w:rsidP="00196AF4">
      <w:pPr>
        <w:pStyle w:val="a3"/>
        <w:spacing w:after="0" w:line="360" w:lineRule="auto"/>
        <w:ind w:left="0" w:firstLine="709"/>
        <w:jc w:val="both"/>
        <w:rPr>
          <w:rFonts w:ascii="Times New Roman" w:hAnsi="Times New Roman"/>
          <w:sz w:val="28"/>
          <w:szCs w:val="28"/>
        </w:rPr>
      </w:pPr>
    </w:p>
    <w:p w:rsidR="00021DB6" w:rsidRDefault="00E90B8D" w:rsidP="00E90B8D">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 xml:space="preserve">Рис. </w:t>
      </w:r>
      <w:r w:rsidR="00D5432B">
        <w:rPr>
          <w:rFonts w:ascii="Times New Roman" w:hAnsi="Times New Roman"/>
          <w:sz w:val="28"/>
          <w:szCs w:val="28"/>
        </w:rPr>
        <w:t>9</w:t>
      </w:r>
      <w:r>
        <w:rPr>
          <w:rFonts w:ascii="Times New Roman" w:hAnsi="Times New Roman"/>
          <w:sz w:val="28"/>
          <w:szCs w:val="28"/>
        </w:rPr>
        <w:t>. Схема административной процедуры «Рассмотрение заявлений, обращений и представлений о нарушении законодательства РФ о защите конкуренции»</w:t>
      </w:r>
    </w:p>
    <w:p w:rsidR="00021DB6" w:rsidRDefault="004A5CBD" w:rsidP="00196AF4">
      <w:pPr>
        <w:pStyle w:val="a3"/>
        <w:spacing w:after="0" w:line="360" w:lineRule="auto"/>
        <w:ind w:left="0" w:firstLine="709"/>
        <w:jc w:val="both"/>
        <w:rPr>
          <w:rFonts w:ascii="Times New Roman" w:hAnsi="Times New Roman"/>
          <w:sz w:val="28"/>
          <w:szCs w:val="28"/>
        </w:rPr>
      </w:pPr>
      <w:r w:rsidRPr="004A5CBD">
        <w:rPr>
          <w:rFonts w:ascii="Times New Roman" w:hAnsi="Times New Roman"/>
          <w:sz w:val="28"/>
          <w:szCs w:val="28"/>
        </w:rPr>
        <w:t>Антимонопольный орган рассмотре</w:t>
      </w:r>
      <w:r>
        <w:rPr>
          <w:rFonts w:ascii="Times New Roman" w:hAnsi="Times New Roman"/>
          <w:sz w:val="28"/>
          <w:szCs w:val="28"/>
        </w:rPr>
        <w:t>л</w:t>
      </w:r>
      <w:r w:rsidRPr="004A5CBD">
        <w:rPr>
          <w:rFonts w:ascii="Times New Roman" w:hAnsi="Times New Roman"/>
          <w:sz w:val="28"/>
          <w:szCs w:val="28"/>
        </w:rPr>
        <w:t xml:space="preserve"> заявление и материалы </w:t>
      </w:r>
      <w:r w:rsidR="00874DC8">
        <w:rPr>
          <w:rFonts w:ascii="Times New Roman" w:hAnsi="Times New Roman"/>
          <w:sz w:val="28"/>
          <w:szCs w:val="28"/>
        </w:rPr>
        <w:t>в отношен</w:t>
      </w:r>
      <w:proofErr w:type="gramStart"/>
      <w:r w:rsidR="00874DC8">
        <w:rPr>
          <w:rFonts w:ascii="Times New Roman" w:hAnsi="Times New Roman"/>
          <w:sz w:val="28"/>
          <w:szCs w:val="28"/>
        </w:rPr>
        <w:t>ии ООО</w:t>
      </w:r>
      <w:proofErr w:type="gramEnd"/>
      <w:r w:rsidR="00874DC8" w:rsidRPr="00874DC8">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Росгосстрах</w:t>
      </w:r>
      <w:proofErr w:type="spellEnd"/>
      <w:r>
        <w:rPr>
          <w:rFonts w:ascii="Times New Roman" w:hAnsi="Times New Roman"/>
          <w:sz w:val="28"/>
          <w:szCs w:val="28"/>
        </w:rPr>
        <w:t xml:space="preserve">» </w:t>
      </w:r>
      <w:r w:rsidRPr="004A5CBD">
        <w:rPr>
          <w:rFonts w:ascii="Times New Roman" w:hAnsi="Times New Roman"/>
          <w:sz w:val="28"/>
          <w:szCs w:val="28"/>
        </w:rPr>
        <w:t>в срок, не превышающий одного месяца со дня их регистрации в антимонопольном органе.</w:t>
      </w:r>
      <w:r>
        <w:rPr>
          <w:rFonts w:ascii="Times New Roman" w:hAnsi="Times New Roman"/>
          <w:sz w:val="28"/>
          <w:szCs w:val="28"/>
        </w:rPr>
        <w:t xml:space="preserve"> </w:t>
      </w:r>
      <w:r w:rsidRPr="004A5CBD">
        <w:rPr>
          <w:rFonts w:ascii="Times New Roman" w:hAnsi="Times New Roman"/>
          <w:sz w:val="28"/>
          <w:szCs w:val="28"/>
        </w:rPr>
        <w:t xml:space="preserve">Руководитель ответственного структурного подразделения в течение одного рабочего дня </w:t>
      </w:r>
      <w:proofErr w:type="gramStart"/>
      <w:r w:rsidRPr="004A5CBD">
        <w:rPr>
          <w:rFonts w:ascii="Times New Roman" w:hAnsi="Times New Roman"/>
          <w:sz w:val="28"/>
          <w:szCs w:val="28"/>
        </w:rPr>
        <w:t>с даты получения</w:t>
      </w:r>
      <w:proofErr w:type="gramEnd"/>
      <w:r w:rsidRPr="004A5CBD">
        <w:rPr>
          <w:rFonts w:ascii="Times New Roman" w:hAnsi="Times New Roman"/>
          <w:sz w:val="28"/>
          <w:szCs w:val="28"/>
        </w:rPr>
        <w:t xml:space="preserve"> им поручения руководителя </w:t>
      </w:r>
      <w:r>
        <w:rPr>
          <w:rFonts w:ascii="Times New Roman" w:hAnsi="Times New Roman"/>
          <w:sz w:val="28"/>
          <w:szCs w:val="28"/>
        </w:rPr>
        <w:t>антимонопольного органа назначил</w:t>
      </w:r>
      <w:r w:rsidRPr="004A5CBD">
        <w:rPr>
          <w:rFonts w:ascii="Times New Roman" w:hAnsi="Times New Roman"/>
          <w:sz w:val="28"/>
          <w:szCs w:val="28"/>
        </w:rPr>
        <w:t xml:space="preserve"> исполнителя, ответственного за рассмотрение заявления</w:t>
      </w:r>
      <w:r>
        <w:rPr>
          <w:rFonts w:ascii="Times New Roman" w:hAnsi="Times New Roman"/>
          <w:sz w:val="28"/>
          <w:szCs w:val="28"/>
        </w:rPr>
        <w:t xml:space="preserve"> и</w:t>
      </w:r>
      <w:r w:rsidRPr="004A5CBD">
        <w:rPr>
          <w:rFonts w:ascii="Times New Roman" w:hAnsi="Times New Roman"/>
          <w:sz w:val="28"/>
          <w:szCs w:val="28"/>
        </w:rPr>
        <w:t xml:space="preserve"> материалов</w:t>
      </w:r>
      <w:r>
        <w:rPr>
          <w:rFonts w:ascii="Times New Roman" w:hAnsi="Times New Roman"/>
          <w:sz w:val="28"/>
          <w:szCs w:val="28"/>
        </w:rPr>
        <w:t xml:space="preserve"> дела. </w:t>
      </w:r>
    </w:p>
    <w:p w:rsidR="0024307D" w:rsidRPr="006D209A" w:rsidRDefault="00CA19DD" w:rsidP="006D209A">
      <w:pPr>
        <w:spacing w:after="0" w:line="360" w:lineRule="auto"/>
        <w:ind w:firstLine="709"/>
        <w:jc w:val="both"/>
        <w:rPr>
          <w:rFonts w:ascii="Times New Roman" w:hAnsi="Times New Roman"/>
          <w:sz w:val="28"/>
          <w:szCs w:val="28"/>
        </w:rPr>
      </w:pPr>
      <w:proofErr w:type="gramStart"/>
      <w:r w:rsidRPr="006D209A">
        <w:rPr>
          <w:rFonts w:ascii="Times New Roman" w:hAnsi="Times New Roman"/>
          <w:sz w:val="28"/>
          <w:szCs w:val="28"/>
        </w:rPr>
        <w:lastRenderedPageBreak/>
        <w:t>В связи с многочисленными обращениями в антимонопольный орган физических лиц (страхователей – покупателей полисов ОСАГО) на действия ООО «Росгосстрах»</w:t>
      </w:r>
      <w:r w:rsidR="0024307D" w:rsidRPr="006D209A">
        <w:rPr>
          <w:rFonts w:ascii="Times New Roman" w:hAnsi="Times New Roman"/>
          <w:sz w:val="28"/>
          <w:szCs w:val="28"/>
        </w:rPr>
        <w:t xml:space="preserve"> по навязыванию дополнительных добровольных видов страхования при продаже полисов ОСАГО, </w:t>
      </w:r>
      <w:r w:rsidR="006D209A" w:rsidRPr="006D209A">
        <w:rPr>
          <w:rFonts w:ascii="Times New Roman" w:hAnsi="Times New Roman"/>
          <w:color w:val="000000"/>
          <w:sz w:val="28"/>
          <w:szCs w:val="28"/>
          <w:lang w:eastAsia="ru-RU"/>
        </w:rPr>
        <w:t>Управлением федеральной антимонопольной службы по Чувашской республике, в целях выявления, пресечения, предупреждения нарушений страховыми компаниями антимонопольного законодательства в 2013 и в 2014 годах был проведен анализ состояния конкуренции на товарном рынке оказания</w:t>
      </w:r>
      <w:proofErr w:type="gramEnd"/>
      <w:r w:rsidR="006D209A" w:rsidRPr="006D209A">
        <w:rPr>
          <w:rFonts w:ascii="Times New Roman" w:hAnsi="Times New Roman"/>
          <w:color w:val="000000"/>
          <w:sz w:val="28"/>
          <w:szCs w:val="28"/>
          <w:lang w:eastAsia="ru-RU"/>
        </w:rPr>
        <w:t xml:space="preserve"> </w:t>
      </w:r>
      <w:proofErr w:type="gramStart"/>
      <w:r w:rsidR="006D209A" w:rsidRPr="006D209A">
        <w:rPr>
          <w:rFonts w:ascii="Times New Roman" w:hAnsi="Times New Roman"/>
          <w:color w:val="000000"/>
          <w:sz w:val="28"/>
          <w:szCs w:val="28"/>
          <w:lang w:eastAsia="ru-RU"/>
        </w:rPr>
        <w:t xml:space="preserve">услуг обязательного страхования гражданской ответственности владельцев транспортных средств (ОСАГО) в географических границах Чувашской Республики, по результатам которого </w:t>
      </w:r>
      <w:r w:rsidR="008311BA">
        <w:rPr>
          <w:rFonts w:ascii="Times New Roman" w:hAnsi="Times New Roman"/>
          <w:color w:val="000000"/>
          <w:sz w:val="28"/>
          <w:szCs w:val="28"/>
          <w:lang w:eastAsia="ru-RU"/>
        </w:rPr>
        <w:t xml:space="preserve">было </w:t>
      </w:r>
      <w:r w:rsidR="006D209A" w:rsidRPr="006D209A">
        <w:rPr>
          <w:rFonts w:ascii="Times New Roman" w:hAnsi="Times New Roman"/>
          <w:color w:val="000000"/>
          <w:sz w:val="28"/>
          <w:szCs w:val="28"/>
          <w:lang w:eastAsia="ru-RU"/>
        </w:rPr>
        <w:t xml:space="preserve">установлено, </w:t>
      </w:r>
      <w:r w:rsidR="006438F4" w:rsidRPr="006D209A">
        <w:rPr>
          <w:rFonts w:ascii="Times New Roman" w:hAnsi="Times New Roman"/>
          <w:sz w:val="28"/>
          <w:szCs w:val="28"/>
        </w:rPr>
        <w:t xml:space="preserve">что основным продавцом </w:t>
      </w:r>
      <w:r w:rsidR="009F24C4" w:rsidRPr="006D209A">
        <w:rPr>
          <w:rFonts w:ascii="Times New Roman" w:hAnsi="Times New Roman"/>
          <w:sz w:val="28"/>
          <w:szCs w:val="28"/>
        </w:rPr>
        <w:t>полисов ОСАГО на территории Чувашской Республики явля</w:t>
      </w:r>
      <w:r w:rsidR="008872EA">
        <w:rPr>
          <w:rFonts w:ascii="Times New Roman" w:hAnsi="Times New Roman"/>
          <w:sz w:val="28"/>
          <w:szCs w:val="28"/>
        </w:rPr>
        <w:t>лс</w:t>
      </w:r>
      <w:r w:rsidR="009F24C4" w:rsidRPr="006D209A">
        <w:rPr>
          <w:rFonts w:ascii="Times New Roman" w:hAnsi="Times New Roman"/>
          <w:sz w:val="28"/>
          <w:szCs w:val="28"/>
        </w:rPr>
        <w:t>я ООО «</w:t>
      </w:r>
      <w:proofErr w:type="spellStart"/>
      <w:r w:rsidR="009F24C4" w:rsidRPr="006D209A">
        <w:rPr>
          <w:rFonts w:ascii="Times New Roman" w:hAnsi="Times New Roman"/>
          <w:sz w:val="28"/>
          <w:szCs w:val="28"/>
        </w:rPr>
        <w:t>Росгосстрах</w:t>
      </w:r>
      <w:proofErr w:type="spellEnd"/>
      <w:r w:rsidR="009F24C4" w:rsidRPr="006D209A">
        <w:rPr>
          <w:rFonts w:ascii="Times New Roman" w:hAnsi="Times New Roman"/>
          <w:sz w:val="28"/>
          <w:szCs w:val="28"/>
        </w:rPr>
        <w:t xml:space="preserve">», что </w:t>
      </w:r>
      <w:r w:rsidR="008872EA" w:rsidRPr="006D209A">
        <w:rPr>
          <w:rFonts w:ascii="Times New Roman" w:hAnsi="Times New Roman"/>
          <w:sz w:val="28"/>
          <w:szCs w:val="28"/>
        </w:rPr>
        <w:t>свидетельств</w:t>
      </w:r>
      <w:r w:rsidR="008872EA">
        <w:rPr>
          <w:rFonts w:ascii="Times New Roman" w:hAnsi="Times New Roman"/>
          <w:sz w:val="28"/>
          <w:szCs w:val="28"/>
        </w:rPr>
        <w:t>овало</w:t>
      </w:r>
      <w:r w:rsidR="009F24C4" w:rsidRPr="006D209A">
        <w:rPr>
          <w:rFonts w:ascii="Times New Roman" w:hAnsi="Times New Roman"/>
          <w:sz w:val="28"/>
          <w:szCs w:val="28"/>
        </w:rPr>
        <w:t xml:space="preserve"> о доминирующем положении ООО «Росгосстрах» в лице Филиала ООО «Росгосстрах» в Чувашской Республике – Чувашии на рынке услуг ОСАГО.</w:t>
      </w:r>
      <w:proofErr w:type="gramEnd"/>
    </w:p>
    <w:p w:rsidR="00BC5BA2" w:rsidRDefault="00BC5BA2" w:rsidP="006D209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Доминирующим признается положение финансовой организации на товарном рынке, дающее такой финансовой организации возможность оказывать решающее влияние на общие условия </w:t>
      </w:r>
      <w:r w:rsidR="0015616F">
        <w:rPr>
          <w:rFonts w:ascii="Times New Roman" w:hAnsi="Times New Roman"/>
          <w:sz w:val="28"/>
          <w:szCs w:val="28"/>
        </w:rPr>
        <w:t xml:space="preserve">обращения финансовой услуги на соответствующем рынке, и (или) устранять с товарного рынка других хозяйствующих субъектов, и (или) затруднять им доступ на товарный рынок. </w:t>
      </w:r>
    </w:p>
    <w:p w:rsidR="00F2199C" w:rsidRDefault="00282D93" w:rsidP="0001259F">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связи с наличием в действиях филиала ООО «Росгосстрах» в Чувашии признаков нарушения пункта 3 и 5 части 1 статьи 10 Закона о защите конкуренции, выражающихся в злоупотреблении доминирующим положением, результатом которых </w:t>
      </w:r>
      <w:r w:rsidR="0001259F">
        <w:rPr>
          <w:rFonts w:ascii="Times New Roman" w:hAnsi="Times New Roman"/>
          <w:sz w:val="28"/>
          <w:szCs w:val="28"/>
        </w:rPr>
        <w:t xml:space="preserve">являются или могут являться </w:t>
      </w:r>
      <w:r>
        <w:rPr>
          <w:rFonts w:ascii="Times New Roman" w:hAnsi="Times New Roman"/>
          <w:sz w:val="28"/>
          <w:szCs w:val="28"/>
        </w:rPr>
        <w:t xml:space="preserve"> </w:t>
      </w:r>
      <w:r w:rsidR="006E369D">
        <w:rPr>
          <w:rFonts w:ascii="Times New Roman" w:hAnsi="Times New Roman"/>
          <w:sz w:val="28"/>
          <w:szCs w:val="28"/>
        </w:rPr>
        <w:t xml:space="preserve"> </w:t>
      </w:r>
      <w:r w:rsidR="0001259F">
        <w:rPr>
          <w:rFonts w:ascii="Times New Roman" w:hAnsi="Times New Roman"/>
          <w:sz w:val="28"/>
          <w:szCs w:val="28"/>
        </w:rPr>
        <w:t>ущемление интересов других лиц – неограниченного круга лиц (владельцев транспортных средств), руководствуясь статьей 39.1 Закона о защите конкуренции, Приказом ФАС России от 14.12.2011 №874 «Об</w:t>
      </w:r>
      <w:proofErr w:type="gramEnd"/>
      <w:r w:rsidR="0001259F">
        <w:rPr>
          <w:rFonts w:ascii="Times New Roman" w:hAnsi="Times New Roman"/>
          <w:sz w:val="28"/>
          <w:szCs w:val="28"/>
        </w:rPr>
        <w:t xml:space="preserve"> </w:t>
      </w:r>
      <w:proofErr w:type="gramStart"/>
      <w:r w:rsidR="0001259F">
        <w:rPr>
          <w:rFonts w:ascii="Times New Roman" w:hAnsi="Times New Roman"/>
          <w:sz w:val="28"/>
          <w:szCs w:val="28"/>
        </w:rPr>
        <w:t xml:space="preserve">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и пунктами 1.5, 1.13, 3.1, 3.40 и 3.41 </w:t>
      </w:r>
      <w:r w:rsidR="0001259F">
        <w:rPr>
          <w:rFonts w:ascii="Times New Roman" w:hAnsi="Times New Roman"/>
          <w:sz w:val="28"/>
          <w:szCs w:val="28"/>
        </w:rPr>
        <w:lastRenderedPageBreak/>
        <w:t xml:space="preserve">Административного </w:t>
      </w:r>
      <w:r w:rsidR="00802C7C">
        <w:rPr>
          <w:rFonts w:ascii="Times New Roman" w:hAnsi="Times New Roman"/>
          <w:sz w:val="28"/>
          <w:szCs w:val="28"/>
        </w:rPr>
        <w:t xml:space="preserve">регламента, утвержденного Приказом ФАС России от 25.05.2012 №339 «Об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w:t>
      </w:r>
      <w:r w:rsidR="0001259F">
        <w:rPr>
          <w:rFonts w:ascii="Times New Roman" w:hAnsi="Times New Roman"/>
          <w:sz w:val="28"/>
          <w:szCs w:val="28"/>
        </w:rPr>
        <w:t xml:space="preserve"> </w:t>
      </w:r>
      <w:r w:rsidR="00F2199C">
        <w:rPr>
          <w:rFonts w:ascii="Times New Roman" w:hAnsi="Times New Roman"/>
          <w:sz w:val="28"/>
          <w:szCs w:val="28"/>
        </w:rPr>
        <w:t>антимонопольный орган выдал ООО «Росгосстрах» в лице филиала</w:t>
      </w:r>
      <w:proofErr w:type="gramEnd"/>
      <w:r w:rsidR="00F2199C">
        <w:rPr>
          <w:rFonts w:ascii="Times New Roman" w:hAnsi="Times New Roman"/>
          <w:sz w:val="28"/>
          <w:szCs w:val="28"/>
        </w:rPr>
        <w:t xml:space="preserve"> в Чувашской Республике – Чувашии предупреждение о прекращении действий, содержащих признаки нарушения пунктов 3 и 5 части 1 статьи 10 Закона о защите конкуренции. </w:t>
      </w:r>
    </w:p>
    <w:p w:rsidR="000A02BD" w:rsidRDefault="000A02BD" w:rsidP="00BC5BA2">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 основании пунктов 3 и 5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00BC5BA2">
        <w:rPr>
          <w:rFonts w:ascii="Times New Roman" w:hAnsi="Times New Roman"/>
          <w:sz w:val="28"/>
          <w:szCs w:val="28"/>
        </w:rPr>
        <w:t xml:space="preserve">интересов других лиц, в том числе </w:t>
      </w:r>
      <w:r w:rsidR="00BC5BA2" w:rsidRPr="00BC5BA2">
        <w:rPr>
          <w:rFonts w:ascii="Times New Roman" w:hAnsi="Times New Roman"/>
          <w:sz w:val="28"/>
          <w:szCs w:val="28"/>
        </w:rPr>
        <w:t>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w:t>
      </w:r>
      <w:proofErr w:type="gramEnd"/>
      <w:r w:rsidR="00BC5BA2" w:rsidRPr="00BC5BA2">
        <w:rPr>
          <w:rFonts w:ascii="Times New Roman" w:hAnsi="Times New Roman"/>
          <w:sz w:val="28"/>
          <w:szCs w:val="28"/>
        </w:rPr>
        <w:t xml:space="preserve"> (</w:t>
      </w:r>
      <w:proofErr w:type="gramStart"/>
      <w:r w:rsidR="00BC5BA2" w:rsidRPr="00BC5BA2">
        <w:rPr>
          <w:rFonts w:ascii="Times New Roman" w:hAnsi="Times New Roman"/>
          <w:sz w:val="28"/>
          <w:szCs w:val="28"/>
        </w:rPr>
        <w:t>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w:t>
      </w:r>
      <w:proofErr w:type="gramEnd"/>
      <w:r w:rsidR="00BC5BA2" w:rsidRPr="00BC5BA2">
        <w:rPr>
          <w:rFonts w:ascii="Times New Roman" w:hAnsi="Times New Roman"/>
          <w:sz w:val="28"/>
          <w:szCs w:val="28"/>
        </w:rPr>
        <w:t xml:space="preserve"> </w:t>
      </w:r>
      <w:proofErr w:type="gramStart"/>
      <w:r w:rsidR="00BC5BA2" w:rsidRPr="00BC5BA2">
        <w:rPr>
          <w:rFonts w:ascii="Times New Roman" w:hAnsi="Times New Roman"/>
          <w:sz w:val="28"/>
          <w:szCs w:val="28"/>
        </w:rPr>
        <w:t>другие требования)</w:t>
      </w:r>
      <w:r w:rsidR="00BC5BA2">
        <w:rPr>
          <w:rFonts w:ascii="Times New Roman" w:hAnsi="Times New Roman"/>
          <w:sz w:val="28"/>
          <w:szCs w:val="28"/>
        </w:rPr>
        <w:t xml:space="preserve"> и </w:t>
      </w:r>
      <w:r w:rsidR="00BC5BA2" w:rsidRPr="00BC5BA2">
        <w:rPr>
          <w:rFonts w:ascii="Times New Roman" w:hAnsi="Times New Roman"/>
          <w:sz w:val="28"/>
          <w:szCs w:val="28"/>
        </w:rPr>
        <w:t xml:space="preserve">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w:t>
      </w:r>
      <w:r w:rsidR="00BC5BA2" w:rsidRPr="00BC5BA2">
        <w:rPr>
          <w:rFonts w:ascii="Times New Roman" w:hAnsi="Times New Roman"/>
          <w:sz w:val="28"/>
          <w:szCs w:val="28"/>
        </w:rPr>
        <w:lastRenderedPageBreak/>
        <w:t>Правительства Российской Федерации, нормативными правовыми актами уполномоченных федеральных органов</w:t>
      </w:r>
      <w:proofErr w:type="gramEnd"/>
      <w:r w:rsidR="00BC5BA2" w:rsidRPr="00BC5BA2">
        <w:rPr>
          <w:rFonts w:ascii="Times New Roman" w:hAnsi="Times New Roman"/>
          <w:sz w:val="28"/>
          <w:szCs w:val="28"/>
        </w:rPr>
        <w:t xml:space="preserve"> исполнительной власти или судебными актами</w:t>
      </w:r>
      <w:r w:rsidR="00BC5BA2">
        <w:rPr>
          <w:rFonts w:ascii="Times New Roman" w:hAnsi="Times New Roman"/>
          <w:sz w:val="28"/>
          <w:szCs w:val="28"/>
        </w:rPr>
        <w:t>.</w:t>
      </w:r>
    </w:p>
    <w:p w:rsidR="00BB5269" w:rsidRDefault="00F2199C" w:rsidP="0001259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ООО «Росгосстрах сообщило в антимонопольный орган об исполнении предупреждения. Однако после сообщения ООО «Росгосстрах» о выполнении предупреждения, в антимонопольный орган продолжали поступать жалобы</w:t>
      </w:r>
      <w:r w:rsidR="00D54632">
        <w:rPr>
          <w:rFonts w:ascii="Times New Roman" w:hAnsi="Times New Roman"/>
          <w:sz w:val="28"/>
          <w:szCs w:val="28"/>
        </w:rPr>
        <w:t>, что свидетельств</w:t>
      </w:r>
      <w:r w:rsidR="00E43315">
        <w:rPr>
          <w:rFonts w:ascii="Times New Roman" w:hAnsi="Times New Roman"/>
          <w:sz w:val="28"/>
          <w:szCs w:val="28"/>
        </w:rPr>
        <w:t>овало</w:t>
      </w:r>
      <w:r w:rsidR="00D54632">
        <w:rPr>
          <w:rFonts w:ascii="Times New Roman" w:hAnsi="Times New Roman"/>
          <w:sz w:val="28"/>
          <w:szCs w:val="28"/>
        </w:rPr>
        <w:t xml:space="preserve"> о продолжении нарушения антимонопольного законодательства со стороны данной страховой компании. Таким образом, предупреждение </w:t>
      </w:r>
      <w:proofErr w:type="gramStart"/>
      <w:r w:rsidR="00D54632">
        <w:rPr>
          <w:rFonts w:ascii="Times New Roman" w:hAnsi="Times New Roman"/>
          <w:sz w:val="28"/>
          <w:szCs w:val="28"/>
        </w:rPr>
        <w:t>Чувашского</w:t>
      </w:r>
      <w:proofErr w:type="gramEnd"/>
      <w:r w:rsidR="00D54632">
        <w:rPr>
          <w:rFonts w:ascii="Times New Roman" w:hAnsi="Times New Roman"/>
          <w:sz w:val="28"/>
          <w:szCs w:val="28"/>
        </w:rPr>
        <w:t xml:space="preserve"> УФАС России не исполнено.  </w:t>
      </w:r>
      <w:r>
        <w:rPr>
          <w:rFonts w:ascii="Times New Roman" w:hAnsi="Times New Roman"/>
          <w:sz w:val="28"/>
          <w:szCs w:val="28"/>
        </w:rPr>
        <w:t xml:space="preserve">   </w:t>
      </w:r>
    </w:p>
    <w:p w:rsidR="00196AF4" w:rsidRDefault="004F1FB7" w:rsidP="0001259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Несколько заявителей заключ</w:t>
      </w:r>
      <w:r w:rsidR="00E43315">
        <w:rPr>
          <w:rFonts w:ascii="Times New Roman" w:hAnsi="Times New Roman"/>
          <w:sz w:val="28"/>
          <w:szCs w:val="28"/>
        </w:rPr>
        <w:t>а</w:t>
      </w:r>
      <w:r>
        <w:rPr>
          <w:rFonts w:ascii="Times New Roman" w:hAnsi="Times New Roman"/>
          <w:sz w:val="28"/>
          <w:szCs w:val="28"/>
        </w:rPr>
        <w:t xml:space="preserve">ли договоры на условиях ООО «Росгосстрах» (с приобретением дополнительных услуг страхования) по нескольким основным причинам: </w:t>
      </w:r>
    </w:p>
    <w:p w:rsidR="004F1FB7" w:rsidRDefault="004F1FB7" w:rsidP="003B0C6D">
      <w:pPr>
        <w:pStyle w:val="a3"/>
        <w:numPr>
          <w:ilvl w:val="1"/>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оплачивая приобретение пакета документов ОСАГО в ООО «Росгосстрах</w:t>
      </w:r>
      <w:r w:rsidR="00296BD7">
        <w:rPr>
          <w:rFonts w:ascii="Times New Roman" w:hAnsi="Times New Roman"/>
          <w:sz w:val="28"/>
          <w:szCs w:val="28"/>
        </w:rPr>
        <w:t>»,</w:t>
      </w:r>
      <w:r>
        <w:rPr>
          <w:rFonts w:ascii="Times New Roman" w:hAnsi="Times New Roman"/>
          <w:sz w:val="28"/>
          <w:szCs w:val="28"/>
        </w:rPr>
        <w:t xml:space="preserve"> заявители не знали о том, что помимо полиса ОСАГО им дополнительно оформлен полис добровольного страхования;</w:t>
      </w:r>
    </w:p>
    <w:p w:rsidR="00E26C29" w:rsidRDefault="004F1FB7" w:rsidP="003B0C6D">
      <w:pPr>
        <w:pStyle w:val="a3"/>
        <w:numPr>
          <w:ilvl w:val="1"/>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обратились за приобретением </w:t>
      </w:r>
      <w:r w:rsidR="00E26C29">
        <w:rPr>
          <w:rFonts w:ascii="Times New Roman" w:hAnsi="Times New Roman"/>
          <w:sz w:val="28"/>
          <w:szCs w:val="28"/>
        </w:rPr>
        <w:t xml:space="preserve">полиса ОСАГО в последний день срока действия полиса и были вынуждены приобрести дополнительно к ОСАГО иной полис добровольного страхования. </w:t>
      </w:r>
    </w:p>
    <w:p w:rsidR="00296BD7" w:rsidRDefault="009C182D" w:rsidP="00E26C2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отношен</w:t>
      </w:r>
      <w:proofErr w:type="gramStart"/>
      <w:r>
        <w:rPr>
          <w:rFonts w:ascii="Times New Roman" w:hAnsi="Times New Roman"/>
          <w:sz w:val="28"/>
          <w:szCs w:val="28"/>
        </w:rPr>
        <w:t>ии ООО</w:t>
      </w:r>
      <w:proofErr w:type="gramEnd"/>
      <w:r>
        <w:rPr>
          <w:rFonts w:ascii="Times New Roman" w:hAnsi="Times New Roman"/>
          <w:sz w:val="28"/>
          <w:szCs w:val="28"/>
        </w:rPr>
        <w:t xml:space="preserve"> «</w:t>
      </w:r>
      <w:proofErr w:type="spellStart"/>
      <w:r>
        <w:rPr>
          <w:rFonts w:ascii="Times New Roman" w:hAnsi="Times New Roman"/>
          <w:sz w:val="28"/>
          <w:szCs w:val="28"/>
        </w:rPr>
        <w:t>Росгосстрах</w:t>
      </w:r>
      <w:proofErr w:type="spellEnd"/>
      <w:r>
        <w:rPr>
          <w:rFonts w:ascii="Times New Roman" w:hAnsi="Times New Roman"/>
          <w:sz w:val="28"/>
          <w:szCs w:val="28"/>
        </w:rPr>
        <w:t xml:space="preserve">» было возбуждено дело. </w:t>
      </w:r>
      <w:r w:rsidR="00E26C29">
        <w:rPr>
          <w:rFonts w:ascii="Times New Roman" w:hAnsi="Times New Roman"/>
          <w:sz w:val="28"/>
          <w:szCs w:val="28"/>
        </w:rPr>
        <w:t>В целях проведения проверки исполнения выданного ранее ООО «</w:t>
      </w:r>
      <w:proofErr w:type="spellStart"/>
      <w:r w:rsidR="00E26C29">
        <w:rPr>
          <w:rFonts w:ascii="Times New Roman" w:hAnsi="Times New Roman"/>
          <w:sz w:val="28"/>
          <w:szCs w:val="28"/>
        </w:rPr>
        <w:t>Росгосстрах</w:t>
      </w:r>
      <w:proofErr w:type="spellEnd"/>
      <w:r w:rsidR="00E26C29">
        <w:rPr>
          <w:rFonts w:ascii="Times New Roman" w:hAnsi="Times New Roman"/>
          <w:sz w:val="28"/>
          <w:szCs w:val="28"/>
        </w:rPr>
        <w:t xml:space="preserve">» предупреждения, а также выявления наличия </w:t>
      </w:r>
      <w:proofErr w:type="spellStart"/>
      <w:r w:rsidR="00E26C29">
        <w:rPr>
          <w:rFonts w:ascii="Times New Roman" w:hAnsi="Times New Roman"/>
          <w:sz w:val="28"/>
          <w:szCs w:val="28"/>
        </w:rPr>
        <w:t>антиконкурентного</w:t>
      </w:r>
      <w:proofErr w:type="spellEnd"/>
      <w:r w:rsidR="00E26C29">
        <w:rPr>
          <w:rFonts w:ascii="Times New Roman" w:hAnsi="Times New Roman"/>
          <w:sz w:val="28"/>
          <w:szCs w:val="28"/>
        </w:rPr>
        <w:t xml:space="preserve"> соглашения между страховыми компаниями Чувашской Республики, Инспекцией Чувашского УФАС России в марте 2014 года проведена внеплановая выездная проверк</w:t>
      </w:r>
      <w:proofErr w:type="gramStart"/>
      <w:r w:rsidR="00E26C29">
        <w:rPr>
          <w:rFonts w:ascii="Times New Roman" w:hAnsi="Times New Roman"/>
          <w:sz w:val="28"/>
          <w:szCs w:val="28"/>
        </w:rPr>
        <w:t xml:space="preserve">а </w:t>
      </w:r>
      <w:r w:rsidR="00296BD7">
        <w:rPr>
          <w:rFonts w:ascii="Times New Roman" w:hAnsi="Times New Roman"/>
          <w:sz w:val="28"/>
          <w:szCs w:val="28"/>
        </w:rPr>
        <w:t>ООО</w:t>
      </w:r>
      <w:proofErr w:type="gramEnd"/>
      <w:r w:rsidR="00296BD7">
        <w:rPr>
          <w:rFonts w:ascii="Times New Roman" w:hAnsi="Times New Roman"/>
          <w:sz w:val="28"/>
          <w:szCs w:val="28"/>
        </w:rPr>
        <w:t xml:space="preserve"> «</w:t>
      </w:r>
      <w:proofErr w:type="spellStart"/>
      <w:r w:rsidR="00296BD7">
        <w:rPr>
          <w:rFonts w:ascii="Times New Roman" w:hAnsi="Times New Roman"/>
          <w:sz w:val="28"/>
          <w:szCs w:val="28"/>
        </w:rPr>
        <w:t>Росгосстрах</w:t>
      </w:r>
      <w:proofErr w:type="spellEnd"/>
      <w:r w:rsidR="00296BD7">
        <w:rPr>
          <w:rFonts w:ascii="Times New Roman" w:hAnsi="Times New Roman"/>
          <w:sz w:val="28"/>
          <w:szCs w:val="28"/>
        </w:rPr>
        <w:t>» в лице филиала ООО «</w:t>
      </w:r>
      <w:proofErr w:type="spellStart"/>
      <w:r w:rsidR="00296BD7">
        <w:rPr>
          <w:rFonts w:ascii="Times New Roman" w:hAnsi="Times New Roman"/>
          <w:sz w:val="28"/>
          <w:szCs w:val="28"/>
        </w:rPr>
        <w:t>Росгосстрах</w:t>
      </w:r>
      <w:proofErr w:type="spellEnd"/>
      <w:r w:rsidR="00296BD7">
        <w:rPr>
          <w:rFonts w:ascii="Times New Roman" w:hAnsi="Times New Roman"/>
          <w:sz w:val="28"/>
          <w:szCs w:val="28"/>
        </w:rPr>
        <w:t>» в Чувашской Республике</w:t>
      </w:r>
      <w:r w:rsidR="00E26C29">
        <w:rPr>
          <w:rFonts w:ascii="Times New Roman" w:hAnsi="Times New Roman"/>
          <w:sz w:val="28"/>
          <w:szCs w:val="28"/>
        </w:rPr>
        <w:t xml:space="preserve"> </w:t>
      </w:r>
      <w:r w:rsidR="00296BD7">
        <w:rPr>
          <w:rFonts w:ascii="Times New Roman" w:hAnsi="Times New Roman"/>
          <w:sz w:val="28"/>
          <w:szCs w:val="28"/>
        </w:rPr>
        <w:t xml:space="preserve">– Чувашии. </w:t>
      </w:r>
    </w:p>
    <w:p w:rsidR="00296BD7" w:rsidRDefault="00296BD7" w:rsidP="00E26C2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ходе осуществления выездной внеплановой проверки Обществом были представлены сведения о количестве заключенных договоров ОСАГО, КАСКО, ДСАГО и Фортуна-АВТО с июня 2013 года (после осуществления проверки антимонопольного органа в 2013 году) по январь 2014 года. </w:t>
      </w:r>
    </w:p>
    <w:p w:rsidR="00296BD7" w:rsidRDefault="008C7C7E" w:rsidP="008C7C7E">
      <w:pPr>
        <w:pStyle w:val="a3"/>
        <w:spacing w:after="0" w:line="360" w:lineRule="auto"/>
        <w:ind w:left="0" w:firstLine="709"/>
        <w:jc w:val="right"/>
        <w:rPr>
          <w:rFonts w:ascii="Times New Roman" w:hAnsi="Times New Roman"/>
          <w:sz w:val="28"/>
          <w:szCs w:val="28"/>
        </w:rPr>
      </w:pPr>
      <w:r>
        <w:rPr>
          <w:rFonts w:ascii="Times New Roman" w:hAnsi="Times New Roman"/>
          <w:sz w:val="28"/>
          <w:szCs w:val="28"/>
        </w:rPr>
        <w:lastRenderedPageBreak/>
        <w:t xml:space="preserve">Таблица </w:t>
      </w:r>
      <w:r w:rsidR="00D5432B">
        <w:rPr>
          <w:rFonts w:ascii="Times New Roman" w:hAnsi="Times New Roman"/>
          <w:sz w:val="28"/>
          <w:szCs w:val="28"/>
        </w:rPr>
        <w:t>7</w:t>
      </w:r>
    </w:p>
    <w:p w:rsidR="008C7C7E" w:rsidRDefault="008C7C7E" w:rsidP="008C7C7E">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Сведения о количестве заключенных договоров компанией ООО «Росгосстрах» в Чувашской Республике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925"/>
        <w:gridCol w:w="1926"/>
        <w:gridCol w:w="1926"/>
        <w:gridCol w:w="1926"/>
      </w:tblGrid>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 xml:space="preserve">Период </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ОСАГО</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Фортуна-АВТО</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ДСАГО</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КАСКО</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Июнь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6338</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4850</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10</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308</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Июль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6749</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4640</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12</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289</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Август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7228</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3951</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16</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251</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Сентябрь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7423</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3303</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20</w:t>
            </w:r>
          </w:p>
        </w:tc>
        <w:tc>
          <w:tcPr>
            <w:tcW w:w="1926" w:type="dxa"/>
            <w:shd w:val="clear" w:color="auto" w:fill="auto"/>
          </w:tcPr>
          <w:p w:rsidR="0057524E" w:rsidRPr="00F658FC" w:rsidRDefault="00041475"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248</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Октябрь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7003</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3548</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29</w:t>
            </w:r>
          </w:p>
        </w:tc>
        <w:tc>
          <w:tcPr>
            <w:tcW w:w="1926" w:type="dxa"/>
            <w:shd w:val="clear" w:color="auto" w:fill="auto"/>
          </w:tcPr>
          <w:p w:rsidR="0057524E" w:rsidRPr="00F658FC" w:rsidRDefault="00041475"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260</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Ноябрь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6765</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4434</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22</w:t>
            </w:r>
          </w:p>
        </w:tc>
        <w:tc>
          <w:tcPr>
            <w:tcW w:w="1926" w:type="dxa"/>
            <w:shd w:val="clear" w:color="auto" w:fill="auto"/>
          </w:tcPr>
          <w:p w:rsidR="0057524E" w:rsidRPr="00F658FC" w:rsidRDefault="00041475"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295</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Декабрь 2013</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8122</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5760</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40</w:t>
            </w:r>
          </w:p>
        </w:tc>
        <w:tc>
          <w:tcPr>
            <w:tcW w:w="1926" w:type="dxa"/>
            <w:shd w:val="clear" w:color="auto" w:fill="auto"/>
          </w:tcPr>
          <w:p w:rsidR="0057524E" w:rsidRPr="00F658FC" w:rsidRDefault="00041475"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430</w:t>
            </w:r>
          </w:p>
        </w:tc>
      </w:tr>
      <w:tr w:rsidR="00744F3C"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Январь 2014</w:t>
            </w:r>
          </w:p>
        </w:t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633</w:t>
            </w:r>
            <w:r w:rsidR="009C3EA0" w:rsidRPr="00F658FC">
              <w:rPr>
                <w:rFonts w:ascii="Times New Roman" w:hAnsi="Times New Roman"/>
                <w:szCs w:val="28"/>
              </w:rPr>
              <w:t>2</w:t>
            </w:r>
          </w:p>
        </w:tc>
        <w:tc>
          <w:tcPr>
            <w:tcW w:w="1926"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5076</w:t>
            </w:r>
          </w:p>
        </w:tc>
        <w:tc>
          <w:tcPr>
            <w:tcW w:w="1926" w:type="dxa"/>
            <w:shd w:val="clear" w:color="auto" w:fill="auto"/>
          </w:tcPr>
          <w:p w:rsidR="0057524E" w:rsidRPr="00F658FC" w:rsidRDefault="00A94458"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25</w:t>
            </w:r>
          </w:p>
        </w:tc>
        <w:tc>
          <w:tcPr>
            <w:tcW w:w="1926" w:type="dxa"/>
            <w:shd w:val="clear" w:color="auto" w:fill="auto"/>
          </w:tcPr>
          <w:p w:rsidR="0057524E" w:rsidRPr="00F658FC" w:rsidRDefault="00041475"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192</w:t>
            </w:r>
          </w:p>
        </w:tc>
      </w:tr>
      <w:tr w:rsidR="00744F3C" w:rsidRPr="00FA353E" w:rsidTr="00F658FC">
        <w:tc>
          <w:tcPr>
            <w:tcW w:w="1925" w:type="dxa"/>
            <w:shd w:val="clear" w:color="auto" w:fill="auto"/>
          </w:tcPr>
          <w:p w:rsidR="0057524E" w:rsidRPr="00F658FC" w:rsidRDefault="0057524E"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Итого</w:t>
            </w:r>
          </w:p>
        </w:tc>
        <w:tc>
          <w:tcPr>
            <w:tcW w:w="1925" w:type="dxa"/>
            <w:shd w:val="clear" w:color="auto" w:fill="auto"/>
          </w:tcPr>
          <w:p w:rsidR="0057524E" w:rsidRPr="00F658FC" w:rsidRDefault="00041475"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5656</w:t>
            </w:r>
            <w:r w:rsidR="009C3EA0" w:rsidRPr="00F658FC">
              <w:rPr>
                <w:rFonts w:ascii="Times New Roman" w:hAnsi="Times New Roman"/>
                <w:szCs w:val="28"/>
              </w:rPr>
              <w:t>0</w:t>
            </w:r>
          </w:p>
        </w:tc>
        <w:tc>
          <w:tcPr>
            <w:tcW w:w="1926" w:type="dxa"/>
            <w:shd w:val="clear" w:color="auto" w:fill="auto"/>
          </w:tcPr>
          <w:p w:rsidR="0057524E" w:rsidRPr="00F658FC" w:rsidRDefault="009C3EA0"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35562</w:t>
            </w:r>
          </w:p>
        </w:tc>
        <w:tc>
          <w:tcPr>
            <w:tcW w:w="1926" w:type="dxa"/>
            <w:shd w:val="clear" w:color="auto" w:fill="auto"/>
          </w:tcPr>
          <w:p w:rsidR="0057524E" w:rsidRPr="00F658FC" w:rsidRDefault="009C3EA0"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174</w:t>
            </w:r>
          </w:p>
        </w:tc>
        <w:tc>
          <w:tcPr>
            <w:tcW w:w="1926" w:type="dxa"/>
            <w:shd w:val="clear" w:color="auto" w:fill="auto"/>
          </w:tcPr>
          <w:p w:rsidR="0057524E" w:rsidRPr="00F658FC" w:rsidRDefault="009C3EA0"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2273</w:t>
            </w:r>
          </w:p>
        </w:tc>
      </w:tr>
    </w:tbl>
    <w:p w:rsidR="009C3EA0" w:rsidRPr="00FA353E" w:rsidRDefault="009C3EA0" w:rsidP="00156F8F">
      <w:pPr>
        <w:pStyle w:val="a3"/>
        <w:spacing w:after="0" w:line="360" w:lineRule="auto"/>
        <w:ind w:left="0" w:firstLine="709"/>
        <w:jc w:val="both"/>
        <w:rPr>
          <w:rFonts w:ascii="Times New Roman" w:hAnsi="Times New Roman"/>
          <w:sz w:val="28"/>
          <w:szCs w:val="28"/>
        </w:rPr>
      </w:pPr>
    </w:p>
    <w:p w:rsidR="008C7C7E" w:rsidRDefault="009C3EA0" w:rsidP="00156F8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Как видно из представленной Обществом информации наблюда</w:t>
      </w:r>
      <w:r w:rsidR="00E43315">
        <w:rPr>
          <w:rFonts w:ascii="Times New Roman" w:hAnsi="Times New Roman"/>
          <w:sz w:val="28"/>
          <w:szCs w:val="28"/>
        </w:rPr>
        <w:t>лс</w:t>
      </w:r>
      <w:r>
        <w:rPr>
          <w:rFonts w:ascii="Times New Roman" w:hAnsi="Times New Roman"/>
          <w:sz w:val="28"/>
          <w:szCs w:val="28"/>
        </w:rPr>
        <w:t>я рост продажи полисов «Фортуна-АВТО», ДСАГО и КАСКО при сравнительно одинаковом объеме продаж полисов ОСАГО</w:t>
      </w:r>
      <w:r w:rsidR="00156F8F">
        <w:rPr>
          <w:rFonts w:ascii="Times New Roman" w:hAnsi="Times New Roman"/>
          <w:sz w:val="28"/>
          <w:szCs w:val="28"/>
        </w:rPr>
        <w:t xml:space="preserve">. </w:t>
      </w:r>
      <w:r>
        <w:rPr>
          <w:rFonts w:ascii="Times New Roman" w:hAnsi="Times New Roman"/>
          <w:sz w:val="28"/>
          <w:szCs w:val="28"/>
        </w:rPr>
        <w:t xml:space="preserve"> </w:t>
      </w:r>
    </w:p>
    <w:p w:rsidR="00D63649" w:rsidRDefault="00D63649" w:rsidP="00D6364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Ранее в рамках выездной внеплановой проверки Общества с 10 июля по 05 августа 2013 года Филиал ООО «Росгосстрах» в Чувашской Республике – Чувашии представил информацию о количестве заключенных договоров ОСАГО, Фортуна-АВТО и ДСАГО за период с 2011 года по июль 2013 года. </w:t>
      </w:r>
    </w:p>
    <w:p w:rsidR="00D63649" w:rsidRDefault="00D63649" w:rsidP="00D63649">
      <w:pPr>
        <w:pStyle w:val="a3"/>
        <w:spacing w:after="0" w:line="360" w:lineRule="auto"/>
        <w:ind w:left="0" w:firstLine="709"/>
        <w:jc w:val="right"/>
        <w:rPr>
          <w:rFonts w:ascii="Times New Roman" w:hAnsi="Times New Roman"/>
          <w:sz w:val="28"/>
          <w:szCs w:val="28"/>
        </w:rPr>
      </w:pPr>
      <w:r>
        <w:rPr>
          <w:rFonts w:ascii="Times New Roman" w:hAnsi="Times New Roman"/>
          <w:sz w:val="28"/>
          <w:szCs w:val="28"/>
        </w:rPr>
        <w:t xml:space="preserve">Таблица </w:t>
      </w:r>
      <w:r w:rsidR="00D5432B">
        <w:rPr>
          <w:rFonts w:ascii="Times New Roman" w:hAnsi="Times New Roman"/>
          <w:sz w:val="28"/>
          <w:szCs w:val="28"/>
        </w:rPr>
        <w:t>8</w:t>
      </w:r>
    </w:p>
    <w:p w:rsidR="00D63649" w:rsidRDefault="00D63649" w:rsidP="00D63649">
      <w:pPr>
        <w:pStyle w:val="a3"/>
        <w:spacing w:after="0" w:line="360" w:lineRule="auto"/>
        <w:ind w:left="0" w:firstLine="709"/>
        <w:jc w:val="center"/>
        <w:rPr>
          <w:rFonts w:ascii="Times New Roman" w:hAnsi="Times New Roman"/>
          <w:sz w:val="28"/>
          <w:szCs w:val="28"/>
        </w:rPr>
      </w:pPr>
      <w:r w:rsidRPr="008D1FF5">
        <w:rPr>
          <w:rFonts w:ascii="Times New Roman" w:hAnsi="Times New Roman"/>
          <w:sz w:val="28"/>
          <w:szCs w:val="28"/>
        </w:rPr>
        <w:t>Сведения о количестве заключенных договоров компанией ООО «Росгосстрах» в Чувашской Республике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71"/>
        <w:gridCol w:w="2552"/>
        <w:gridCol w:w="2409"/>
      </w:tblGrid>
      <w:tr w:rsidR="00D63649" w:rsidRPr="003B64E0" w:rsidTr="000A5FE1">
        <w:trPr>
          <w:trHeight w:val="264"/>
        </w:trPr>
        <w:tc>
          <w:tcPr>
            <w:tcW w:w="2307" w:type="dxa"/>
            <w:shd w:val="clear" w:color="auto" w:fill="auto"/>
          </w:tcPr>
          <w:p w:rsidR="00D63649" w:rsidRPr="00FA353E" w:rsidRDefault="00D63649" w:rsidP="00C23B2C">
            <w:pPr>
              <w:pStyle w:val="a3"/>
              <w:spacing w:after="0" w:line="240" w:lineRule="auto"/>
              <w:ind w:left="0"/>
              <w:jc w:val="center"/>
              <w:rPr>
                <w:rFonts w:ascii="Times New Roman" w:hAnsi="Times New Roman"/>
              </w:rPr>
            </w:pPr>
            <w:r w:rsidRPr="00FA353E">
              <w:rPr>
                <w:rFonts w:ascii="Times New Roman" w:hAnsi="Times New Roman"/>
              </w:rPr>
              <w:t>Период</w:t>
            </w:r>
          </w:p>
        </w:tc>
        <w:tc>
          <w:tcPr>
            <w:tcW w:w="2371" w:type="dxa"/>
            <w:shd w:val="clear" w:color="auto" w:fill="auto"/>
          </w:tcPr>
          <w:p w:rsidR="00D63649" w:rsidRPr="00FA353E" w:rsidRDefault="00D63649" w:rsidP="00C23B2C">
            <w:pPr>
              <w:pStyle w:val="a3"/>
              <w:spacing w:after="0" w:line="240" w:lineRule="auto"/>
              <w:ind w:left="0"/>
              <w:jc w:val="center"/>
              <w:rPr>
                <w:rFonts w:ascii="Times New Roman" w:hAnsi="Times New Roman"/>
              </w:rPr>
            </w:pPr>
            <w:r w:rsidRPr="00FA353E">
              <w:rPr>
                <w:rFonts w:ascii="Times New Roman" w:hAnsi="Times New Roman"/>
              </w:rPr>
              <w:t>ОСАГО</w:t>
            </w:r>
          </w:p>
        </w:tc>
        <w:tc>
          <w:tcPr>
            <w:tcW w:w="2552" w:type="dxa"/>
            <w:shd w:val="clear" w:color="auto" w:fill="auto"/>
          </w:tcPr>
          <w:p w:rsidR="00D63649" w:rsidRPr="00FA353E" w:rsidRDefault="00D63649" w:rsidP="00C23B2C">
            <w:pPr>
              <w:pStyle w:val="a3"/>
              <w:spacing w:after="0" w:line="240" w:lineRule="auto"/>
              <w:ind w:left="0"/>
              <w:jc w:val="center"/>
              <w:rPr>
                <w:rFonts w:ascii="Times New Roman" w:hAnsi="Times New Roman"/>
              </w:rPr>
            </w:pPr>
            <w:r w:rsidRPr="00FA353E">
              <w:rPr>
                <w:rFonts w:ascii="Times New Roman" w:hAnsi="Times New Roman"/>
              </w:rPr>
              <w:t>Фортуна-АВТО</w:t>
            </w:r>
          </w:p>
        </w:tc>
        <w:tc>
          <w:tcPr>
            <w:tcW w:w="2409" w:type="dxa"/>
            <w:shd w:val="clear" w:color="auto" w:fill="auto"/>
          </w:tcPr>
          <w:p w:rsidR="00D63649" w:rsidRPr="00FA353E" w:rsidRDefault="00D63649" w:rsidP="00C23B2C">
            <w:pPr>
              <w:pStyle w:val="a3"/>
              <w:spacing w:after="0" w:line="240" w:lineRule="auto"/>
              <w:ind w:left="0"/>
              <w:jc w:val="center"/>
              <w:rPr>
                <w:rFonts w:ascii="Times New Roman" w:hAnsi="Times New Roman"/>
              </w:rPr>
            </w:pPr>
            <w:r w:rsidRPr="00FA353E">
              <w:rPr>
                <w:rFonts w:ascii="Times New Roman" w:hAnsi="Times New Roman"/>
              </w:rPr>
              <w:t>ДСАГО</w:t>
            </w:r>
          </w:p>
        </w:tc>
      </w:tr>
      <w:tr w:rsidR="00D63649" w:rsidRPr="003B64E0" w:rsidTr="000A5FE1">
        <w:trPr>
          <w:trHeight w:val="248"/>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2011 год</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132135</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27971</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13378</w:t>
            </w:r>
          </w:p>
        </w:tc>
      </w:tr>
      <w:tr w:rsidR="00D63649" w:rsidRPr="003B64E0" w:rsidTr="000A5FE1">
        <w:trPr>
          <w:trHeight w:val="264"/>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2012 год</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141896</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17231</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14583</w:t>
            </w:r>
          </w:p>
        </w:tc>
      </w:tr>
      <w:tr w:rsidR="00D63649" w:rsidRPr="003B64E0" w:rsidTr="000A5FE1">
        <w:trPr>
          <w:trHeight w:val="248"/>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Январь 2013</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8223</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1705</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756</w:t>
            </w:r>
          </w:p>
        </w:tc>
      </w:tr>
      <w:tr w:rsidR="00D63649" w:rsidRPr="003B64E0" w:rsidTr="000A5FE1">
        <w:trPr>
          <w:trHeight w:val="264"/>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Февраль 2013</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6716</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4179</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33</w:t>
            </w:r>
          </w:p>
        </w:tc>
      </w:tr>
      <w:tr w:rsidR="00D63649" w:rsidRPr="003B64E0" w:rsidTr="000A5FE1">
        <w:trPr>
          <w:trHeight w:val="248"/>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Март 2013</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6972</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5102</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24</w:t>
            </w:r>
          </w:p>
        </w:tc>
      </w:tr>
      <w:tr w:rsidR="00D63649" w:rsidRPr="003B64E0" w:rsidTr="000A5FE1">
        <w:trPr>
          <w:trHeight w:val="264"/>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Апрель 2013</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7921</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6455</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26</w:t>
            </w:r>
          </w:p>
        </w:tc>
      </w:tr>
      <w:tr w:rsidR="00D63649" w:rsidRPr="003B64E0" w:rsidTr="000A5FE1">
        <w:trPr>
          <w:trHeight w:val="248"/>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Май 2013</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9445</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7866</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16</w:t>
            </w:r>
          </w:p>
        </w:tc>
      </w:tr>
      <w:tr w:rsidR="00D63649" w:rsidRPr="003B64E0" w:rsidTr="000A5FE1">
        <w:trPr>
          <w:trHeight w:val="264"/>
        </w:trPr>
        <w:tc>
          <w:tcPr>
            <w:tcW w:w="2307"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Июнь 2013</w:t>
            </w:r>
          </w:p>
        </w:tc>
        <w:tc>
          <w:tcPr>
            <w:tcW w:w="2371"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6337</w:t>
            </w:r>
          </w:p>
        </w:tc>
        <w:tc>
          <w:tcPr>
            <w:tcW w:w="2552"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6052</w:t>
            </w:r>
          </w:p>
        </w:tc>
        <w:tc>
          <w:tcPr>
            <w:tcW w:w="2409" w:type="dxa"/>
            <w:shd w:val="clear" w:color="auto" w:fill="auto"/>
          </w:tcPr>
          <w:p w:rsidR="00D63649" w:rsidRPr="003B64E0" w:rsidRDefault="00D63649" w:rsidP="00C23B2C">
            <w:pPr>
              <w:pStyle w:val="a3"/>
              <w:spacing w:after="0" w:line="240" w:lineRule="auto"/>
              <w:ind w:left="0"/>
              <w:jc w:val="center"/>
              <w:rPr>
                <w:rFonts w:ascii="Times New Roman" w:hAnsi="Times New Roman"/>
              </w:rPr>
            </w:pPr>
            <w:r w:rsidRPr="003B64E0">
              <w:rPr>
                <w:rFonts w:ascii="Times New Roman" w:hAnsi="Times New Roman"/>
              </w:rPr>
              <w:t>11</w:t>
            </w:r>
          </w:p>
        </w:tc>
      </w:tr>
    </w:tbl>
    <w:p w:rsidR="00D63649" w:rsidRDefault="00D63649" w:rsidP="00D63649">
      <w:pPr>
        <w:pStyle w:val="a3"/>
        <w:spacing w:after="0" w:line="360" w:lineRule="auto"/>
        <w:ind w:left="0" w:firstLine="709"/>
        <w:jc w:val="center"/>
        <w:rPr>
          <w:rFonts w:ascii="Times New Roman" w:hAnsi="Times New Roman"/>
        </w:rPr>
      </w:pPr>
    </w:p>
    <w:p w:rsidR="00D63649" w:rsidRDefault="00D63649" w:rsidP="00D63649">
      <w:pPr>
        <w:pStyle w:val="a3"/>
        <w:spacing w:after="0" w:line="360" w:lineRule="auto"/>
        <w:ind w:left="0" w:firstLine="709"/>
        <w:jc w:val="both"/>
        <w:rPr>
          <w:rFonts w:ascii="Times New Roman" w:hAnsi="Times New Roman"/>
          <w:sz w:val="28"/>
        </w:rPr>
      </w:pPr>
      <w:r w:rsidRPr="006E18EE">
        <w:rPr>
          <w:rFonts w:ascii="Times New Roman" w:hAnsi="Times New Roman"/>
          <w:sz w:val="28"/>
        </w:rPr>
        <w:t>Как видно</w:t>
      </w:r>
      <w:r>
        <w:rPr>
          <w:rFonts w:ascii="Times New Roman" w:hAnsi="Times New Roman"/>
          <w:sz w:val="28"/>
        </w:rPr>
        <w:t xml:space="preserve"> из представленных данных ООО «Росгосстрах» от 24 июл</w:t>
      </w:r>
      <w:r w:rsidR="00577755">
        <w:rPr>
          <w:rFonts w:ascii="Times New Roman" w:hAnsi="Times New Roman"/>
          <w:sz w:val="28"/>
        </w:rPr>
        <w:t>я 2013 и от 11 марта 2014 имелось</w:t>
      </w:r>
      <w:r>
        <w:rPr>
          <w:rFonts w:ascii="Times New Roman" w:hAnsi="Times New Roman"/>
          <w:sz w:val="28"/>
        </w:rPr>
        <w:t xml:space="preserve"> расхождение по количеству проданных полисов «Фортуна-АВТО» за июнь 2013 года (4850 шт. против 6052 шт.). </w:t>
      </w:r>
    </w:p>
    <w:p w:rsidR="00D63649" w:rsidRDefault="00D63649" w:rsidP="00D63649">
      <w:pPr>
        <w:pStyle w:val="a3"/>
        <w:spacing w:after="0" w:line="360" w:lineRule="auto"/>
        <w:ind w:left="0" w:firstLine="709"/>
        <w:jc w:val="both"/>
        <w:rPr>
          <w:rFonts w:ascii="Times New Roman" w:hAnsi="Times New Roman"/>
          <w:sz w:val="28"/>
        </w:rPr>
      </w:pPr>
      <w:r>
        <w:rPr>
          <w:rFonts w:ascii="Times New Roman" w:hAnsi="Times New Roman"/>
          <w:sz w:val="28"/>
        </w:rPr>
        <w:lastRenderedPageBreak/>
        <w:t xml:space="preserve">Таким образом, на основании вышеуказанной информации </w:t>
      </w:r>
      <w:r w:rsidR="00577755">
        <w:rPr>
          <w:rFonts w:ascii="Times New Roman" w:hAnsi="Times New Roman"/>
          <w:sz w:val="28"/>
        </w:rPr>
        <w:t xml:space="preserve">было </w:t>
      </w:r>
      <w:r>
        <w:rPr>
          <w:rFonts w:ascii="Times New Roman" w:hAnsi="Times New Roman"/>
          <w:sz w:val="28"/>
        </w:rPr>
        <w:t xml:space="preserve">установлено следующее. </w:t>
      </w:r>
    </w:p>
    <w:p w:rsidR="00D63649" w:rsidRDefault="00D63649" w:rsidP="00D63649">
      <w:pPr>
        <w:pStyle w:val="a3"/>
        <w:spacing w:after="0" w:line="360" w:lineRule="auto"/>
        <w:ind w:left="0" w:firstLine="709"/>
        <w:jc w:val="right"/>
        <w:rPr>
          <w:rFonts w:ascii="Times New Roman" w:hAnsi="Times New Roman"/>
          <w:sz w:val="28"/>
        </w:rPr>
      </w:pPr>
      <w:r>
        <w:rPr>
          <w:rFonts w:ascii="Times New Roman" w:hAnsi="Times New Roman"/>
          <w:sz w:val="28"/>
        </w:rPr>
        <w:t xml:space="preserve">Таблица </w:t>
      </w:r>
      <w:r w:rsidR="00D5432B">
        <w:rPr>
          <w:rFonts w:ascii="Times New Roman" w:hAnsi="Times New Roman"/>
          <w:sz w:val="28"/>
        </w:rPr>
        <w:t>9</w:t>
      </w:r>
    </w:p>
    <w:p w:rsidR="00D63649" w:rsidRDefault="00D63649" w:rsidP="00D63649">
      <w:pPr>
        <w:pStyle w:val="a3"/>
        <w:spacing w:after="0" w:line="360" w:lineRule="auto"/>
        <w:ind w:left="0" w:firstLine="709"/>
        <w:jc w:val="center"/>
        <w:rPr>
          <w:rFonts w:ascii="Times New Roman" w:hAnsi="Times New Roman"/>
          <w:sz w:val="28"/>
          <w:szCs w:val="28"/>
        </w:rPr>
      </w:pPr>
      <w:r w:rsidRPr="008D1FF5">
        <w:rPr>
          <w:rFonts w:ascii="Times New Roman" w:hAnsi="Times New Roman"/>
          <w:sz w:val="28"/>
          <w:szCs w:val="28"/>
        </w:rPr>
        <w:t>Сведения о количестве заключенных договоров компанией ООО «Росгосстрах» в Чувашской Республике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034"/>
        <w:gridCol w:w="3092"/>
        <w:gridCol w:w="2241"/>
      </w:tblGrid>
      <w:tr w:rsidR="00D63649" w:rsidRPr="003B64E0" w:rsidTr="00FA353E">
        <w:trPr>
          <w:trHeight w:val="281"/>
        </w:trPr>
        <w:tc>
          <w:tcPr>
            <w:tcW w:w="2267" w:type="dxa"/>
            <w:shd w:val="clear" w:color="auto" w:fill="auto"/>
          </w:tcPr>
          <w:p w:rsidR="00D63649" w:rsidRPr="00FA353E" w:rsidRDefault="00D63649" w:rsidP="00FA353E">
            <w:pPr>
              <w:pStyle w:val="a3"/>
              <w:spacing w:after="0" w:line="240" w:lineRule="auto"/>
              <w:ind w:left="0"/>
              <w:jc w:val="center"/>
              <w:rPr>
                <w:rFonts w:ascii="Times New Roman" w:hAnsi="Times New Roman"/>
              </w:rPr>
            </w:pPr>
            <w:r w:rsidRPr="00FA353E">
              <w:rPr>
                <w:rFonts w:ascii="Times New Roman" w:hAnsi="Times New Roman"/>
              </w:rPr>
              <w:t xml:space="preserve">Период </w:t>
            </w:r>
          </w:p>
        </w:tc>
        <w:tc>
          <w:tcPr>
            <w:tcW w:w="2034" w:type="dxa"/>
            <w:shd w:val="clear" w:color="auto" w:fill="auto"/>
          </w:tcPr>
          <w:p w:rsidR="00D63649" w:rsidRPr="00FA353E" w:rsidRDefault="00D63649" w:rsidP="00FA353E">
            <w:pPr>
              <w:pStyle w:val="a3"/>
              <w:spacing w:after="0" w:line="240" w:lineRule="auto"/>
              <w:ind w:left="0"/>
              <w:jc w:val="center"/>
              <w:rPr>
                <w:rFonts w:ascii="Times New Roman" w:hAnsi="Times New Roman"/>
              </w:rPr>
            </w:pPr>
            <w:r w:rsidRPr="00FA353E">
              <w:rPr>
                <w:rFonts w:ascii="Times New Roman" w:hAnsi="Times New Roman"/>
              </w:rPr>
              <w:t>ОСАГО</w:t>
            </w:r>
          </w:p>
        </w:tc>
        <w:tc>
          <w:tcPr>
            <w:tcW w:w="3092" w:type="dxa"/>
            <w:shd w:val="clear" w:color="auto" w:fill="auto"/>
          </w:tcPr>
          <w:p w:rsidR="00D63649" w:rsidRPr="00FA353E" w:rsidRDefault="00D63649" w:rsidP="00FA353E">
            <w:pPr>
              <w:pStyle w:val="a3"/>
              <w:spacing w:after="0" w:line="240" w:lineRule="auto"/>
              <w:ind w:left="0"/>
              <w:jc w:val="center"/>
              <w:rPr>
                <w:rFonts w:ascii="Times New Roman" w:hAnsi="Times New Roman"/>
              </w:rPr>
            </w:pPr>
            <w:r w:rsidRPr="00FA353E">
              <w:rPr>
                <w:rFonts w:ascii="Times New Roman" w:hAnsi="Times New Roman"/>
              </w:rPr>
              <w:t>Фортуна-АВТО</w:t>
            </w:r>
          </w:p>
        </w:tc>
        <w:tc>
          <w:tcPr>
            <w:tcW w:w="2241" w:type="dxa"/>
            <w:shd w:val="clear" w:color="auto" w:fill="auto"/>
          </w:tcPr>
          <w:p w:rsidR="00D63649" w:rsidRPr="00FA353E" w:rsidRDefault="00D63649" w:rsidP="00FA353E">
            <w:pPr>
              <w:pStyle w:val="a3"/>
              <w:spacing w:after="0" w:line="240" w:lineRule="auto"/>
              <w:ind w:left="0"/>
              <w:jc w:val="center"/>
              <w:rPr>
                <w:rFonts w:ascii="Times New Roman" w:hAnsi="Times New Roman"/>
              </w:rPr>
            </w:pPr>
            <w:r w:rsidRPr="00FA353E">
              <w:rPr>
                <w:rFonts w:ascii="Times New Roman" w:hAnsi="Times New Roman"/>
              </w:rPr>
              <w:t>ДСАГО</w:t>
            </w:r>
          </w:p>
        </w:tc>
      </w:tr>
      <w:tr w:rsidR="00D63649" w:rsidRPr="003B64E0" w:rsidTr="00FA353E">
        <w:trPr>
          <w:trHeight w:val="285"/>
        </w:trPr>
        <w:tc>
          <w:tcPr>
            <w:tcW w:w="2267"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2011</w:t>
            </w:r>
          </w:p>
        </w:tc>
        <w:tc>
          <w:tcPr>
            <w:tcW w:w="2034"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132135</w:t>
            </w:r>
          </w:p>
        </w:tc>
        <w:tc>
          <w:tcPr>
            <w:tcW w:w="3092"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27971</w:t>
            </w:r>
          </w:p>
        </w:tc>
        <w:tc>
          <w:tcPr>
            <w:tcW w:w="2241"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13378</w:t>
            </w:r>
          </w:p>
        </w:tc>
      </w:tr>
      <w:tr w:rsidR="00D63649" w:rsidRPr="003B64E0" w:rsidTr="00FA353E">
        <w:trPr>
          <w:trHeight w:val="262"/>
        </w:trPr>
        <w:tc>
          <w:tcPr>
            <w:tcW w:w="2267"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2012</w:t>
            </w:r>
          </w:p>
        </w:tc>
        <w:tc>
          <w:tcPr>
            <w:tcW w:w="2034"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141896</w:t>
            </w:r>
          </w:p>
        </w:tc>
        <w:tc>
          <w:tcPr>
            <w:tcW w:w="3092"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17231</w:t>
            </w:r>
          </w:p>
        </w:tc>
        <w:tc>
          <w:tcPr>
            <w:tcW w:w="2241"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14583</w:t>
            </w:r>
          </w:p>
        </w:tc>
      </w:tr>
      <w:tr w:rsidR="00D63649" w:rsidRPr="003B64E0" w:rsidTr="00FA353E">
        <w:trPr>
          <w:trHeight w:val="137"/>
        </w:trPr>
        <w:tc>
          <w:tcPr>
            <w:tcW w:w="2267"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2013</w:t>
            </w:r>
          </w:p>
        </w:tc>
        <w:tc>
          <w:tcPr>
            <w:tcW w:w="2034"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88904</w:t>
            </w:r>
          </w:p>
        </w:tc>
        <w:tc>
          <w:tcPr>
            <w:tcW w:w="3092"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56995</w:t>
            </w:r>
          </w:p>
        </w:tc>
        <w:tc>
          <w:tcPr>
            <w:tcW w:w="2241" w:type="dxa"/>
            <w:shd w:val="clear" w:color="auto" w:fill="auto"/>
          </w:tcPr>
          <w:p w:rsidR="00D63649" w:rsidRPr="003B64E0" w:rsidRDefault="00D63649" w:rsidP="00FA353E">
            <w:pPr>
              <w:pStyle w:val="a3"/>
              <w:spacing w:after="0" w:line="240" w:lineRule="auto"/>
              <w:ind w:left="0"/>
              <w:jc w:val="center"/>
              <w:rPr>
                <w:rFonts w:ascii="Times New Roman" w:hAnsi="Times New Roman"/>
              </w:rPr>
            </w:pPr>
            <w:r w:rsidRPr="003B64E0">
              <w:rPr>
                <w:rFonts w:ascii="Times New Roman" w:hAnsi="Times New Roman"/>
              </w:rPr>
              <w:t>1005</w:t>
            </w:r>
          </w:p>
        </w:tc>
      </w:tr>
      <w:tr w:rsidR="00D63649" w:rsidRPr="003B64E0" w:rsidTr="00FA353E">
        <w:tblPrEx>
          <w:tblLook w:val="0000"/>
        </w:tblPrEx>
        <w:trPr>
          <w:trHeight w:val="142"/>
        </w:trPr>
        <w:tc>
          <w:tcPr>
            <w:tcW w:w="2267" w:type="dxa"/>
            <w:shd w:val="clear" w:color="auto" w:fill="auto"/>
          </w:tcPr>
          <w:p w:rsidR="00D63649" w:rsidRPr="00FA353E" w:rsidRDefault="00D63649" w:rsidP="00FA353E">
            <w:pPr>
              <w:spacing w:after="0" w:line="240" w:lineRule="auto"/>
              <w:jc w:val="center"/>
              <w:rPr>
                <w:rFonts w:ascii="Times New Roman" w:hAnsi="Times New Roman"/>
              </w:rPr>
            </w:pPr>
            <w:r w:rsidRPr="00FA353E">
              <w:rPr>
                <w:rFonts w:ascii="Times New Roman" w:hAnsi="Times New Roman"/>
              </w:rPr>
              <w:t>Итого</w:t>
            </w:r>
          </w:p>
        </w:tc>
        <w:tc>
          <w:tcPr>
            <w:tcW w:w="2034" w:type="dxa"/>
            <w:shd w:val="clear" w:color="auto" w:fill="auto"/>
          </w:tcPr>
          <w:p w:rsidR="00D63649" w:rsidRPr="00FA353E" w:rsidRDefault="00D63649" w:rsidP="00FA353E">
            <w:pPr>
              <w:spacing w:after="0" w:line="240" w:lineRule="auto"/>
              <w:jc w:val="center"/>
              <w:rPr>
                <w:rFonts w:ascii="Times New Roman" w:hAnsi="Times New Roman"/>
              </w:rPr>
            </w:pPr>
            <w:r w:rsidRPr="00FA353E">
              <w:rPr>
                <w:rFonts w:ascii="Times New Roman" w:hAnsi="Times New Roman"/>
              </w:rPr>
              <w:t>362935</w:t>
            </w:r>
          </w:p>
        </w:tc>
        <w:tc>
          <w:tcPr>
            <w:tcW w:w="3092" w:type="dxa"/>
            <w:shd w:val="clear" w:color="auto" w:fill="auto"/>
          </w:tcPr>
          <w:p w:rsidR="00D63649" w:rsidRPr="00FA353E" w:rsidRDefault="00D63649" w:rsidP="00FA353E">
            <w:pPr>
              <w:spacing w:after="0" w:line="240" w:lineRule="auto"/>
              <w:jc w:val="center"/>
              <w:rPr>
                <w:rFonts w:ascii="Times New Roman" w:hAnsi="Times New Roman"/>
              </w:rPr>
            </w:pPr>
            <w:r w:rsidRPr="00FA353E">
              <w:rPr>
                <w:rFonts w:ascii="Times New Roman" w:hAnsi="Times New Roman"/>
              </w:rPr>
              <w:t>102197</w:t>
            </w:r>
          </w:p>
        </w:tc>
        <w:tc>
          <w:tcPr>
            <w:tcW w:w="2241" w:type="dxa"/>
            <w:shd w:val="clear" w:color="auto" w:fill="auto"/>
          </w:tcPr>
          <w:p w:rsidR="00D63649" w:rsidRPr="00FA353E" w:rsidRDefault="00D63649" w:rsidP="00FA353E">
            <w:pPr>
              <w:spacing w:after="0" w:line="240" w:lineRule="auto"/>
              <w:jc w:val="center"/>
              <w:rPr>
                <w:rFonts w:ascii="Times New Roman" w:hAnsi="Times New Roman"/>
              </w:rPr>
            </w:pPr>
            <w:r w:rsidRPr="00FA353E">
              <w:rPr>
                <w:rFonts w:ascii="Times New Roman" w:hAnsi="Times New Roman"/>
              </w:rPr>
              <w:t>28966</w:t>
            </w:r>
          </w:p>
        </w:tc>
      </w:tr>
    </w:tbl>
    <w:p w:rsidR="00FA353E" w:rsidRDefault="00FA353E" w:rsidP="00D63649">
      <w:pPr>
        <w:pStyle w:val="a3"/>
        <w:spacing w:after="0" w:line="360" w:lineRule="auto"/>
        <w:ind w:left="0" w:firstLine="709"/>
        <w:jc w:val="both"/>
        <w:rPr>
          <w:rFonts w:ascii="Times New Roman" w:hAnsi="Times New Roman"/>
          <w:sz w:val="28"/>
        </w:rPr>
      </w:pPr>
    </w:p>
    <w:p w:rsidR="00D63649" w:rsidRDefault="00D63649" w:rsidP="00D63649">
      <w:pPr>
        <w:pStyle w:val="a3"/>
        <w:spacing w:after="0" w:line="360" w:lineRule="auto"/>
        <w:ind w:left="0" w:firstLine="709"/>
        <w:jc w:val="both"/>
        <w:rPr>
          <w:rFonts w:ascii="Times New Roman" w:hAnsi="Times New Roman"/>
          <w:sz w:val="28"/>
        </w:rPr>
      </w:pPr>
      <w:r>
        <w:rPr>
          <w:rFonts w:ascii="Times New Roman" w:hAnsi="Times New Roman"/>
          <w:sz w:val="28"/>
        </w:rPr>
        <w:t xml:space="preserve">Как видно из представленных данных, количество проданных полисов «Фортуна-АВТО» в 2013 году увеличилось по сравнению с 2012 годом в 3,3 раза одновременно с резким снижением (отказ покупателей страховать ОСАГО с навязыванием дополнительных услуг) количества проданных полисов ОСАГО (по сравнению с 2012 годом снизилось в 1,6 раза). </w:t>
      </w:r>
      <w:proofErr w:type="gramStart"/>
      <w:r>
        <w:rPr>
          <w:rFonts w:ascii="Times New Roman" w:hAnsi="Times New Roman"/>
          <w:sz w:val="28"/>
        </w:rPr>
        <w:t>Соответственно, если доля заключенных на территории Чувашской Республики договоров «Фортуна-АВТО» по отношению к договорам ОСАГО составляла 12,1%, то в 2013 году такое соотношени</w:t>
      </w:r>
      <w:r w:rsidR="00A11B9B">
        <w:rPr>
          <w:rFonts w:ascii="Times New Roman" w:hAnsi="Times New Roman"/>
          <w:sz w:val="28"/>
        </w:rPr>
        <w:t>е составила 64,1%, из чего следовало</w:t>
      </w:r>
      <w:r>
        <w:rPr>
          <w:rFonts w:ascii="Times New Roman" w:hAnsi="Times New Roman"/>
          <w:sz w:val="28"/>
        </w:rPr>
        <w:t xml:space="preserve">, что каждый из трех полисов ОСАГО, заключенных в ООО «Росгосстрах» на территории Чувашской Республики, каждые два полиса </w:t>
      </w:r>
      <w:r w:rsidR="00A11B9B">
        <w:rPr>
          <w:rFonts w:ascii="Times New Roman" w:hAnsi="Times New Roman"/>
          <w:sz w:val="28"/>
        </w:rPr>
        <w:t xml:space="preserve">были </w:t>
      </w:r>
      <w:r>
        <w:rPr>
          <w:rFonts w:ascii="Times New Roman" w:hAnsi="Times New Roman"/>
          <w:sz w:val="28"/>
        </w:rPr>
        <w:t xml:space="preserve">заключены одновременно с договором «Фортуна-АВТО». </w:t>
      </w:r>
      <w:proofErr w:type="gramEnd"/>
    </w:p>
    <w:p w:rsidR="00D63649" w:rsidRPr="006E18EE" w:rsidRDefault="00D63649" w:rsidP="00D63649">
      <w:pPr>
        <w:pStyle w:val="a3"/>
        <w:spacing w:after="0" w:line="360" w:lineRule="auto"/>
        <w:ind w:left="0" w:firstLine="709"/>
        <w:jc w:val="both"/>
        <w:rPr>
          <w:rFonts w:ascii="Times New Roman" w:hAnsi="Times New Roman"/>
          <w:sz w:val="28"/>
        </w:rPr>
      </w:pPr>
      <w:r>
        <w:rPr>
          <w:rFonts w:ascii="Times New Roman" w:hAnsi="Times New Roman"/>
          <w:sz w:val="28"/>
        </w:rPr>
        <w:t>Согласно статье 15 (пункт 3) Закона об ОСАГО определен перечень документов для заключения договора ОСАГО, среди которых обязательно заявление в установленной законом форме. ООО «Росгосстрах» страхует всех обратившихся в соответствии с требованиями Закона об ОСАГО, имеющих полный комплект документов в соответствии с перечнем</w:t>
      </w:r>
      <w:r w:rsidR="00835787" w:rsidRPr="00835787">
        <w:rPr>
          <w:rFonts w:ascii="Times New Roman" w:hAnsi="Times New Roman"/>
          <w:sz w:val="28"/>
        </w:rPr>
        <w:t xml:space="preserve"> [6]</w:t>
      </w:r>
      <w:r>
        <w:rPr>
          <w:rFonts w:ascii="Times New Roman" w:hAnsi="Times New Roman"/>
          <w:sz w:val="28"/>
        </w:rPr>
        <w:t xml:space="preserve">.     </w:t>
      </w:r>
    </w:p>
    <w:p w:rsidR="00D63649" w:rsidRDefault="00D63649" w:rsidP="00D6364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ООО «Росгосстрах» в лице Филиал</w:t>
      </w:r>
      <w:proofErr w:type="gramStart"/>
      <w:r>
        <w:rPr>
          <w:rFonts w:ascii="Times New Roman" w:hAnsi="Times New Roman"/>
          <w:sz w:val="28"/>
          <w:szCs w:val="28"/>
        </w:rPr>
        <w:t>а ООО</w:t>
      </w:r>
      <w:proofErr w:type="gramEnd"/>
      <w:r>
        <w:rPr>
          <w:rFonts w:ascii="Times New Roman" w:hAnsi="Times New Roman"/>
          <w:sz w:val="28"/>
          <w:szCs w:val="28"/>
        </w:rPr>
        <w:t xml:space="preserve"> «Росгосстрах» в Чувашской Республике – Чувашии стави</w:t>
      </w:r>
      <w:r w:rsidR="00C91ECC">
        <w:rPr>
          <w:rFonts w:ascii="Times New Roman" w:hAnsi="Times New Roman"/>
          <w:sz w:val="28"/>
          <w:szCs w:val="28"/>
        </w:rPr>
        <w:t>л</w:t>
      </w:r>
      <w:r>
        <w:rPr>
          <w:rFonts w:ascii="Times New Roman" w:hAnsi="Times New Roman"/>
          <w:sz w:val="28"/>
          <w:szCs w:val="28"/>
        </w:rPr>
        <w:t xml:space="preserve"> клиентов в ситуацию, когда условием за</w:t>
      </w:r>
      <w:r w:rsidR="00C91ECC">
        <w:rPr>
          <w:rFonts w:ascii="Times New Roman" w:hAnsi="Times New Roman"/>
          <w:sz w:val="28"/>
          <w:szCs w:val="28"/>
        </w:rPr>
        <w:t>ключения договора ОСАГО являлось</w:t>
      </w:r>
      <w:r>
        <w:rPr>
          <w:rFonts w:ascii="Times New Roman" w:hAnsi="Times New Roman"/>
          <w:sz w:val="28"/>
          <w:szCs w:val="28"/>
        </w:rPr>
        <w:t xml:space="preserve"> обязательное заключение договора «Фортуна-АВТО», лишая тем самым граждан права принимать </w:t>
      </w:r>
      <w:r>
        <w:rPr>
          <w:rFonts w:ascii="Times New Roman" w:hAnsi="Times New Roman"/>
          <w:sz w:val="28"/>
          <w:szCs w:val="28"/>
        </w:rPr>
        <w:lastRenderedPageBreak/>
        <w:t>самостоятельное решение о необходимости (отсутствии необходимости) заключать договор добровольного страхования. Действия работников ООО «Росгосстрах» в части заключения договоров</w:t>
      </w:r>
      <w:r w:rsidR="00C91ECC">
        <w:rPr>
          <w:rFonts w:ascii="Times New Roman" w:hAnsi="Times New Roman"/>
          <w:sz w:val="28"/>
          <w:szCs w:val="28"/>
        </w:rPr>
        <w:t xml:space="preserve"> добровольного страхования являлись</w:t>
      </w:r>
      <w:r>
        <w:rPr>
          <w:rFonts w:ascii="Times New Roman" w:hAnsi="Times New Roman"/>
          <w:sz w:val="28"/>
          <w:szCs w:val="28"/>
        </w:rPr>
        <w:t xml:space="preserve"> в данном случае воздействием на волю контрагента при заключении договора, свидетельствующим о принуждении контрагента подписать договор на условиях, не относящихся к предмету договора, под угрозой наступления негативных последствий (отказ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обязательного договора ОСАГО).</w:t>
      </w:r>
    </w:p>
    <w:p w:rsidR="00D63649" w:rsidRDefault="00D63649" w:rsidP="00D63649">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Комиссией антимонопольного органа </w:t>
      </w:r>
      <w:r w:rsidR="0081108E">
        <w:rPr>
          <w:rFonts w:ascii="Times New Roman" w:hAnsi="Times New Roman"/>
          <w:sz w:val="28"/>
          <w:szCs w:val="28"/>
        </w:rPr>
        <w:t xml:space="preserve"> было </w:t>
      </w:r>
      <w:r>
        <w:rPr>
          <w:rFonts w:ascii="Times New Roman" w:hAnsi="Times New Roman"/>
          <w:sz w:val="28"/>
          <w:szCs w:val="28"/>
        </w:rPr>
        <w:t xml:space="preserve">установлено, что рассматриваемые действия ООО «Росгосстрах» привели к ущемлению интересов физических лиц, вынужденных заключать договоры дополнительного страхования при заключении договоров ОСАГО, при этом действия ООО «Росгосстрах» по навязыванию услуг дополнительного страхования при заключении договоров ОСАГО повлекли за собой аналогичные действия со стороны иных страховых компанией, о чем свидетельствуют поступившие в антимонопольный орган заявления граждан. </w:t>
      </w:r>
      <w:proofErr w:type="gramEnd"/>
    </w:p>
    <w:p w:rsidR="00D63649" w:rsidRDefault="00D63649" w:rsidP="00D63649">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Навязывание со стороны ООО «Росгосстрах» в лице Филиала ООО «Росгосстрах» в Чувашской Республике заключения договоров дополнительного страхования одновременно с заключением договоров ОСАГО приводит к ограничению конкуренции на рынке услуг страхования от несчастных случаев (жизни и здоровья) между страховыми компаниями, осуществляющими свою деятельность на территории Чувашской Республики, тем самым ООО «Росгосстрах» получает преимущества на рынке услуг страхования от несчастных случаев (жизни</w:t>
      </w:r>
      <w:proofErr w:type="gramEnd"/>
      <w:r>
        <w:rPr>
          <w:rFonts w:ascii="Times New Roman" w:hAnsi="Times New Roman"/>
          <w:sz w:val="28"/>
          <w:szCs w:val="28"/>
        </w:rPr>
        <w:t xml:space="preserve"> и здоровья) на территории Чувашской Республики, имея возможность в одностороннем порядке воздействовать на общие условия обращения товара на данном товарном рынке. </w:t>
      </w:r>
    </w:p>
    <w:p w:rsidR="00D63649" w:rsidRDefault="00D63649" w:rsidP="00D6364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произошло ограничение конкуренции на рынке услуг добровольного страхования жизни и здоровья в Чувашской Республике. </w:t>
      </w:r>
    </w:p>
    <w:p w:rsidR="00D63649" w:rsidRDefault="00D63649" w:rsidP="00D6364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Ставя в зависимость заключения обязательного договора страхования ОСАГО заключению дополнительного добровольного вида страхования жизни и здоровья, ООО «Росгосстрах» совершило действия по ограничению конкуренции, проявившихся в возможности в одностороннем порядке воздействовать на общие условия обращения товара на товарном рынке в Чувашской Республике. </w:t>
      </w:r>
    </w:p>
    <w:p w:rsidR="00D63649" w:rsidRDefault="00D63649" w:rsidP="00D6364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Многочисленные обращения граждан, а также даты поступивших обращений позволяют сделать вывод о последствии осуществления таких действий со сторон</w:t>
      </w:r>
      <w:proofErr w:type="gramStart"/>
      <w:r>
        <w:rPr>
          <w:rFonts w:ascii="Times New Roman" w:hAnsi="Times New Roman"/>
          <w:sz w:val="28"/>
          <w:szCs w:val="28"/>
        </w:rPr>
        <w:t>ы ООО</w:t>
      </w:r>
      <w:proofErr w:type="gramEnd"/>
      <w:r>
        <w:rPr>
          <w:rFonts w:ascii="Times New Roman" w:hAnsi="Times New Roman"/>
          <w:sz w:val="28"/>
          <w:szCs w:val="28"/>
        </w:rPr>
        <w:t xml:space="preserve"> «Росгосстрах». </w:t>
      </w:r>
    </w:p>
    <w:p w:rsidR="00D63649" w:rsidRDefault="00D63649" w:rsidP="00D63649">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Исходя из вышеизложенного, Комиссия пришла к выводу, что ООО «Росгосстрах» в лице Филиала ООО «Росгосстрах» в Чувашской Республике – Чувашии, злоупотребляя доминирующим положением на рынке услуг страхования гражданской ответственности владельцев транспортных Чувашской Республики, ущемляла интересы неопределенного круга физических лиц путем навязывания услуг дополнительного страхования при заключении договоров ОСАГО без дополнительных видов страхования, что, в свою очередь, являлась нарушением пунктов 3 и</w:t>
      </w:r>
      <w:proofErr w:type="gramEnd"/>
      <w:r>
        <w:rPr>
          <w:rFonts w:ascii="Times New Roman" w:hAnsi="Times New Roman"/>
          <w:sz w:val="28"/>
          <w:szCs w:val="28"/>
        </w:rPr>
        <w:t xml:space="preserve"> 5 части 1 статьи 10 Федерального закона «О защите конкуренции», а также ограничива</w:t>
      </w:r>
      <w:r w:rsidR="00F23438">
        <w:rPr>
          <w:rFonts w:ascii="Times New Roman" w:hAnsi="Times New Roman"/>
          <w:sz w:val="28"/>
          <w:szCs w:val="28"/>
        </w:rPr>
        <w:t>ла</w:t>
      </w:r>
      <w:r>
        <w:rPr>
          <w:rFonts w:ascii="Times New Roman" w:hAnsi="Times New Roman"/>
          <w:sz w:val="28"/>
          <w:szCs w:val="28"/>
        </w:rPr>
        <w:t xml:space="preserve"> конкуренцию на рынке услуг добровольного страхования жизни и здоровья на территории Чувашской Республики. </w:t>
      </w:r>
    </w:p>
    <w:p w:rsidR="006566C0" w:rsidRDefault="00D63649" w:rsidP="006566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комиссия антимонопольного органа признал</w:t>
      </w:r>
      <w:proofErr w:type="gramStart"/>
      <w:r>
        <w:rPr>
          <w:rFonts w:ascii="Times New Roman" w:hAnsi="Times New Roman"/>
          <w:sz w:val="28"/>
          <w:szCs w:val="28"/>
        </w:rPr>
        <w:t>а ООО</w:t>
      </w:r>
      <w:proofErr w:type="gramEnd"/>
      <w:r>
        <w:rPr>
          <w:rFonts w:ascii="Times New Roman" w:hAnsi="Times New Roman"/>
          <w:sz w:val="28"/>
          <w:szCs w:val="28"/>
        </w:rPr>
        <w:t xml:space="preserve"> «Росгосстрах» в лице Филиала ООО «Росгосстрах» в Чувашской Республике – Чувашии нарушение пунктов 3 и 5 части 1 статьи 10 Федерального закона «О защите конкуренции» и выдала предписание о прекращении нарушения антимонопольного законодательства.     </w:t>
      </w:r>
    </w:p>
    <w:p w:rsidR="00A3010B" w:rsidRDefault="00A3010B" w:rsidP="00A3010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После выдачи предписания, ООО «</w:t>
      </w:r>
      <w:proofErr w:type="spellStart"/>
      <w:r>
        <w:rPr>
          <w:rFonts w:ascii="Times New Roman" w:hAnsi="Times New Roman"/>
          <w:sz w:val="28"/>
          <w:szCs w:val="28"/>
        </w:rPr>
        <w:t>Росгосстрах</w:t>
      </w:r>
      <w:proofErr w:type="spellEnd"/>
      <w:r>
        <w:rPr>
          <w:rFonts w:ascii="Times New Roman" w:hAnsi="Times New Roman"/>
          <w:sz w:val="28"/>
          <w:szCs w:val="28"/>
        </w:rPr>
        <w:t xml:space="preserve">» обратилось в арбитражный суд с заявлением к Управлению ФАС по Чувашской Республике о признании незаконными и отмене решения и предписания о прекращении нарушения антимонопольного законодательства. </w:t>
      </w:r>
    </w:p>
    <w:p w:rsidR="00A3010B" w:rsidRDefault="00A3010B" w:rsidP="00A3010B">
      <w:pPr>
        <w:pStyle w:val="a3"/>
        <w:spacing w:after="0" w:line="360" w:lineRule="auto"/>
        <w:ind w:left="0" w:firstLine="709"/>
        <w:jc w:val="both"/>
        <w:rPr>
          <w:rFonts w:ascii="Times New Roman" w:hAnsi="Times New Roman"/>
          <w:sz w:val="28"/>
          <w:szCs w:val="28"/>
        </w:rPr>
      </w:pPr>
      <w:r w:rsidRPr="00763EB7">
        <w:rPr>
          <w:rFonts w:ascii="Times New Roman" w:hAnsi="Times New Roman"/>
          <w:sz w:val="28"/>
          <w:szCs w:val="28"/>
        </w:rPr>
        <w:lastRenderedPageBreak/>
        <w:t>Арбитражны</w:t>
      </w:r>
      <w:r>
        <w:rPr>
          <w:rFonts w:ascii="Times New Roman" w:hAnsi="Times New Roman"/>
          <w:sz w:val="28"/>
          <w:szCs w:val="28"/>
        </w:rPr>
        <w:t>й</w:t>
      </w:r>
      <w:r w:rsidRPr="00763EB7">
        <w:rPr>
          <w:rFonts w:ascii="Times New Roman" w:hAnsi="Times New Roman"/>
          <w:sz w:val="28"/>
          <w:szCs w:val="28"/>
        </w:rPr>
        <w:t xml:space="preserve"> суд согласил</w:t>
      </w:r>
      <w:r>
        <w:rPr>
          <w:rFonts w:ascii="Times New Roman" w:hAnsi="Times New Roman"/>
          <w:sz w:val="28"/>
          <w:szCs w:val="28"/>
        </w:rPr>
        <w:t>ся</w:t>
      </w:r>
      <w:r w:rsidRPr="00763EB7">
        <w:rPr>
          <w:rFonts w:ascii="Times New Roman" w:hAnsi="Times New Roman"/>
          <w:sz w:val="28"/>
          <w:szCs w:val="28"/>
        </w:rPr>
        <w:t xml:space="preserve"> с выводами </w:t>
      </w:r>
      <w:r>
        <w:rPr>
          <w:rFonts w:ascii="Times New Roman" w:hAnsi="Times New Roman"/>
          <w:sz w:val="28"/>
          <w:szCs w:val="28"/>
        </w:rPr>
        <w:t>Комиссии Чувашского УФАС России и пришел к выводу, что ООО «</w:t>
      </w:r>
      <w:proofErr w:type="spellStart"/>
      <w:r>
        <w:rPr>
          <w:rFonts w:ascii="Times New Roman" w:hAnsi="Times New Roman"/>
          <w:sz w:val="28"/>
          <w:szCs w:val="28"/>
        </w:rPr>
        <w:t>Росгосстрах</w:t>
      </w:r>
      <w:proofErr w:type="spellEnd"/>
      <w:r>
        <w:rPr>
          <w:rFonts w:ascii="Times New Roman" w:hAnsi="Times New Roman"/>
          <w:sz w:val="28"/>
          <w:szCs w:val="28"/>
        </w:rPr>
        <w:t xml:space="preserve">» занимало доминирующее положение на рынке </w:t>
      </w:r>
      <w:proofErr w:type="gramStart"/>
      <w:r>
        <w:rPr>
          <w:rFonts w:ascii="Times New Roman" w:hAnsi="Times New Roman"/>
          <w:sz w:val="28"/>
          <w:szCs w:val="28"/>
        </w:rPr>
        <w:t>предоставления услуг обязательного страхования гражданской ответственности владельцев транспортных средств</w:t>
      </w:r>
      <w:proofErr w:type="gramEnd"/>
      <w:r>
        <w:rPr>
          <w:rFonts w:ascii="Times New Roman" w:hAnsi="Times New Roman"/>
          <w:sz w:val="28"/>
          <w:szCs w:val="28"/>
        </w:rPr>
        <w:t xml:space="preserve"> в географических границах Чувашской Республики. </w:t>
      </w:r>
    </w:p>
    <w:p w:rsidR="00763EB7" w:rsidRPr="006566C0" w:rsidRDefault="00763EB7" w:rsidP="006566C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На сегодняшний день в антимонопольный орган продолжают поступать жалобы граждан в отношен</w:t>
      </w:r>
      <w:proofErr w:type="gramStart"/>
      <w:r>
        <w:rPr>
          <w:rFonts w:ascii="Times New Roman" w:hAnsi="Times New Roman"/>
          <w:sz w:val="28"/>
          <w:szCs w:val="28"/>
        </w:rPr>
        <w:t>ии ООО</w:t>
      </w:r>
      <w:proofErr w:type="gramEnd"/>
      <w:r>
        <w:rPr>
          <w:rFonts w:ascii="Times New Roman" w:hAnsi="Times New Roman"/>
          <w:sz w:val="28"/>
          <w:szCs w:val="28"/>
        </w:rPr>
        <w:t xml:space="preserve"> «Росгосстрах»</w:t>
      </w:r>
      <w:r w:rsidRPr="00763EB7">
        <w:t xml:space="preserve"> </w:t>
      </w:r>
      <w:r>
        <w:rPr>
          <w:rFonts w:ascii="Times New Roman" w:hAnsi="Times New Roman"/>
          <w:sz w:val="28"/>
          <w:szCs w:val="28"/>
        </w:rPr>
        <w:t>на навязывание</w:t>
      </w:r>
      <w:r w:rsidRPr="00763EB7">
        <w:rPr>
          <w:rFonts w:ascii="Times New Roman" w:hAnsi="Times New Roman"/>
          <w:sz w:val="28"/>
          <w:szCs w:val="28"/>
        </w:rPr>
        <w:t xml:space="preserve"> добровольны</w:t>
      </w:r>
      <w:r>
        <w:rPr>
          <w:rFonts w:ascii="Times New Roman" w:hAnsi="Times New Roman"/>
          <w:sz w:val="28"/>
          <w:szCs w:val="28"/>
        </w:rPr>
        <w:t>х</w:t>
      </w:r>
      <w:r w:rsidRPr="00763EB7">
        <w:rPr>
          <w:rFonts w:ascii="Times New Roman" w:hAnsi="Times New Roman"/>
          <w:sz w:val="28"/>
          <w:szCs w:val="28"/>
        </w:rPr>
        <w:t xml:space="preserve"> вид</w:t>
      </w:r>
      <w:r>
        <w:rPr>
          <w:rFonts w:ascii="Times New Roman" w:hAnsi="Times New Roman"/>
          <w:sz w:val="28"/>
          <w:szCs w:val="28"/>
        </w:rPr>
        <w:t>ов</w:t>
      </w:r>
      <w:r w:rsidRPr="00763EB7">
        <w:rPr>
          <w:rFonts w:ascii="Times New Roman" w:hAnsi="Times New Roman"/>
          <w:sz w:val="28"/>
          <w:szCs w:val="28"/>
        </w:rPr>
        <w:t xml:space="preserve"> страхования при заключении полиса ОСАГО</w:t>
      </w:r>
      <w:r>
        <w:rPr>
          <w:rFonts w:ascii="Times New Roman" w:hAnsi="Times New Roman"/>
          <w:sz w:val="28"/>
          <w:szCs w:val="28"/>
        </w:rPr>
        <w:t xml:space="preserve">. Это значит, что компания продолжает злоупотреблять доминирующим положением на рынке страховых услуг. </w:t>
      </w:r>
    </w:p>
    <w:p w:rsidR="00D63649" w:rsidRDefault="00D63649" w:rsidP="004E1697">
      <w:pPr>
        <w:pStyle w:val="a3"/>
        <w:spacing w:after="0" w:line="360" w:lineRule="auto"/>
        <w:ind w:left="0" w:firstLine="709"/>
        <w:jc w:val="right"/>
        <w:rPr>
          <w:rFonts w:ascii="Times New Roman" w:hAnsi="Times New Roman"/>
          <w:sz w:val="28"/>
          <w:szCs w:val="28"/>
        </w:rPr>
      </w:pPr>
      <w:r>
        <w:rPr>
          <w:rFonts w:ascii="Times New Roman" w:hAnsi="Times New Roman"/>
          <w:sz w:val="28"/>
          <w:szCs w:val="28"/>
        </w:rPr>
        <w:t xml:space="preserve">  </w:t>
      </w:r>
      <w:r w:rsidR="004E1697">
        <w:rPr>
          <w:rFonts w:ascii="Times New Roman" w:hAnsi="Times New Roman"/>
          <w:sz w:val="28"/>
          <w:szCs w:val="28"/>
        </w:rPr>
        <w:t xml:space="preserve">Таблица </w:t>
      </w:r>
      <w:r w:rsidR="00D5432B">
        <w:rPr>
          <w:rFonts w:ascii="Times New Roman" w:hAnsi="Times New Roman"/>
          <w:sz w:val="28"/>
          <w:szCs w:val="28"/>
        </w:rPr>
        <w:t>1</w:t>
      </w:r>
      <w:r w:rsidR="004B00EA">
        <w:rPr>
          <w:rFonts w:ascii="Times New Roman" w:hAnsi="Times New Roman"/>
          <w:sz w:val="28"/>
          <w:szCs w:val="28"/>
        </w:rPr>
        <w:t>0</w:t>
      </w:r>
    </w:p>
    <w:p w:rsidR="00A24E06" w:rsidRDefault="00A24E06" w:rsidP="00A24E06">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Динамика поступлений и взысканий штрафа за 3 месяца 201</w:t>
      </w:r>
      <w:r w:rsidR="00A3010B">
        <w:rPr>
          <w:rFonts w:ascii="Times New Roman" w:hAnsi="Times New Roman"/>
          <w:sz w:val="28"/>
          <w:szCs w:val="28"/>
        </w:rPr>
        <w:t>4</w:t>
      </w:r>
      <w:r>
        <w:rPr>
          <w:rFonts w:ascii="Times New Roman" w:hAnsi="Times New Roman"/>
          <w:sz w:val="28"/>
          <w:szCs w:val="28"/>
        </w:rPr>
        <w:t>-2015 гг.</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995"/>
        <w:gridCol w:w="4821"/>
      </w:tblGrid>
      <w:tr w:rsidR="00A24E06" w:rsidTr="00F658FC">
        <w:trPr>
          <w:trHeight w:val="299"/>
        </w:trPr>
        <w:tc>
          <w:tcPr>
            <w:tcW w:w="825"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 xml:space="preserve">Год </w:t>
            </w:r>
          </w:p>
        </w:tc>
        <w:tc>
          <w:tcPr>
            <w:tcW w:w="3995"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Поступления, тыс. руб.</w:t>
            </w:r>
          </w:p>
        </w:tc>
        <w:tc>
          <w:tcPr>
            <w:tcW w:w="4821"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Взыскание штрафа, тыс. руб.</w:t>
            </w:r>
          </w:p>
        </w:tc>
      </w:tr>
      <w:tr w:rsidR="00A24E06" w:rsidTr="00F658FC">
        <w:trPr>
          <w:trHeight w:val="212"/>
        </w:trPr>
        <w:tc>
          <w:tcPr>
            <w:tcW w:w="825"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2014</w:t>
            </w:r>
          </w:p>
        </w:tc>
        <w:tc>
          <w:tcPr>
            <w:tcW w:w="3995"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227080</w:t>
            </w:r>
          </w:p>
        </w:tc>
        <w:tc>
          <w:tcPr>
            <w:tcW w:w="4821"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650</w:t>
            </w:r>
          </w:p>
        </w:tc>
      </w:tr>
      <w:tr w:rsidR="00A24E06" w:rsidTr="00F658FC">
        <w:trPr>
          <w:trHeight w:val="103"/>
        </w:trPr>
        <w:tc>
          <w:tcPr>
            <w:tcW w:w="825"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2015</w:t>
            </w:r>
          </w:p>
        </w:tc>
        <w:tc>
          <w:tcPr>
            <w:tcW w:w="3995"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325357</w:t>
            </w:r>
          </w:p>
        </w:tc>
        <w:tc>
          <w:tcPr>
            <w:tcW w:w="4821" w:type="dxa"/>
            <w:shd w:val="clear" w:color="auto" w:fill="auto"/>
          </w:tcPr>
          <w:p w:rsidR="00A24E06" w:rsidRPr="00F658FC" w:rsidRDefault="00A24E06" w:rsidP="00F658FC">
            <w:pPr>
              <w:pStyle w:val="a3"/>
              <w:spacing w:after="0" w:line="240" w:lineRule="auto"/>
              <w:ind w:left="0"/>
              <w:jc w:val="center"/>
              <w:rPr>
                <w:rFonts w:ascii="Times New Roman" w:hAnsi="Times New Roman"/>
                <w:szCs w:val="28"/>
              </w:rPr>
            </w:pPr>
            <w:r w:rsidRPr="00F658FC">
              <w:rPr>
                <w:rFonts w:ascii="Times New Roman" w:hAnsi="Times New Roman"/>
                <w:szCs w:val="28"/>
              </w:rPr>
              <w:t>700</w:t>
            </w:r>
          </w:p>
        </w:tc>
      </w:tr>
    </w:tbl>
    <w:p w:rsidR="00713972" w:rsidRDefault="00713972" w:rsidP="009878E2">
      <w:pPr>
        <w:pStyle w:val="a3"/>
        <w:tabs>
          <w:tab w:val="left" w:pos="4095"/>
        </w:tabs>
        <w:spacing w:after="0" w:line="240" w:lineRule="auto"/>
        <w:ind w:left="0" w:firstLine="709"/>
        <w:jc w:val="center"/>
        <w:rPr>
          <w:rFonts w:ascii="Times New Roman" w:hAnsi="Times New Roman"/>
          <w:sz w:val="28"/>
          <w:szCs w:val="28"/>
        </w:rPr>
      </w:pPr>
    </w:p>
    <w:p w:rsidR="00713972" w:rsidRDefault="0025331A" w:rsidP="009878E2">
      <w:pPr>
        <w:pStyle w:val="a3"/>
        <w:tabs>
          <w:tab w:val="left" w:pos="4095"/>
        </w:tabs>
        <w:spacing w:after="0" w:line="240" w:lineRule="auto"/>
        <w:ind w:left="0" w:firstLine="709"/>
        <w:jc w:val="center"/>
        <w:rPr>
          <w:rFonts w:ascii="Times New Roman" w:hAnsi="Times New Roman"/>
          <w:sz w:val="28"/>
          <w:szCs w:val="28"/>
        </w:rPr>
      </w:pPr>
      <w:r>
        <w:rPr>
          <w:noProof/>
          <w:lang w:eastAsia="ru-RU"/>
        </w:rPr>
        <w:drawing>
          <wp:anchor distT="0" distB="0" distL="114300" distR="114300" simplePos="0" relativeHeight="251686912" behindDoc="0" locked="0" layoutInCell="1" allowOverlap="1">
            <wp:simplePos x="0" y="0"/>
            <wp:positionH relativeFrom="margin">
              <wp:posOffset>-153035</wp:posOffset>
            </wp:positionH>
            <wp:positionV relativeFrom="margin">
              <wp:posOffset>4552950</wp:posOffset>
            </wp:positionV>
            <wp:extent cx="6297930" cy="2166620"/>
            <wp:effectExtent l="0" t="0" r="0" b="3175"/>
            <wp:wrapSquare wrapText="bothSides"/>
            <wp:docPr id="60"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55B42" w:rsidRDefault="007334B5" w:rsidP="009878E2">
      <w:pPr>
        <w:pStyle w:val="a3"/>
        <w:tabs>
          <w:tab w:val="left" w:pos="4095"/>
        </w:tabs>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Рис. 10. </w:t>
      </w:r>
      <w:r w:rsidRPr="007334B5">
        <w:rPr>
          <w:rFonts w:ascii="Times New Roman" w:hAnsi="Times New Roman"/>
          <w:sz w:val="28"/>
          <w:szCs w:val="28"/>
        </w:rPr>
        <w:t>Динамика поступлений и взысканий штрафа за 3 месяца 201</w:t>
      </w:r>
      <w:r w:rsidR="000D5832">
        <w:rPr>
          <w:rFonts w:ascii="Times New Roman" w:hAnsi="Times New Roman"/>
          <w:sz w:val="28"/>
          <w:szCs w:val="28"/>
        </w:rPr>
        <w:t>4</w:t>
      </w:r>
      <w:r w:rsidRPr="007334B5">
        <w:rPr>
          <w:rFonts w:ascii="Times New Roman" w:hAnsi="Times New Roman"/>
          <w:sz w:val="28"/>
          <w:szCs w:val="28"/>
        </w:rPr>
        <w:t>-2015 гг.</w:t>
      </w:r>
      <w:r>
        <w:rPr>
          <w:rFonts w:ascii="Times New Roman" w:hAnsi="Times New Roman"/>
          <w:sz w:val="28"/>
          <w:szCs w:val="28"/>
        </w:rPr>
        <w:t>, тыс. руб.</w:t>
      </w:r>
    </w:p>
    <w:p w:rsidR="007334B5" w:rsidRDefault="007334B5" w:rsidP="007334B5">
      <w:pPr>
        <w:pStyle w:val="a3"/>
        <w:tabs>
          <w:tab w:val="left" w:pos="4095"/>
        </w:tabs>
        <w:spacing w:after="0" w:line="240" w:lineRule="auto"/>
        <w:ind w:left="0" w:firstLine="709"/>
        <w:jc w:val="center"/>
        <w:rPr>
          <w:rFonts w:ascii="Times New Roman" w:hAnsi="Times New Roman"/>
          <w:sz w:val="28"/>
          <w:szCs w:val="28"/>
        </w:rPr>
      </w:pPr>
    </w:p>
    <w:p w:rsidR="009C3EA0" w:rsidRDefault="004E1697" w:rsidP="00696D0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Нужно отметить, что 30 апреля </w:t>
      </w:r>
      <w:r w:rsidR="00A24E06">
        <w:rPr>
          <w:rFonts w:ascii="Times New Roman" w:hAnsi="Times New Roman"/>
          <w:sz w:val="28"/>
          <w:szCs w:val="28"/>
        </w:rPr>
        <w:t>текущего</w:t>
      </w:r>
      <w:r>
        <w:rPr>
          <w:rFonts w:ascii="Times New Roman" w:hAnsi="Times New Roman"/>
          <w:sz w:val="28"/>
          <w:szCs w:val="28"/>
        </w:rPr>
        <w:t xml:space="preserve"> года </w:t>
      </w:r>
      <w:r w:rsidRPr="004E1697">
        <w:rPr>
          <w:rFonts w:ascii="Times New Roman" w:hAnsi="Times New Roman"/>
          <w:sz w:val="28"/>
          <w:szCs w:val="28"/>
        </w:rPr>
        <w:t>Управление Федеральной антимонопольной службы по Чувашской Республике за повторное неисполнение предписания антимонопольного органа привлекл</w:t>
      </w:r>
      <w:proofErr w:type="gramStart"/>
      <w:r w:rsidRPr="004E1697">
        <w:rPr>
          <w:rFonts w:ascii="Times New Roman" w:hAnsi="Times New Roman"/>
          <w:sz w:val="28"/>
          <w:szCs w:val="28"/>
        </w:rPr>
        <w:t>о ООО</w:t>
      </w:r>
      <w:proofErr w:type="gramEnd"/>
      <w:r w:rsidRPr="004E1697">
        <w:rPr>
          <w:rFonts w:ascii="Times New Roman" w:hAnsi="Times New Roman"/>
          <w:sz w:val="28"/>
          <w:szCs w:val="28"/>
        </w:rPr>
        <w:t xml:space="preserve"> «Росгосстрах» к административной ответственности в виде штрафа в размере 400 тысяч рублей. </w:t>
      </w:r>
      <w:r w:rsidR="00696D04">
        <w:rPr>
          <w:rFonts w:ascii="Times New Roman" w:hAnsi="Times New Roman"/>
          <w:sz w:val="28"/>
          <w:szCs w:val="28"/>
        </w:rPr>
        <w:t xml:space="preserve">Ранее, в декабре 2014 года </w:t>
      </w:r>
      <w:r w:rsidR="00696D04" w:rsidRPr="00696D04">
        <w:rPr>
          <w:rFonts w:ascii="Times New Roman" w:hAnsi="Times New Roman"/>
          <w:sz w:val="28"/>
          <w:szCs w:val="28"/>
        </w:rPr>
        <w:t xml:space="preserve">Чувашское УФАС признало ООО </w:t>
      </w:r>
      <w:r w:rsidR="00696D04" w:rsidRPr="00696D04">
        <w:rPr>
          <w:rFonts w:ascii="Times New Roman" w:hAnsi="Times New Roman"/>
          <w:sz w:val="28"/>
          <w:szCs w:val="28"/>
        </w:rPr>
        <w:lastRenderedPageBreak/>
        <w:t xml:space="preserve">«Росгосстрах» виновным в совершении административного правонарушения, ответственность за которое предусмотрена </w:t>
      </w:r>
      <w:proofErr w:type="gramStart"/>
      <w:r w:rsidR="00696D04" w:rsidRPr="00696D04">
        <w:rPr>
          <w:rFonts w:ascii="Times New Roman" w:hAnsi="Times New Roman"/>
          <w:sz w:val="28"/>
          <w:szCs w:val="28"/>
        </w:rPr>
        <w:t>ч</w:t>
      </w:r>
      <w:proofErr w:type="gramEnd"/>
      <w:r w:rsidR="00696D04" w:rsidRPr="00696D04">
        <w:rPr>
          <w:rFonts w:ascii="Times New Roman" w:hAnsi="Times New Roman"/>
          <w:sz w:val="28"/>
          <w:szCs w:val="28"/>
        </w:rPr>
        <w:t xml:space="preserve">. 2 ст. 14.31 КоАП РФ. По решению УФАС компания обязана перечислить в бюджет 26,7 </w:t>
      </w:r>
      <w:proofErr w:type="gramStart"/>
      <w:r w:rsidR="00696D04" w:rsidRPr="00696D04">
        <w:rPr>
          <w:rFonts w:ascii="Times New Roman" w:hAnsi="Times New Roman"/>
          <w:sz w:val="28"/>
          <w:szCs w:val="28"/>
        </w:rPr>
        <w:t>млн</w:t>
      </w:r>
      <w:proofErr w:type="gramEnd"/>
      <w:r w:rsidR="00696D04" w:rsidRPr="00696D04">
        <w:rPr>
          <w:rFonts w:ascii="Times New Roman" w:hAnsi="Times New Roman"/>
          <w:sz w:val="28"/>
          <w:szCs w:val="28"/>
        </w:rPr>
        <w:t xml:space="preserve"> р. штрафа.</w:t>
      </w:r>
      <w:r w:rsidR="00696D04" w:rsidRPr="004E1697">
        <w:rPr>
          <w:rFonts w:ascii="Times New Roman" w:hAnsi="Times New Roman"/>
          <w:sz w:val="28"/>
          <w:szCs w:val="28"/>
        </w:rPr>
        <w:t xml:space="preserve"> </w:t>
      </w:r>
      <w:r w:rsidR="00D5432B">
        <w:rPr>
          <w:rFonts w:ascii="Times New Roman" w:hAnsi="Times New Roman"/>
          <w:sz w:val="28"/>
          <w:szCs w:val="28"/>
        </w:rPr>
        <w:t xml:space="preserve"> </w:t>
      </w:r>
      <w:r w:rsidRPr="004E1697">
        <w:rPr>
          <w:rFonts w:ascii="Times New Roman" w:hAnsi="Times New Roman"/>
          <w:sz w:val="28"/>
          <w:szCs w:val="28"/>
        </w:rPr>
        <w:t xml:space="preserve">Общество не прекратило навязывание дополнительного страхования при заключении договора ОСАГО, а также отказывалось заключить договор ОСАГО без оформления заявителем дополнительного (добровольного) страхования. </w:t>
      </w:r>
    </w:p>
    <w:p w:rsidR="00BB5269" w:rsidRDefault="004E1697" w:rsidP="00696D0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можно сделать вывод, чт</w:t>
      </w:r>
      <w:proofErr w:type="gramStart"/>
      <w:r>
        <w:rPr>
          <w:rFonts w:ascii="Times New Roman" w:hAnsi="Times New Roman"/>
          <w:sz w:val="28"/>
          <w:szCs w:val="28"/>
        </w:rPr>
        <w:t>о ООО</w:t>
      </w:r>
      <w:proofErr w:type="gramEnd"/>
      <w:r>
        <w:rPr>
          <w:rFonts w:ascii="Times New Roman" w:hAnsi="Times New Roman"/>
          <w:sz w:val="28"/>
          <w:szCs w:val="28"/>
        </w:rPr>
        <w:t xml:space="preserve"> «Росгосстрах» продолжает </w:t>
      </w:r>
      <w:r w:rsidRPr="004E1697">
        <w:rPr>
          <w:rFonts w:ascii="Times New Roman" w:hAnsi="Times New Roman"/>
          <w:sz w:val="28"/>
          <w:szCs w:val="28"/>
        </w:rPr>
        <w:t>наруш</w:t>
      </w:r>
      <w:r>
        <w:rPr>
          <w:rFonts w:ascii="Times New Roman" w:hAnsi="Times New Roman"/>
          <w:sz w:val="28"/>
          <w:szCs w:val="28"/>
        </w:rPr>
        <w:t>ать</w:t>
      </w:r>
      <w:r w:rsidRPr="004E1697">
        <w:rPr>
          <w:rFonts w:ascii="Times New Roman" w:hAnsi="Times New Roman"/>
          <w:sz w:val="28"/>
          <w:szCs w:val="28"/>
        </w:rPr>
        <w:t xml:space="preserve"> антимонопольно</w:t>
      </w:r>
      <w:r>
        <w:rPr>
          <w:rFonts w:ascii="Times New Roman" w:hAnsi="Times New Roman"/>
          <w:sz w:val="28"/>
          <w:szCs w:val="28"/>
        </w:rPr>
        <w:t>е</w:t>
      </w:r>
      <w:r w:rsidRPr="004E1697">
        <w:rPr>
          <w:rFonts w:ascii="Times New Roman" w:hAnsi="Times New Roman"/>
          <w:sz w:val="28"/>
          <w:szCs w:val="28"/>
        </w:rPr>
        <w:t xml:space="preserve"> законодательств</w:t>
      </w:r>
      <w:r>
        <w:rPr>
          <w:rFonts w:ascii="Times New Roman" w:hAnsi="Times New Roman"/>
          <w:sz w:val="28"/>
          <w:szCs w:val="28"/>
        </w:rPr>
        <w:t>о</w:t>
      </w:r>
      <w:r w:rsidRPr="004E1697">
        <w:rPr>
          <w:rFonts w:ascii="Times New Roman" w:hAnsi="Times New Roman"/>
          <w:sz w:val="28"/>
          <w:szCs w:val="28"/>
        </w:rPr>
        <w:t xml:space="preserve">, </w:t>
      </w:r>
      <w:r>
        <w:rPr>
          <w:rFonts w:ascii="Times New Roman" w:hAnsi="Times New Roman"/>
          <w:sz w:val="28"/>
          <w:szCs w:val="28"/>
        </w:rPr>
        <w:t xml:space="preserve">т.к. полученные премии </w:t>
      </w:r>
      <w:r w:rsidR="00D66BE6">
        <w:rPr>
          <w:rFonts w:ascii="Times New Roman" w:hAnsi="Times New Roman"/>
          <w:sz w:val="28"/>
          <w:szCs w:val="28"/>
        </w:rPr>
        <w:t>4</w:t>
      </w:r>
      <w:r w:rsidR="000D5832">
        <w:rPr>
          <w:rFonts w:ascii="Times New Roman" w:hAnsi="Times New Roman"/>
          <w:sz w:val="28"/>
          <w:szCs w:val="28"/>
        </w:rPr>
        <w:t>09</w:t>
      </w:r>
      <w:r w:rsidRPr="00D66BE6">
        <w:rPr>
          <w:rFonts w:ascii="Times New Roman" w:hAnsi="Times New Roman"/>
          <w:sz w:val="28"/>
          <w:szCs w:val="28"/>
        </w:rPr>
        <w:t xml:space="preserve"> раз</w:t>
      </w:r>
      <w:r>
        <w:rPr>
          <w:rFonts w:ascii="Times New Roman" w:hAnsi="Times New Roman"/>
          <w:sz w:val="28"/>
          <w:szCs w:val="28"/>
        </w:rPr>
        <w:t xml:space="preserve"> превышают штрафы, взысканные антимонопольным органом. </w:t>
      </w:r>
    </w:p>
    <w:p w:rsidR="00BB5269" w:rsidRDefault="00BB5269" w:rsidP="007920F6">
      <w:pPr>
        <w:pStyle w:val="a3"/>
        <w:spacing w:after="0" w:line="360" w:lineRule="auto"/>
        <w:ind w:left="0" w:firstLine="709"/>
        <w:jc w:val="both"/>
        <w:rPr>
          <w:rFonts w:ascii="Times New Roman" w:hAnsi="Times New Roman"/>
          <w:sz w:val="28"/>
          <w:szCs w:val="28"/>
        </w:rPr>
      </w:pPr>
    </w:p>
    <w:p w:rsidR="00835787" w:rsidRDefault="00835787"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7334B5" w:rsidRDefault="007334B5" w:rsidP="007920F6">
      <w:pPr>
        <w:pStyle w:val="a3"/>
        <w:spacing w:after="0" w:line="360" w:lineRule="auto"/>
        <w:ind w:left="0" w:firstLine="709"/>
        <w:jc w:val="both"/>
        <w:rPr>
          <w:rFonts w:ascii="Times New Roman" w:hAnsi="Times New Roman"/>
          <w:sz w:val="28"/>
          <w:szCs w:val="28"/>
        </w:rPr>
      </w:pPr>
    </w:p>
    <w:p w:rsidR="00AC2690" w:rsidRDefault="00AC2690" w:rsidP="00AC2690">
      <w:pPr>
        <w:pStyle w:val="a3"/>
        <w:spacing w:after="0" w:line="360" w:lineRule="auto"/>
        <w:ind w:left="709"/>
        <w:jc w:val="center"/>
        <w:rPr>
          <w:rFonts w:ascii="Times New Roman" w:hAnsi="Times New Roman"/>
          <w:b/>
          <w:sz w:val="28"/>
          <w:szCs w:val="28"/>
        </w:rPr>
      </w:pPr>
      <w:r w:rsidRPr="00AC2690">
        <w:rPr>
          <w:rFonts w:ascii="Times New Roman" w:hAnsi="Times New Roman"/>
          <w:b/>
          <w:sz w:val="28"/>
          <w:szCs w:val="28"/>
        </w:rPr>
        <w:lastRenderedPageBreak/>
        <w:t>Глава 3. Пути совершенствования антимонопольного регулирования на примере рынка страховых услуг</w:t>
      </w:r>
    </w:p>
    <w:p w:rsidR="00AC2690" w:rsidRPr="00AC2690" w:rsidRDefault="00AC2690" w:rsidP="00AC2690">
      <w:pPr>
        <w:pStyle w:val="a3"/>
        <w:spacing w:after="0" w:line="360" w:lineRule="auto"/>
        <w:ind w:left="709"/>
        <w:jc w:val="center"/>
        <w:rPr>
          <w:rFonts w:ascii="Times New Roman" w:hAnsi="Times New Roman"/>
          <w:b/>
          <w:sz w:val="28"/>
          <w:szCs w:val="28"/>
        </w:rPr>
      </w:pPr>
    </w:p>
    <w:p w:rsidR="00AC2690" w:rsidRDefault="00AC2690" w:rsidP="00AC2690">
      <w:pPr>
        <w:pStyle w:val="a3"/>
        <w:spacing w:after="0" w:line="360" w:lineRule="auto"/>
        <w:ind w:left="709"/>
        <w:jc w:val="center"/>
        <w:rPr>
          <w:rFonts w:ascii="Times New Roman" w:hAnsi="Times New Roman"/>
          <w:b/>
          <w:sz w:val="28"/>
          <w:szCs w:val="28"/>
        </w:rPr>
      </w:pPr>
      <w:r w:rsidRPr="00AC2690">
        <w:rPr>
          <w:rFonts w:ascii="Times New Roman" w:hAnsi="Times New Roman"/>
          <w:b/>
          <w:sz w:val="28"/>
          <w:szCs w:val="28"/>
        </w:rPr>
        <w:t xml:space="preserve">3.1. Проблемы антимонопольного регулирования </w:t>
      </w:r>
      <w:r w:rsidR="00421398">
        <w:rPr>
          <w:rFonts w:ascii="Times New Roman" w:hAnsi="Times New Roman"/>
          <w:b/>
          <w:sz w:val="28"/>
          <w:szCs w:val="28"/>
        </w:rPr>
        <w:t>на рынке</w:t>
      </w:r>
      <w:r w:rsidRPr="00AC2690">
        <w:rPr>
          <w:rFonts w:ascii="Times New Roman" w:hAnsi="Times New Roman"/>
          <w:b/>
          <w:sz w:val="28"/>
          <w:szCs w:val="28"/>
        </w:rPr>
        <w:t xml:space="preserve"> страховых услуг</w:t>
      </w:r>
    </w:p>
    <w:p w:rsidR="00A6243A" w:rsidRPr="00A6243A" w:rsidRDefault="00A6243A" w:rsidP="00421398">
      <w:pPr>
        <w:pStyle w:val="a3"/>
        <w:spacing w:after="0" w:line="360" w:lineRule="auto"/>
        <w:ind w:left="0" w:firstLine="709"/>
        <w:jc w:val="both"/>
        <w:rPr>
          <w:rFonts w:ascii="Times New Roman" w:hAnsi="Times New Roman"/>
          <w:sz w:val="28"/>
          <w:szCs w:val="28"/>
        </w:rPr>
      </w:pPr>
      <w:r w:rsidRPr="00A6243A">
        <w:rPr>
          <w:rFonts w:ascii="Times New Roman" w:hAnsi="Times New Roman"/>
          <w:sz w:val="28"/>
          <w:szCs w:val="28"/>
        </w:rPr>
        <w:t>ФАС</w:t>
      </w:r>
      <w:r>
        <w:rPr>
          <w:rFonts w:ascii="Times New Roman" w:hAnsi="Times New Roman"/>
          <w:sz w:val="28"/>
          <w:szCs w:val="28"/>
        </w:rPr>
        <w:t xml:space="preserve"> России</w:t>
      </w:r>
      <w:r w:rsidRPr="00A6243A">
        <w:rPr>
          <w:rFonts w:ascii="Times New Roman" w:hAnsi="Times New Roman"/>
          <w:sz w:val="28"/>
          <w:szCs w:val="28"/>
        </w:rPr>
        <w:t xml:space="preserve"> постоянно анализирует состояние рынка, получает информацию от компаний, их клиентов, из СМИ. Периодически </w:t>
      </w:r>
      <w:r>
        <w:rPr>
          <w:rFonts w:ascii="Times New Roman" w:hAnsi="Times New Roman"/>
          <w:sz w:val="28"/>
          <w:szCs w:val="28"/>
        </w:rPr>
        <w:t>антимонопольный орган</w:t>
      </w:r>
      <w:r w:rsidRPr="00A6243A">
        <w:rPr>
          <w:rFonts w:ascii="Times New Roman" w:hAnsi="Times New Roman"/>
          <w:sz w:val="28"/>
          <w:szCs w:val="28"/>
        </w:rPr>
        <w:t xml:space="preserve"> замечае</w:t>
      </w:r>
      <w:r>
        <w:rPr>
          <w:rFonts w:ascii="Times New Roman" w:hAnsi="Times New Roman"/>
          <w:sz w:val="28"/>
          <w:szCs w:val="28"/>
        </w:rPr>
        <w:t>т</w:t>
      </w:r>
      <w:r w:rsidRPr="00A6243A">
        <w:rPr>
          <w:rFonts w:ascii="Times New Roman" w:hAnsi="Times New Roman"/>
          <w:sz w:val="28"/>
          <w:szCs w:val="28"/>
        </w:rPr>
        <w:t xml:space="preserve"> признаки картельных сговоров, других соглашений, ограничивающих конкуренцию.</w:t>
      </w:r>
    </w:p>
    <w:p w:rsidR="002E7E04" w:rsidRPr="002E7E04" w:rsidRDefault="00A6243A" w:rsidP="00421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проблемами на рынке </w:t>
      </w:r>
      <w:r w:rsidR="00421398">
        <w:rPr>
          <w:rFonts w:ascii="Times New Roman" w:hAnsi="Times New Roman"/>
          <w:sz w:val="28"/>
          <w:szCs w:val="28"/>
        </w:rPr>
        <w:t xml:space="preserve">страховых услуг, в частности на рынке </w:t>
      </w:r>
      <w:r w:rsidR="002E7E04" w:rsidRPr="002E7E04">
        <w:rPr>
          <w:rFonts w:ascii="Times New Roman" w:hAnsi="Times New Roman"/>
          <w:sz w:val="28"/>
          <w:szCs w:val="28"/>
        </w:rPr>
        <w:t>ОСАГО</w:t>
      </w:r>
      <w:r w:rsidR="00421398">
        <w:rPr>
          <w:rFonts w:ascii="Times New Roman" w:hAnsi="Times New Roman"/>
          <w:sz w:val="28"/>
          <w:szCs w:val="28"/>
        </w:rPr>
        <w:t>,</w:t>
      </w:r>
      <w:r>
        <w:rPr>
          <w:rFonts w:ascii="Times New Roman" w:hAnsi="Times New Roman"/>
          <w:sz w:val="28"/>
          <w:szCs w:val="28"/>
        </w:rPr>
        <w:t xml:space="preserve"> являются</w:t>
      </w:r>
      <w:r w:rsidR="002E7E04" w:rsidRPr="002E7E04">
        <w:rPr>
          <w:rFonts w:ascii="Times New Roman" w:hAnsi="Times New Roman"/>
          <w:sz w:val="28"/>
          <w:szCs w:val="28"/>
        </w:rPr>
        <w:t>:</w:t>
      </w:r>
    </w:p>
    <w:p w:rsidR="002E7E04" w:rsidRPr="00D5432B" w:rsidRDefault="002E7E04" w:rsidP="006F7084">
      <w:pPr>
        <w:pStyle w:val="a3"/>
        <w:numPr>
          <w:ilvl w:val="0"/>
          <w:numId w:val="39"/>
        </w:numPr>
        <w:spacing w:after="0" w:line="360" w:lineRule="auto"/>
        <w:ind w:left="0" w:firstLine="709"/>
        <w:jc w:val="both"/>
        <w:rPr>
          <w:rFonts w:ascii="Times New Roman" w:hAnsi="Times New Roman"/>
          <w:sz w:val="28"/>
          <w:szCs w:val="28"/>
        </w:rPr>
      </w:pPr>
      <w:r w:rsidRPr="00D5432B">
        <w:rPr>
          <w:rFonts w:ascii="Times New Roman" w:hAnsi="Times New Roman"/>
          <w:sz w:val="28"/>
          <w:szCs w:val="28"/>
        </w:rPr>
        <w:t>отказ в заключени</w:t>
      </w:r>
      <w:proofErr w:type="gramStart"/>
      <w:r w:rsidRPr="00D5432B">
        <w:rPr>
          <w:rFonts w:ascii="Times New Roman" w:hAnsi="Times New Roman"/>
          <w:sz w:val="28"/>
          <w:szCs w:val="28"/>
        </w:rPr>
        <w:t>и</w:t>
      </w:r>
      <w:proofErr w:type="gramEnd"/>
      <w:r w:rsidRPr="00D5432B">
        <w:rPr>
          <w:rFonts w:ascii="Times New Roman" w:hAnsi="Times New Roman"/>
          <w:sz w:val="28"/>
          <w:szCs w:val="28"/>
        </w:rPr>
        <w:t xml:space="preserve"> договора ОСАГО без приобретения дополнительных добровольных услуг;</w:t>
      </w:r>
    </w:p>
    <w:p w:rsidR="002E7E04" w:rsidRPr="00D5432B" w:rsidRDefault="002E7E04" w:rsidP="006F7084">
      <w:pPr>
        <w:pStyle w:val="a3"/>
        <w:numPr>
          <w:ilvl w:val="0"/>
          <w:numId w:val="39"/>
        </w:numPr>
        <w:spacing w:after="0" w:line="360" w:lineRule="auto"/>
        <w:ind w:left="0" w:firstLine="709"/>
        <w:jc w:val="both"/>
        <w:rPr>
          <w:rFonts w:ascii="Times New Roman" w:hAnsi="Times New Roman"/>
          <w:sz w:val="28"/>
          <w:szCs w:val="28"/>
        </w:rPr>
      </w:pPr>
      <w:r w:rsidRPr="00D5432B">
        <w:rPr>
          <w:rFonts w:ascii="Times New Roman" w:hAnsi="Times New Roman"/>
          <w:sz w:val="28"/>
          <w:szCs w:val="28"/>
        </w:rPr>
        <w:t>неприменение страховыми организациями понижающего коэффициента страховых тарифов за безаварийную езду при оформлении полиса ОСАГО;</w:t>
      </w:r>
    </w:p>
    <w:p w:rsidR="00AC2690" w:rsidRPr="00D5432B" w:rsidRDefault="002E7E04" w:rsidP="006F7084">
      <w:pPr>
        <w:pStyle w:val="a3"/>
        <w:numPr>
          <w:ilvl w:val="0"/>
          <w:numId w:val="39"/>
        </w:numPr>
        <w:spacing w:after="0" w:line="360" w:lineRule="auto"/>
        <w:ind w:left="0" w:firstLine="709"/>
        <w:jc w:val="both"/>
        <w:rPr>
          <w:rFonts w:ascii="Times New Roman" w:hAnsi="Times New Roman"/>
          <w:sz w:val="28"/>
          <w:szCs w:val="28"/>
        </w:rPr>
      </w:pPr>
      <w:r w:rsidRPr="00D5432B">
        <w:rPr>
          <w:rFonts w:ascii="Times New Roman" w:hAnsi="Times New Roman"/>
          <w:sz w:val="28"/>
          <w:szCs w:val="28"/>
        </w:rPr>
        <w:t>действия страховщиков, перенесших центры урегулирования убытков по ОСАГО в труднодоступные удаленные от мес</w:t>
      </w:r>
      <w:r w:rsidR="00C328A4" w:rsidRPr="00D5432B">
        <w:rPr>
          <w:rFonts w:ascii="Times New Roman" w:hAnsi="Times New Roman"/>
          <w:sz w:val="28"/>
          <w:szCs w:val="28"/>
        </w:rPr>
        <w:t>та жительства потерпевших места;</w:t>
      </w:r>
    </w:p>
    <w:p w:rsidR="00C328A4" w:rsidRPr="00D5432B" w:rsidRDefault="00C328A4" w:rsidP="006F7084">
      <w:pPr>
        <w:pStyle w:val="a3"/>
        <w:numPr>
          <w:ilvl w:val="0"/>
          <w:numId w:val="39"/>
        </w:numPr>
        <w:spacing w:after="0" w:line="360" w:lineRule="auto"/>
        <w:ind w:left="0" w:firstLine="709"/>
        <w:jc w:val="both"/>
        <w:rPr>
          <w:rFonts w:ascii="Times New Roman" w:hAnsi="Times New Roman"/>
          <w:sz w:val="28"/>
          <w:szCs w:val="28"/>
        </w:rPr>
      </w:pPr>
      <w:r w:rsidRPr="00D5432B">
        <w:rPr>
          <w:rFonts w:ascii="Times New Roman" w:hAnsi="Times New Roman"/>
          <w:sz w:val="28"/>
          <w:szCs w:val="28"/>
        </w:rPr>
        <w:t>отсутствие равных конкурентных возможностей и удобной для потерпевших системы урегулирования убытков по ОСАГО.</w:t>
      </w:r>
    </w:p>
    <w:p w:rsidR="00C328A4" w:rsidRPr="00C328A4" w:rsidRDefault="00C328A4" w:rsidP="00C328A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 2013</w:t>
      </w:r>
      <w:r w:rsidRPr="00C328A4">
        <w:rPr>
          <w:rFonts w:ascii="Times New Roman" w:hAnsi="Times New Roman"/>
          <w:sz w:val="28"/>
          <w:szCs w:val="28"/>
        </w:rPr>
        <w:t xml:space="preserve"> года приобрели массовый характер случаи, когда страховые агенты и сотрудники целого ряда страховых компаний при заключении договора ОСАГО стали требовать от клиента застраховать свою жизнь и здоровье или другие риски.</w:t>
      </w:r>
    </w:p>
    <w:p w:rsidR="00C328A4" w:rsidRDefault="00C328A4" w:rsidP="00C328A4">
      <w:pPr>
        <w:pStyle w:val="a3"/>
        <w:spacing w:after="0" w:line="360" w:lineRule="auto"/>
        <w:ind w:left="0" w:firstLine="709"/>
        <w:jc w:val="both"/>
        <w:rPr>
          <w:rFonts w:ascii="Times New Roman" w:hAnsi="Times New Roman"/>
          <w:sz w:val="28"/>
          <w:szCs w:val="28"/>
        </w:rPr>
      </w:pPr>
      <w:r w:rsidRPr="00C328A4">
        <w:rPr>
          <w:rFonts w:ascii="Times New Roman" w:hAnsi="Times New Roman"/>
          <w:sz w:val="28"/>
          <w:szCs w:val="28"/>
        </w:rPr>
        <w:t>Клиент имеет полное право отказаться от такого "вменённого" договора страхования. При этом агент не имеет права отказать клиенту в оформлении полиса ОСАГО, т.к. ОСАГО - публичный договор в соответствии с Законом.</w:t>
      </w:r>
    </w:p>
    <w:p w:rsidR="00027F30" w:rsidRPr="00027F30" w:rsidRDefault="00027F30" w:rsidP="00027F30">
      <w:pPr>
        <w:pStyle w:val="a3"/>
        <w:spacing w:after="0" w:line="360" w:lineRule="auto"/>
        <w:ind w:left="0" w:firstLine="709"/>
        <w:jc w:val="both"/>
        <w:rPr>
          <w:rFonts w:ascii="Times New Roman" w:hAnsi="Times New Roman"/>
          <w:sz w:val="28"/>
          <w:szCs w:val="28"/>
        </w:rPr>
      </w:pPr>
      <w:r w:rsidRPr="00027F30">
        <w:rPr>
          <w:rFonts w:ascii="Times New Roman" w:hAnsi="Times New Roman"/>
          <w:sz w:val="28"/>
          <w:szCs w:val="28"/>
        </w:rPr>
        <w:lastRenderedPageBreak/>
        <w:t>Действующее регулирование рынка ОСАГО предполагает отсутствие ценовой конкуренции между страховщиками.</w:t>
      </w:r>
    </w:p>
    <w:p w:rsidR="00027F30" w:rsidRPr="00027F30" w:rsidRDefault="00027F30" w:rsidP="00027F30">
      <w:pPr>
        <w:pStyle w:val="a3"/>
        <w:spacing w:after="0" w:line="360" w:lineRule="auto"/>
        <w:ind w:left="0" w:firstLine="709"/>
        <w:jc w:val="both"/>
        <w:rPr>
          <w:rFonts w:ascii="Times New Roman" w:hAnsi="Times New Roman"/>
          <w:sz w:val="28"/>
          <w:szCs w:val="28"/>
        </w:rPr>
      </w:pPr>
      <w:r w:rsidRPr="00027F30">
        <w:rPr>
          <w:rFonts w:ascii="Times New Roman" w:hAnsi="Times New Roman"/>
          <w:sz w:val="28"/>
          <w:szCs w:val="28"/>
        </w:rPr>
        <w:t xml:space="preserve">Так, в соответствии с Федеральным законом от 01.01.2001 № 40-ФЗ «Об обязательном страховании гражданской ответственности владельцев транспортных средств» страховые тарифы (их предельные уровни), структура страховых тарифов их применения страховщиками при определении страховой премии по договору ОСАГО устанавливаются Правительством Российской Федерации, </w:t>
      </w:r>
      <w:r w:rsidR="001F4BDF" w:rsidRPr="00027F30">
        <w:rPr>
          <w:rFonts w:ascii="Times New Roman" w:hAnsi="Times New Roman"/>
          <w:sz w:val="28"/>
          <w:szCs w:val="28"/>
        </w:rPr>
        <w:t>следовательно,</w:t>
      </w:r>
      <w:r w:rsidRPr="00027F30">
        <w:rPr>
          <w:rFonts w:ascii="Times New Roman" w:hAnsi="Times New Roman"/>
          <w:sz w:val="28"/>
          <w:szCs w:val="28"/>
        </w:rPr>
        <w:t xml:space="preserve"> страховые тарифы являются едиными для страховщиков, осуществляющих данный вид страхования.</w:t>
      </w:r>
    </w:p>
    <w:p w:rsidR="00027F30" w:rsidRPr="00027F30" w:rsidRDefault="00027F30" w:rsidP="00027F30">
      <w:pPr>
        <w:pStyle w:val="a3"/>
        <w:spacing w:after="0" w:line="360" w:lineRule="auto"/>
        <w:ind w:left="0" w:firstLine="709"/>
        <w:jc w:val="both"/>
        <w:rPr>
          <w:rFonts w:ascii="Times New Roman" w:hAnsi="Times New Roman"/>
          <w:sz w:val="28"/>
          <w:szCs w:val="28"/>
        </w:rPr>
      </w:pPr>
      <w:r w:rsidRPr="00027F30">
        <w:rPr>
          <w:rFonts w:ascii="Times New Roman" w:hAnsi="Times New Roman"/>
          <w:sz w:val="28"/>
          <w:szCs w:val="28"/>
        </w:rPr>
        <w:t>Вместе с тем, исследование рынка ОСАГО показало, что некоторые страховщики, их агенты, действующие от имени страховщика и по его поручению, а также брокеры, действующие в интересах страховщика, предлагают страхователям компенсацию части страхового платежа в размере от 5% до 25% стоимости страхового полиса.</w:t>
      </w:r>
    </w:p>
    <w:p w:rsidR="00027F30" w:rsidRDefault="00027F30" w:rsidP="00027F30">
      <w:pPr>
        <w:pStyle w:val="a3"/>
        <w:spacing w:after="0" w:line="360" w:lineRule="auto"/>
        <w:ind w:left="0" w:firstLine="709"/>
        <w:jc w:val="both"/>
        <w:rPr>
          <w:rFonts w:ascii="Times New Roman" w:hAnsi="Times New Roman"/>
          <w:sz w:val="28"/>
          <w:szCs w:val="28"/>
        </w:rPr>
      </w:pPr>
      <w:r w:rsidRPr="00027F30">
        <w:rPr>
          <w:rFonts w:ascii="Times New Roman" w:hAnsi="Times New Roman"/>
          <w:sz w:val="28"/>
          <w:szCs w:val="28"/>
        </w:rPr>
        <w:t xml:space="preserve">Кроме того, при реализации функций </w:t>
      </w:r>
      <w:proofErr w:type="gramStart"/>
      <w:r w:rsidRPr="00027F30">
        <w:rPr>
          <w:rFonts w:ascii="Times New Roman" w:hAnsi="Times New Roman"/>
          <w:sz w:val="28"/>
          <w:szCs w:val="28"/>
        </w:rPr>
        <w:t>контроля за</w:t>
      </w:r>
      <w:proofErr w:type="gramEnd"/>
      <w:r w:rsidRPr="00027F30">
        <w:rPr>
          <w:rFonts w:ascii="Times New Roman" w:hAnsi="Times New Roman"/>
          <w:sz w:val="28"/>
          <w:szCs w:val="28"/>
        </w:rPr>
        <w:t xml:space="preserve"> размещением государственных и муниципальных заказов ФАС России и его территориальные органы устанавливают факты предложения страховыми организациями в борьбе за заключение государственного (муниципального) контракта на право заключения договора ОСАГО размеров тарифных ставок ниже, предусмотренных постановлением Прави</w:t>
      </w:r>
      <w:r w:rsidR="00AA7940">
        <w:rPr>
          <w:rFonts w:ascii="Times New Roman" w:hAnsi="Times New Roman"/>
          <w:sz w:val="28"/>
          <w:szCs w:val="28"/>
        </w:rPr>
        <w:t>тельства Российской Федерации №</w:t>
      </w:r>
      <w:r w:rsidRPr="00027F30">
        <w:rPr>
          <w:rFonts w:ascii="Times New Roman" w:hAnsi="Times New Roman"/>
          <w:sz w:val="28"/>
          <w:szCs w:val="28"/>
        </w:rPr>
        <w:t>739. Подобные факты свидетельствуют о том, что страховые организации имеют финансовую возможность снижать размеры страховых тарифов, исчисленных в соответствии с требованиями постановления Правител</w:t>
      </w:r>
      <w:r>
        <w:rPr>
          <w:rFonts w:ascii="Times New Roman" w:hAnsi="Times New Roman"/>
          <w:sz w:val="28"/>
          <w:szCs w:val="28"/>
        </w:rPr>
        <w:t xml:space="preserve">ьства. </w:t>
      </w:r>
    </w:p>
    <w:p w:rsidR="00027F30" w:rsidRDefault="00027F30" w:rsidP="00027F30">
      <w:pPr>
        <w:pStyle w:val="a3"/>
        <w:spacing w:after="0" w:line="360" w:lineRule="auto"/>
        <w:ind w:left="0" w:firstLine="709"/>
        <w:jc w:val="both"/>
        <w:rPr>
          <w:rFonts w:ascii="Times New Roman" w:hAnsi="Times New Roman"/>
          <w:sz w:val="28"/>
          <w:szCs w:val="28"/>
        </w:rPr>
      </w:pPr>
      <w:r w:rsidRPr="00027F30">
        <w:rPr>
          <w:rFonts w:ascii="Times New Roman" w:hAnsi="Times New Roman"/>
          <w:sz w:val="28"/>
          <w:szCs w:val="28"/>
        </w:rPr>
        <w:t>Таким образом, осуществляющие ОСАГО страховщики, для привлечения страхователей ведут скрытую конкуренцию по цене, предлагая различные подарки и скидки. Такое поведение страховщиков на рынке услуг по ОСАГО является нарушением страхового законодательства, а также Закона о защите конкуренции в части ведения недобросовестной конкуренции.</w:t>
      </w:r>
    </w:p>
    <w:p w:rsidR="008F5250" w:rsidRPr="008F5250" w:rsidRDefault="00570B6D" w:rsidP="008F525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Необходимо отметить, что существу</w:t>
      </w:r>
      <w:r w:rsidR="00AB6D9F">
        <w:rPr>
          <w:rFonts w:ascii="Times New Roman" w:hAnsi="Times New Roman"/>
          <w:sz w:val="28"/>
          <w:szCs w:val="28"/>
        </w:rPr>
        <w:t>е</w:t>
      </w:r>
      <w:r>
        <w:rPr>
          <w:rFonts w:ascii="Times New Roman" w:hAnsi="Times New Roman"/>
          <w:sz w:val="28"/>
          <w:szCs w:val="28"/>
        </w:rPr>
        <w:t xml:space="preserve">т и </w:t>
      </w:r>
      <w:r w:rsidR="00AB6D9F">
        <w:rPr>
          <w:rFonts w:ascii="Times New Roman" w:hAnsi="Times New Roman"/>
          <w:sz w:val="28"/>
          <w:szCs w:val="28"/>
        </w:rPr>
        <w:t>ряд других проблем</w:t>
      </w:r>
      <w:r>
        <w:rPr>
          <w:rFonts w:ascii="Times New Roman" w:hAnsi="Times New Roman"/>
          <w:sz w:val="28"/>
          <w:szCs w:val="28"/>
        </w:rPr>
        <w:t xml:space="preserve"> в </w:t>
      </w:r>
      <w:r w:rsidR="009C3BDF">
        <w:rPr>
          <w:rFonts w:ascii="Times New Roman" w:hAnsi="Times New Roman"/>
          <w:sz w:val="28"/>
          <w:szCs w:val="28"/>
        </w:rPr>
        <w:t xml:space="preserve">антимонопольном регулировании страховых рынков. </w:t>
      </w:r>
      <w:r w:rsidR="008F5250" w:rsidRPr="008F5250">
        <w:rPr>
          <w:rFonts w:ascii="Times New Roman" w:hAnsi="Times New Roman"/>
          <w:sz w:val="28"/>
          <w:szCs w:val="28"/>
        </w:rPr>
        <w:t xml:space="preserve">В страховой сфере деятельность </w:t>
      </w:r>
      <w:r w:rsidR="009C3BDF">
        <w:rPr>
          <w:rFonts w:ascii="Times New Roman" w:hAnsi="Times New Roman"/>
          <w:sz w:val="28"/>
          <w:szCs w:val="28"/>
        </w:rPr>
        <w:t>ФАС</w:t>
      </w:r>
      <w:r w:rsidR="008F5250" w:rsidRPr="008F5250">
        <w:rPr>
          <w:rFonts w:ascii="Times New Roman" w:hAnsi="Times New Roman"/>
          <w:sz w:val="28"/>
          <w:szCs w:val="28"/>
        </w:rPr>
        <w:t xml:space="preserve"> России и его территориальных органов сводится в основном к устранению отдельных признаков нарушений конкуренции-на страховом рынке, оказывающих влияние на формирование конкурентных отношений на рынке товаров и услуг. В процессе данного контроля наиболее часто встречались следующие виды нарушений антимонопольного законодательства:</w:t>
      </w:r>
    </w:p>
    <w:p w:rsidR="008F5250" w:rsidRPr="008F5250" w:rsidRDefault="00AA7940" w:rsidP="006F7084">
      <w:pPr>
        <w:pStyle w:val="a3"/>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AA7940">
        <w:rPr>
          <w:rFonts w:ascii="Times New Roman" w:hAnsi="Times New Roman"/>
          <w:sz w:val="28"/>
          <w:szCs w:val="28"/>
        </w:rPr>
        <w:t>оздание барьеров для входа на рынок или выхода с него и установление при заключении договора необоснованных страховых тарифов</w:t>
      </w:r>
      <w:r>
        <w:rPr>
          <w:rFonts w:ascii="Times New Roman" w:hAnsi="Times New Roman"/>
          <w:sz w:val="28"/>
          <w:szCs w:val="28"/>
        </w:rPr>
        <w:t>.</w:t>
      </w:r>
    </w:p>
    <w:p w:rsidR="008F5250" w:rsidRPr="008F5250" w:rsidRDefault="00AA7940" w:rsidP="006F7084">
      <w:pPr>
        <w:pStyle w:val="a3"/>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8F5250" w:rsidRPr="008F5250">
        <w:rPr>
          <w:rFonts w:ascii="Times New Roman" w:hAnsi="Times New Roman"/>
          <w:sz w:val="28"/>
          <w:szCs w:val="28"/>
        </w:rPr>
        <w:t xml:space="preserve">становление необоснованно высоких либо демпинговых страховых тарифов. Создание препятствий доступу на рынок другим страховым организациям и установление при заключении договора необоснованно высоких либо демпинговых страховых тарифов связано с практикой заключения соглашений между страховыми компаниями, а также между страховыми компаниями и органами исполнительной власти. В качестве примера можно привести действия территориальных фондов обязательного медицинского страхования, которые, в результате соглашения с органами местного самоуправления, создают благоприятные условия деятельности отдельным страховым компаниям, </w:t>
      </w:r>
      <w:proofErr w:type="gramStart"/>
      <w:r w:rsidR="008F5250" w:rsidRPr="008F5250">
        <w:rPr>
          <w:rFonts w:ascii="Times New Roman" w:hAnsi="Times New Roman"/>
          <w:sz w:val="28"/>
          <w:szCs w:val="28"/>
        </w:rPr>
        <w:t>дискриминируя конкурирующие страховые организации в области ОМС или вообще устраняют</w:t>
      </w:r>
      <w:proofErr w:type="gramEnd"/>
      <w:r w:rsidR="008F5250" w:rsidRPr="008F5250">
        <w:rPr>
          <w:rFonts w:ascii="Times New Roman" w:hAnsi="Times New Roman"/>
          <w:sz w:val="28"/>
          <w:szCs w:val="28"/>
        </w:rPr>
        <w:t xml:space="preserve"> страховые организации с этого сегмента страхового рынка. Серьезное положение сложилось на рынке страхования муниципального недвижимого имущества в отдельных муниципальных образованиях. Страхов</w:t>
      </w:r>
      <w:r w:rsidR="00887F4C">
        <w:rPr>
          <w:rFonts w:ascii="Times New Roman" w:hAnsi="Times New Roman"/>
          <w:sz w:val="28"/>
          <w:szCs w:val="28"/>
        </w:rPr>
        <w:t>ание разрешается проводить лишь</w:t>
      </w:r>
      <w:r w:rsidR="008F5250" w:rsidRPr="008F5250">
        <w:rPr>
          <w:rFonts w:ascii="Times New Roman" w:hAnsi="Times New Roman"/>
          <w:sz w:val="28"/>
          <w:szCs w:val="28"/>
        </w:rPr>
        <w:t>, тем страховым компаниям, которые аккредитованы при муниципалитете, чем создаются препятствия работе прочих страховых компаний, имеющих соответствующие лицензии.</w:t>
      </w:r>
    </w:p>
    <w:p w:rsidR="008F5250" w:rsidRDefault="00AA7940" w:rsidP="006F7084">
      <w:pPr>
        <w:pStyle w:val="a3"/>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8F5250" w:rsidRPr="008F5250">
        <w:rPr>
          <w:rFonts w:ascii="Times New Roman" w:hAnsi="Times New Roman"/>
          <w:sz w:val="28"/>
          <w:szCs w:val="28"/>
        </w:rPr>
        <w:t xml:space="preserve">существление действий, направленных на ограничение прав юридических и физических лиц в части навязывания условий договора, заведомо ущемляющих его интересы или не относящихся к предмету договора. </w:t>
      </w:r>
      <w:r w:rsidR="008F5250" w:rsidRPr="008F5250">
        <w:rPr>
          <w:rFonts w:ascii="Times New Roman" w:hAnsi="Times New Roman"/>
          <w:sz w:val="28"/>
          <w:szCs w:val="28"/>
        </w:rPr>
        <w:lastRenderedPageBreak/>
        <w:t>Примером таких действий могут служить: включение в договор перевозки обязательного условия страхования груза, причем в определенной страховой организации, или продажа гражданам п</w:t>
      </w:r>
      <w:r w:rsidR="008F5250">
        <w:rPr>
          <w:rFonts w:ascii="Times New Roman" w:hAnsi="Times New Roman"/>
          <w:sz w:val="28"/>
          <w:szCs w:val="28"/>
        </w:rPr>
        <w:t xml:space="preserve">олиса добровольного страхования пассажиров при </w:t>
      </w:r>
      <w:r w:rsidR="008F5250" w:rsidRPr="008F5250">
        <w:rPr>
          <w:rFonts w:ascii="Times New Roman" w:hAnsi="Times New Roman"/>
          <w:sz w:val="28"/>
          <w:szCs w:val="28"/>
        </w:rPr>
        <w:t xml:space="preserve">приобретении </w:t>
      </w:r>
      <w:r w:rsidR="008F5250">
        <w:rPr>
          <w:rFonts w:ascii="Times New Roman" w:hAnsi="Times New Roman"/>
          <w:sz w:val="28"/>
          <w:szCs w:val="28"/>
        </w:rPr>
        <w:t>билета на любой вид транспорта</w:t>
      </w:r>
      <w:r w:rsidR="008F5250" w:rsidRPr="008F5250">
        <w:rPr>
          <w:rFonts w:ascii="Times New Roman" w:hAnsi="Times New Roman"/>
          <w:sz w:val="28"/>
          <w:szCs w:val="28"/>
        </w:rPr>
        <w:t xml:space="preserve"> бе</w:t>
      </w:r>
      <w:r>
        <w:rPr>
          <w:rFonts w:ascii="Times New Roman" w:hAnsi="Times New Roman"/>
          <w:sz w:val="28"/>
          <w:szCs w:val="28"/>
        </w:rPr>
        <w:t>з предварительного согласования.</w:t>
      </w:r>
    </w:p>
    <w:p w:rsidR="00AA7940" w:rsidRPr="008F5250" w:rsidRDefault="00AA7940" w:rsidP="006F7084">
      <w:pPr>
        <w:pStyle w:val="a3"/>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AA7940">
        <w:rPr>
          <w:rFonts w:ascii="Times New Roman" w:hAnsi="Times New Roman"/>
          <w:sz w:val="28"/>
          <w:szCs w:val="28"/>
        </w:rPr>
        <w:t>лоупотребления доминирующим положением страхов</w:t>
      </w:r>
      <w:r>
        <w:rPr>
          <w:rFonts w:ascii="Times New Roman" w:hAnsi="Times New Roman"/>
          <w:sz w:val="28"/>
          <w:szCs w:val="28"/>
        </w:rPr>
        <w:t>ых компаний.</w:t>
      </w:r>
      <w:r w:rsidRPr="00AA7940">
        <w:rPr>
          <w:rFonts w:ascii="Times New Roman" w:hAnsi="Times New Roman"/>
          <w:sz w:val="28"/>
          <w:szCs w:val="28"/>
        </w:rPr>
        <w:t xml:space="preserve"> Ограничение прав страхователя заключается, прежде всего, в навязывании ему условий договора страхования, невыгодных для него, или не относящихся к предмету договора, или ставящих в неравное положение с другими. Часто страхователь не подозревает об ущемлении своих прав, всецело полагается на страховщика и одновременно зависит от него, от его добросовестности, порядочности, честности, профессионализма. Такие случаи более распространены в личном и имущественном страховании физических лиц.</w:t>
      </w:r>
    </w:p>
    <w:p w:rsidR="008F5250" w:rsidRPr="008F5250" w:rsidRDefault="00AA7940" w:rsidP="006F7084">
      <w:pPr>
        <w:pStyle w:val="a3"/>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Д</w:t>
      </w:r>
      <w:r w:rsidR="008F5250" w:rsidRPr="008F5250">
        <w:rPr>
          <w:rFonts w:ascii="Times New Roman" w:hAnsi="Times New Roman"/>
          <w:sz w:val="28"/>
          <w:szCs w:val="28"/>
        </w:rPr>
        <w:t>искриминация физических лиц</w:t>
      </w:r>
      <w:r>
        <w:rPr>
          <w:rFonts w:ascii="Times New Roman" w:hAnsi="Times New Roman"/>
          <w:sz w:val="28"/>
          <w:szCs w:val="28"/>
        </w:rPr>
        <w:t>.</w:t>
      </w:r>
      <w:r w:rsidR="008F5250" w:rsidRPr="008F5250">
        <w:rPr>
          <w:rFonts w:ascii="Times New Roman" w:hAnsi="Times New Roman"/>
          <w:sz w:val="28"/>
          <w:szCs w:val="28"/>
        </w:rPr>
        <w:t xml:space="preserve"> </w:t>
      </w:r>
      <w:r>
        <w:rPr>
          <w:rFonts w:ascii="Times New Roman" w:hAnsi="Times New Roman"/>
          <w:sz w:val="28"/>
          <w:szCs w:val="28"/>
        </w:rPr>
        <w:t>Н</w:t>
      </w:r>
      <w:r w:rsidRPr="00AA7940">
        <w:rPr>
          <w:rFonts w:ascii="Times New Roman" w:hAnsi="Times New Roman"/>
          <w:sz w:val="28"/>
          <w:szCs w:val="28"/>
        </w:rPr>
        <w:t xml:space="preserve">еобоснованный отказ страховщика от исполнения ранее заключенного договора или отдельных его условий, а также от заключения договора с отдельными категориями страхователей. Характерным примером здесь может служить практика вольного трактования страховщиком ранее заключенного договора в свою пользу либо изменение условий или размеров страхового тарифа без согласования со страхователем. Как правило, дискриминации подвергаются физические лица, достигшие определенного возраста либо принадлежащие </w:t>
      </w:r>
      <w:r>
        <w:rPr>
          <w:rFonts w:ascii="Times New Roman" w:hAnsi="Times New Roman"/>
          <w:sz w:val="28"/>
          <w:szCs w:val="28"/>
        </w:rPr>
        <w:t>определенным социальным группам.</w:t>
      </w:r>
    </w:p>
    <w:p w:rsidR="008F5250" w:rsidRDefault="00AA7940" w:rsidP="006F7084">
      <w:pPr>
        <w:pStyle w:val="a3"/>
        <w:numPr>
          <w:ilvl w:val="0"/>
          <w:numId w:val="40"/>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8F5250" w:rsidRPr="008F5250">
        <w:rPr>
          <w:rFonts w:ascii="Times New Roman" w:hAnsi="Times New Roman"/>
          <w:sz w:val="28"/>
          <w:szCs w:val="28"/>
        </w:rPr>
        <w:t>редоставление необоснованных льгот отдельным хозяйствующим субъектам. Это нарушение допускается отдельными федеральными органами власти, органами власти субъектов РФ и местного самоуправления.</w:t>
      </w:r>
    </w:p>
    <w:p w:rsidR="009C3BDF" w:rsidRDefault="009C3BDF" w:rsidP="009C3BDF">
      <w:pPr>
        <w:pStyle w:val="a3"/>
        <w:spacing w:after="0" w:line="360" w:lineRule="auto"/>
        <w:ind w:left="0" w:firstLine="709"/>
        <w:jc w:val="both"/>
        <w:rPr>
          <w:rFonts w:ascii="Times New Roman" w:hAnsi="Times New Roman"/>
          <w:sz w:val="28"/>
          <w:szCs w:val="28"/>
        </w:rPr>
      </w:pPr>
      <w:r w:rsidRPr="009C3BDF">
        <w:rPr>
          <w:rFonts w:ascii="Times New Roman" w:hAnsi="Times New Roman"/>
          <w:sz w:val="28"/>
          <w:szCs w:val="28"/>
        </w:rPr>
        <w:t>Эти и другие факты позволяют утверждать, что проблемы антимонопольного регулирования страхового рынка в настоящее время отличаются особой актуальностью и непреходящей значимостью.</w:t>
      </w:r>
    </w:p>
    <w:p w:rsidR="00AC2690" w:rsidRPr="00AC2690" w:rsidRDefault="00AC2690" w:rsidP="00AC2690">
      <w:pPr>
        <w:pStyle w:val="a3"/>
        <w:spacing w:after="0" w:line="360" w:lineRule="auto"/>
        <w:ind w:left="709"/>
        <w:jc w:val="center"/>
        <w:rPr>
          <w:rFonts w:ascii="Times New Roman" w:hAnsi="Times New Roman"/>
          <w:b/>
          <w:sz w:val="28"/>
          <w:szCs w:val="28"/>
        </w:rPr>
      </w:pPr>
      <w:r w:rsidRPr="00AC2690">
        <w:rPr>
          <w:rFonts w:ascii="Times New Roman" w:hAnsi="Times New Roman"/>
          <w:b/>
          <w:sz w:val="28"/>
          <w:szCs w:val="28"/>
        </w:rPr>
        <w:lastRenderedPageBreak/>
        <w:t>3.2. Направления совершенствования антимонопольного регулирования рынка страховых услуг</w:t>
      </w:r>
    </w:p>
    <w:p w:rsidR="00EC529B" w:rsidRDefault="00EC529B" w:rsidP="00027F30">
      <w:pPr>
        <w:pStyle w:val="a3"/>
        <w:spacing w:after="0" w:line="360" w:lineRule="auto"/>
        <w:ind w:left="0" w:firstLine="709"/>
        <w:jc w:val="both"/>
        <w:rPr>
          <w:rFonts w:ascii="Times New Roman" w:hAnsi="Times New Roman"/>
          <w:sz w:val="28"/>
          <w:szCs w:val="28"/>
        </w:rPr>
      </w:pPr>
      <w:r w:rsidRPr="00EC529B">
        <w:rPr>
          <w:rFonts w:ascii="Times New Roman" w:hAnsi="Times New Roman"/>
          <w:sz w:val="28"/>
          <w:szCs w:val="28"/>
        </w:rPr>
        <w:t>В последние годы возрастают роль и значение Федеральной антимонопольной службы России как эффективного регулятора на рынке страховых услуг.</w:t>
      </w:r>
    </w:p>
    <w:p w:rsidR="00FA2FA5" w:rsidRPr="00FA2FA5" w:rsidRDefault="00FA2FA5" w:rsidP="00FA2FA5">
      <w:pPr>
        <w:pStyle w:val="a3"/>
        <w:spacing w:after="0" w:line="360" w:lineRule="auto"/>
        <w:ind w:left="0" w:firstLine="709"/>
        <w:jc w:val="both"/>
        <w:rPr>
          <w:rFonts w:ascii="Times New Roman" w:hAnsi="Times New Roman"/>
          <w:sz w:val="28"/>
          <w:szCs w:val="28"/>
        </w:rPr>
      </w:pPr>
      <w:r w:rsidRPr="00FA2FA5">
        <w:rPr>
          <w:rFonts w:ascii="Times New Roman" w:hAnsi="Times New Roman"/>
          <w:sz w:val="28"/>
          <w:szCs w:val="28"/>
        </w:rPr>
        <w:t>Сегодня антимонопольное законодательство необходимо совершенствовать, преимущественно на основе обобщения правоприменительной практики. Предстоит так обновить правовую базу, чтобы она позволяла надежнее пресекать злоупотребления рыночной властью, ущемление интересов хозяйствующих субъектов, применять штрафные санкции к юридическим и физическим лицам, включая должностных лиц федеральных и региональных органов исполнительной власти и местного самоуправления, лучше регулировать безопасност</w:t>
      </w:r>
      <w:r>
        <w:rPr>
          <w:rFonts w:ascii="Times New Roman" w:hAnsi="Times New Roman"/>
          <w:sz w:val="28"/>
          <w:szCs w:val="28"/>
        </w:rPr>
        <w:t>ь и качество товаров и услуг</w:t>
      </w:r>
      <w:r w:rsidRPr="00FA2FA5">
        <w:rPr>
          <w:rFonts w:ascii="Times New Roman" w:hAnsi="Times New Roman"/>
          <w:sz w:val="28"/>
          <w:szCs w:val="28"/>
        </w:rPr>
        <w:t>.</w:t>
      </w:r>
    </w:p>
    <w:p w:rsidR="00FA2FA5" w:rsidRPr="00FA2FA5" w:rsidRDefault="00FA2FA5" w:rsidP="00FA2FA5">
      <w:pPr>
        <w:pStyle w:val="a3"/>
        <w:spacing w:after="0" w:line="360" w:lineRule="auto"/>
        <w:ind w:left="0" w:firstLine="709"/>
        <w:jc w:val="both"/>
        <w:rPr>
          <w:rFonts w:ascii="Times New Roman" w:hAnsi="Times New Roman"/>
          <w:sz w:val="28"/>
          <w:szCs w:val="28"/>
        </w:rPr>
      </w:pPr>
      <w:r w:rsidRPr="00FA2FA5">
        <w:rPr>
          <w:rFonts w:ascii="Times New Roman" w:hAnsi="Times New Roman"/>
          <w:sz w:val="28"/>
          <w:szCs w:val="28"/>
        </w:rPr>
        <w:t>Совершенствование антимонопольного законодательства должно</w:t>
      </w:r>
      <w:r w:rsidR="00AA7940">
        <w:rPr>
          <w:rFonts w:ascii="Times New Roman" w:hAnsi="Times New Roman"/>
          <w:sz w:val="28"/>
          <w:szCs w:val="28"/>
        </w:rPr>
        <w:t xml:space="preserve"> идти по следующим направлениям.</w:t>
      </w:r>
    </w:p>
    <w:p w:rsidR="00FA2FA5" w:rsidRPr="00FA2FA5" w:rsidRDefault="00AA7940" w:rsidP="006F7084">
      <w:pPr>
        <w:pStyle w:val="a3"/>
        <w:numPr>
          <w:ilvl w:val="0"/>
          <w:numId w:val="41"/>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FA2FA5" w:rsidRPr="00FA2FA5">
        <w:rPr>
          <w:rFonts w:ascii="Times New Roman" w:hAnsi="Times New Roman"/>
          <w:sz w:val="28"/>
          <w:szCs w:val="28"/>
        </w:rPr>
        <w:t>еобходимо продолжить начатый процесс повышения экономической обоснованности принимаемых антимонопольным органом решений.</w:t>
      </w:r>
      <w:r w:rsidR="009B3B51">
        <w:rPr>
          <w:rFonts w:ascii="Times New Roman" w:hAnsi="Times New Roman"/>
          <w:sz w:val="28"/>
          <w:szCs w:val="28"/>
        </w:rPr>
        <w:t xml:space="preserve"> </w:t>
      </w:r>
      <w:r w:rsidR="00FA2FA5" w:rsidRPr="00FA2FA5">
        <w:rPr>
          <w:rFonts w:ascii="Times New Roman" w:hAnsi="Times New Roman"/>
          <w:sz w:val="28"/>
          <w:szCs w:val="28"/>
        </w:rPr>
        <w:t>Для этого необходимо:</w:t>
      </w:r>
    </w:p>
    <w:p w:rsidR="00FA2FA5" w:rsidRPr="00AA7940" w:rsidRDefault="00FA2FA5" w:rsidP="006F7084">
      <w:pPr>
        <w:pStyle w:val="a3"/>
        <w:numPr>
          <w:ilvl w:val="0"/>
          <w:numId w:val="42"/>
        </w:numPr>
        <w:spacing w:after="0" w:line="360" w:lineRule="auto"/>
        <w:ind w:left="0" w:firstLine="709"/>
        <w:jc w:val="both"/>
        <w:rPr>
          <w:rFonts w:ascii="Times New Roman" w:hAnsi="Times New Roman"/>
          <w:sz w:val="28"/>
          <w:szCs w:val="28"/>
        </w:rPr>
      </w:pPr>
      <w:r w:rsidRPr="00AA7940">
        <w:rPr>
          <w:rFonts w:ascii="Times New Roman" w:hAnsi="Times New Roman"/>
          <w:sz w:val="28"/>
          <w:szCs w:val="28"/>
        </w:rPr>
        <w:t>изменить порядок установления доминирующего положения хозяйствующего субъекта. Доминирующее положение должно признаваться по результатам анализа совокупности факторов, а не только размера доли рынка. К таким факторам относятся, в том числе: наличие препятствий для входа на рынок новых участников, эластичность спроса на товар, соотношение доли компан</w:t>
      </w:r>
      <w:proofErr w:type="gramStart"/>
      <w:r w:rsidRPr="00AA7940">
        <w:rPr>
          <w:rFonts w:ascii="Times New Roman" w:hAnsi="Times New Roman"/>
          <w:sz w:val="28"/>
          <w:szCs w:val="28"/>
        </w:rPr>
        <w:t>ии и ее</w:t>
      </w:r>
      <w:proofErr w:type="gramEnd"/>
      <w:r w:rsidRPr="00AA7940">
        <w:rPr>
          <w:rFonts w:ascii="Times New Roman" w:hAnsi="Times New Roman"/>
          <w:sz w:val="28"/>
          <w:szCs w:val="28"/>
        </w:rPr>
        <w:t xml:space="preserve"> конкурентов, соотношение доли компании и долей ее потребителей, экономия на масштабах производства, вертикальная интеграция, финансовые ресурсы компании и ее конкурентов;</w:t>
      </w:r>
    </w:p>
    <w:p w:rsidR="00FA2FA5" w:rsidRPr="00AA7940" w:rsidRDefault="00FA2FA5" w:rsidP="006F7084">
      <w:pPr>
        <w:pStyle w:val="a3"/>
        <w:numPr>
          <w:ilvl w:val="0"/>
          <w:numId w:val="42"/>
        </w:numPr>
        <w:spacing w:after="0" w:line="360" w:lineRule="auto"/>
        <w:ind w:left="0" w:firstLine="709"/>
        <w:jc w:val="both"/>
        <w:rPr>
          <w:rFonts w:ascii="Times New Roman" w:hAnsi="Times New Roman"/>
          <w:sz w:val="28"/>
          <w:szCs w:val="28"/>
        </w:rPr>
      </w:pPr>
      <w:r w:rsidRPr="00AA7940">
        <w:rPr>
          <w:rFonts w:ascii="Times New Roman" w:hAnsi="Times New Roman"/>
          <w:sz w:val="28"/>
          <w:szCs w:val="28"/>
        </w:rPr>
        <w:t xml:space="preserve">повысить доказательный статус экономического анализа и оценки конкурентной среды, более жестко формализовать и регламентировать процедуру его проведения. Это необходимо сделать путем закрепления в </w:t>
      </w:r>
      <w:r w:rsidRPr="00AA7940">
        <w:rPr>
          <w:rFonts w:ascii="Times New Roman" w:hAnsi="Times New Roman"/>
          <w:sz w:val="28"/>
          <w:szCs w:val="28"/>
        </w:rPr>
        <w:lastRenderedPageBreak/>
        <w:t>федеральном законе основных поведенческих и структурных критериев для анализа и оценки конкурентной среды, а также предусмотреть обязательное включение результатов анализа в решении по результатам рассмотрения дела о нарушении антимонопольного законодательства.</w:t>
      </w:r>
    </w:p>
    <w:p w:rsidR="009B3B51" w:rsidRDefault="007334B5" w:rsidP="006F7084">
      <w:pPr>
        <w:pStyle w:val="a3"/>
        <w:numPr>
          <w:ilvl w:val="0"/>
          <w:numId w:val="41"/>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FA2FA5" w:rsidRPr="00FA2FA5">
        <w:rPr>
          <w:rFonts w:ascii="Times New Roman" w:hAnsi="Times New Roman"/>
          <w:sz w:val="28"/>
          <w:szCs w:val="28"/>
        </w:rPr>
        <w:t xml:space="preserve">еобходимо четко разграничить две категории нарушений антимонопольного законодательства: </w:t>
      </w:r>
    </w:p>
    <w:p w:rsidR="009B3B51" w:rsidRDefault="009B3B51" w:rsidP="006F7084">
      <w:pPr>
        <w:pStyle w:val="a3"/>
        <w:numPr>
          <w:ilvl w:val="0"/>
          <w:numId w:val="4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прямо связанные: относятся </w:t>
      </w:r>
      <w:r w:rsidRPr="00FA2FA5">
        <w:rPr>
          <w:rFonts w:ascii="Times New Roman" w:hAnsi="Times New Roman"/>
          <w:sz w:val="28"/>
          <w:szCs w:val="28"/>
        </w:rPr>
        <w:t>нарушения антимонопольного законодательства, которые ограничивают или могут ограничить конкуренцию. Это правонарушения, наносящие вред конкурентной среде отдельного рынка (рынков) и которые затрагивают неопределенный круг лиц, ведущих хозяйственную деятельность на таких рынках. За нарушения, относящиеся к данной категории, должна быть установлена повышенная ответственность, вплоть до уголовной.</w:t>
      </w:r>
    </w:p>
    <w:p w:rsidR="00FA2FA5" w:rsidRPr="009B3B51" w:rsidRDefault="00FA2FA5" w:rsidP="006F7084">
      <w:pPr>
        <w:pStyle w:val="a3"/>
        <w:numPr>
          <w:ilvl w:val="0"/>
          <w:numId w:val="43"/>
        </w:numPr>
        <w:spacing w:after="0" w:line="360" w:lineRule="auto"/>
        <w:ind w:left="0" w:firstLine="709"/>
        <w:jc w:val="both"/>
        <w:rPr>
          <w:rFonts w:ascii="Times New Roman" w:hAnsi="Times New Roman"/>
          <w:sz w:val="28"/>
          <w:szCs w:val="28"/>
        </w:rPr>
      </w:pPr>
      <w:proofErr w:type="gramStart"/>
      <w:r w:rsidRPr="009B3B51">
        <w:rPr>
          <w:rFonts w:ascii="Times New Roman" w:hAnsi="Times New Roman"/>
          <w:sz w:val="28"/>
          <w:szCs w:val="28"/>
        </w:rPr>
        <w:t>к</w:t>
      </w:r>
      <w:proofErr w:type="gramEnd"/>
      <w:r w:rsidRPr="009B3B51">
        <w:rPr>
          <w:rFonts w:ascii="Times New Roman" w:hAnsi="Times New Roman"/>
          <w:sz w:val="28"/>
          <w:szCs w:val="28"/>
        </w:rPr>
        <w:t>освенные связа</w:t>
      </w:r>
      <w:r w:rsidR="009B3B51" w:rsidRPr="009B3B51">
        <w:rPr>
          <w:rFonts w:ascii="Times New Roman" w:hAnsi="Times New Roman"/>
          <w:sz w:val="28"/>
          <w:szCs w:val="28"/>
        </w:rPr>
        <w:t xml:space="preserve">нные с ограничением конкуренции: относятся </w:t>
      </w:r>
      <w:r w:rsidRPr="009B3B51">
        <w:rPr>
          <w:rFonts w:ascii="Times New Roman" w:hAnsi="Times New Roman"/>
          <w:sz w:val="28"/>
          <w:szCs w:val="28"/>
        </w:rPr>
        <w:t xml:space="preserve">нарушения, не влекущие столько общественно-опасных последствий и связанные исключительно с отдельным фактом ущемления доминирующим субъектом конкретного потребителя (контрагента). Они составляют существенную часть нагрузки антимонопольного органа </w:t>
      </w:r>
      <w:r w:rsidR="009B3B51">
        <w:rPr>
          <w:rFonts w:ascii="Times New Roman" w:hAnsi="Times New Roman"/>
          <w:sz w:val="28"/>
          <w:szCs w:val="28"/>
        </w:rPr>
        <w:t xml:space="preserve">– </w:t>
      </w:r>
      <w:r w:rsidRPr="009B3B51">
        <w:rPr>
          <w:rFonts w:ascii="Times New Roman" w:hAnsi="Times New Roman"/>
          <w:sz w:val="28"/>
          <w:szCs w:val="28"/>
        </w:rPr>
        <w:t>больше половины всех рассматриваемых ФАС России дел.</w:t>
      </w:r>
    </w:p>
    <w:p w:rsidR="00FA2FA5" w:rsidRDefault="00FA2FA5" w:rsidP="00FA2FA5">
      <w:pPr>
        <w:pStyle w:val="a3"/>
        <w:spacing w:after="0" w:line="360" w:lineRule="auto"/>
        <w:ind w:left="0" w:firstLine="709"/>
        <w:jc w:val="both"/>
        <w:rPr>
          <w:rFonts w:ascii="Times New Roman" w:hAnsi="Times New Roman"/>
          <w:sz w:val="28"/>
          <w:szCs w:val="28"/>
        </w:rPr>
      </w:pPr>
      <w:r w:rsidRPr="00FA2FA5">
        <w:rPr>
          <w:rFonts w:ascii="Times New Roman" w:hAnsi="Times New Roman"/>
          <w:sz w:val="28"/>
          <w:szCs w:val="28"/>
        </w:rPr>
        <w:t>Таким образом, для дел о нарушениях, не связанных с возможностью ограничения конкуренции, должен быть установлен упрощенный порядок и сокращенные сроки производства.</w:t>
      </w:r>
    </w:p>
    <w:p w:rsidR="00AB6D9F" w:rsidRPr="00AB6D9F" w:rsidRDefault="00AB6D9F" w:rsidP="00AB6D9F">
      <w:pPr>
        <w:pStyle w:val="a3"/>
        <w:spacing w:after="0" w:line="360" w:lineRule="auto"/>
        <w:ind w:left="0" w:firstLine="709"/>
        <w:jc w:val="both"/>
        <w:rPr>
          <w:rFonts w:ascii="Times New Roman" w:hAnsi="Times New Roman"/>
          <w:sz w:val="28"/>
          <w:szCs w:val="28"/>
        </w:rPr>
      </w:pPr>
      <w:r w:rsidRPr="00AB6D9F">
        <w:rPr>
          <w:rFonts w:ascii="Times New Roman" w:hAnsi="Times New Roman"/>
          <w:sz w:val="28"/>
          <w:szCs w:val="28"/>
        </w:rPr>
        <w:t xml:space="preserve">Органам исполнительной власти Российской Федерации, субъектам Российской Федерации и органам местного самоуправления в соответствии со ст. 7 запрещается принимать акты и совершать действия, направленные на введение </w:t>
      </w:r>
      <w:proofErr w:type="gramStart"/>
      <w:r w:rsidRPr="00AB6D9F">
        <w:rPr>
          <w:rFonts w:ascii="Times New Roman" w:hAnsi="Times New Roman"/>
          <w:sz w:val="28"/>
          <w:szCs w:val="28"/>
        </w:rPr>
        <w:t>ограничений</w:t>
      </w:r>
      <w:proofErr w:type="gramEnd"/>
      <w:r w:rsidRPr="00AB6D9F">
        <w:rPr>
          <w:rFonts w:ascii="Times New Roman" w:hAnsi="Times New Roman"/>
          <w:sz w:val="28"/>
          <w:szCs w:val="28"/>
        </w:rPr>
        <w:t xml:space="preserve"> на создание новых хозяйствующих субъектов, а также установление запретов на осуществление отдельных видов деятельности либо на продажу товаров из одного региона Российской Федерации в другой. </w:t>
      </w:r>
      <w:proofErr w:type="gramStart"/>
      <w:r w:rsidRPr="00AB6D9F">
        <w:rPr>
          <w:rFonts w:ascii="Times New Roman" w:hAnsi="Times New Roman"/>
          <w:sz w:val="28"/>
          <w:szCs w:val="28"/>
        </w:rPr>
        <w:t>В соответствии с этой статьей они не имеют права дават</w:t>
      </w:r>
      <w:r>
        <w:rPr>
          <w:rFonts w:ascii="Times New Roman" w:hAnsi="Times New Roman"/>
          <w:sz w:val="28"/>
          <w:szCs w:val="28"/>
        </w:rPr>
        <w:t xml:space="preserve">ь хозяйствующим </w:t>
      </w:r>
      <w:r w:rsidRPr="00AB6D9F">
        <w:rPr>
          <w:rFonts w:ascii="Times New Roman" w:hAnsi="Times New Roman"/>
          <w:sz w:val="28"/>
          <w:szCs w:val="28"/>
        </w:rPr>
        <w:lastRenderedPageBreak/>
        <w:t>субъектам указания о приоритетном заключении договоров или о первоочередной поставке товаров определенному кругу покупателей и др. В этой же статье запрещается совмещение функций органов исполнительной власти с функциями хозяйствующих субъектов, а также наделение хозяйствующих субъектов функциями и правами указанных органов.</w:t>
      </w:r>
      <w:proofErr w:type="gramEnd"/>
    </w:p>
    <w:p w:rsidR="00AB6D9F" w:rsidRPr="00AB6D9F" w:rsidRDefault="00AB6D9F" w:rsidP="00AB6D9F">
      <w:pPr>
        <w:spacing w:after="0" w:line="360" w:lineRule="auto"/>
        <w:ind w:firstLine="709"/>
        <w:jc w:val="both"/>
        <w:rPr>
          <w:rFonts w:ascii="Times New Roman" w:hAnsi="Times New Roman"/>
          <w:sz w:val="28"/>
          <w:szCs w:val="28"/>
        </w:rPr>
      </w:pPr>
      <w:proofErr w:type="gramStart"/>
      <w:r w:rsidRPr="00AB6D9F">
        <w:rPr>
          <w:rFonts w:ascii="Times New Roman" w:hAnsi="Times New Roman"/>
          <w:sz w:val="28"/>
          <w:szCs w:val="28"/>
        </w:rPr>
        <w:t>В соответствии с положениями ст. 8 Закона запрещаются: достигнутые в любой форме соглашения органов исполнительной власти и органов местного самоуправления между собой либо с хозяйствующими субъектами, направленные на повышение или поддержание цен (тарифов); раздел рынка по территориальному принципу, по объему продаж, по ассортименту; ограничение доступа на рынок или устранение с него хозяйствующих субъектов.</w:t>
      </w:r>
      <w:proofErr w:type="gramEnd"/>
    </w:p>
    <w:p w:rsidR="00AB6D9F" w:rsidRPr="00FA2FA5" w:rsidRDefault="00AB6D9F" w:rsidP="00AB6D9F">
      <w:pPr>
        <w:pStyle w:val="a3"/>
        <w:spacing w:after="0" w:line="360" w:lineRule="auto"/>
        <w:ind w:left="0" w:firstLine="709"/>
        <w:jc w:val="both"/>
        <w:rPr>
          <w:rFonts w:ascii="Times New Roman" w:hAnsi="Times New Roman"/>
          <w:sz w:val="28"/>
          <w:szCs w:val="28"/>
        </w:rPr>
      </w:pPr>
      <w:r w:rsidRPr="00AB6D9F">
        <w:rPr>
          <w:rFonts w:ascii="Times New Roman" w:hAnsi="Times New Roman"/>
          <w:sz w:val="28"/>
          <w:szCs w:val="28"/>
        </w:rPr>
        <w:t xml:space="preserve">Это является базой для решения </w:t>
      </w:r>
      <w:r>
        <w:rPr>
          <w:rFonts w:ascii="Times New Roman" w:hAnsi="Times New Roman"/>
          <w:sz w:val="28"/>
          <w:szCs w:val="28"/>
        </w:rPr>
        <w:t>ФАС</w:t>
      </w:r>
      <w:r w:rsidRPr="00AB6D9F">
        <w:rPr>
          <w:rFonts w:ascii="Times New Roman" w:hAnsi="Times New Roman"/>
          <w:sz w:val="28"/>
          <w:szCs w:val="28"/>
        </w:rPr>
        <w:t xml:space="preserve"> России своих задач по проведению антимонопольной политики на товарных рынках и </w:t>
      </w:r>
      <w:proofErr w:type="gramStart"/>
      <w:r w:rsidRPr="00AB6D9F">
        <w:rPr>
          <w:rFonts w:ascii="Times New Roman" w:hAnsi="Times New Roman"/>
          <w:sz w:val="28"/>
          <w:szCs w:val="28"/>
        </w:rPr>
        <w:t>контролю за</w:t>
      </w:r>
      <w:proofErr w:type="gramEnd"/>
      <w:r w:rsidRPr="00AB6D9F">
        <w:rPr>
          <w:rFonts w:ascii="Times New Roman" w:hAnsi="Times New Roman"/>
          <w:sz w:val="28"/>
          <w:szCs w:val="28"/>
        </w:rPr>
        <w:t xml:space="preserve"> соблюдением норм конкурентного права всеми субъектами товарных рынков, а также государственными и местными органами управления.</w:t>
      </w:r>
    </w:p>
    <w:p w:rsidR="00FA2FA5" w:rsidRPr="00FA2FA5" w:rsidRDefault="00FA2FA5" w:rsidP="00FA2FA5">
      <w:pPr>
        <w:pStyle w:val="a3"/>
        <w:spacing w:after="0" w:line="360" w:lineRule="auto"/>
        <w:ind w:left="0" w:firstLine="709"/>
        <w:jc w:val="both"/>
        <w:rPr>
          <w:rFonts w:ascii="Times New Roman" w:hAnsi="Times New Roman"/>
          <w:sz w:val="28"/>
          <w:szCs w:val="28"/>
        </w:rPr>
      </w:pPr>
      <w:r w:rsidRPr="00FA2FA5">
        <w:rPr>
          <w:rFonts w:ascii="Times New Roman" w:hAnsi="Times New Roman"/>
          <w:sz w:val="28"/>
          <w:szCs w:val="28"/>
        </w:rPr>
        <w:t>Кроме того, целесообразно предусмотреть менее значительные штрафы, дополненные возможностью дисквалификации должностных лиц виновного в нарушении хозяйствующего субъекта, а также мерами воздействия в рамках системы тарифного регулирования.</w:t>
      </w:r>
    </w:p>
    <w:p w:rsidR="00FA2FA5" w:rsidRDefault="00FA2FA5" w:rsidP="00FA2FA5">
      <w:pPr>
        <w:pStyle w:val="a3"/>
        <w:spacing w:after="0" w:line="360" w:lineRule="auto"/>
        <w:ind w:left="0" w:firstLine="709"/>
        <w:jc w:val="both"/>
        <w:rPr>
          <w:rFonts w:ascii="Times New Roman" w:hAnsi="Times New Roman"/>
          <w:sz w:val="28"/>
          <w:szCs w:val="28"/>
        </w:rPr>
      </w:pPr>
      <w:r w:rsidRPr="00FA2FA5">
        <w:rPr>
          <w:rFonts w:ascii="Times New Roman" w:hAnsi="Times New Roman"/>
          <w:sz w:val="28"/>
          <w:szCs w:val="28"/>
        </w:rPr>
        <w:t>Данные меры позволят антимонопольному органу более оперативно и эффективно рассматривать дела по защите прав потребителей услуг естественных монополий.</w:t>
      </w:r>
    </w:p>
    <w:p w:rsidR="009B3B51" w:rsidRDefault="002E7E04" w:rsidP="00027F30">
      <w:pPr>
        <w:pStyle w:val="a3"/>
        <w:spacing w:after="0" w:line="360" w:lineRule="auto"/>
        <w:ind w:left="0" w:firstLine="709"/>
        <w:jc w:val="both"/>
        <w:rPr>
          <w:rFonts w:ascii="Times New Roman" w:hAnsi="Times New Roman"/>
          <w:sz w:val="28"/>
          <w:szCs w:val="28"/>
        </w:rPr>
      </w:pPr>
      <w:r w:rsidRPr="002E7E04">
        <w:rPr>
          <w:rFonts w:ascii="Times New Roman" w:hAnsi="Times New Roman"/>
          <w:sz w:val="28"/>
          <w:szCs w:val="28"/>
        </w:rPr>
        <w:t>По мнению ФАС России, решать проблему навязывания физическим лицам дополнительных добровольных услуг по страхованию целесообразно</w:t>
      </w:r>
      <w:r w:rsidR="009B3B51">
        <w:rPr>
          <w:rFonts w:ascii="Times New Roman" w:hAnsi="Times New Roman"/>
          <w:sz w:val="28"/>
          <w:szCs w:val="28"/>
        </w:rPr>
        <w:t xml:space="preserve">: </w:t>
      </w:r>
    </w:p>
    <w:p w:rsidR="00BB5269" w:rsidRDefault="009B3B51" w:rsidP="007334B5">
      <w:pPr>
        <w:pStyle w:val="a3"/>
        <w:numPr>
          <w:ilvl w:val="0"/>
          <w:numId w:val="44"/>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2E7E04" w:rsidRPr="002E7E04">
        <w:rPr>
          <w:rFonts w:ascii="Times New Roman" w:hAnsi="Times New Roman"/>
          <w:sz w:val="28"/>
          <w:szCs w:val="28"/>
        </w:rPr>
        <w:t xml:space="preserve">а законодательном уровне, установив в Законе Российской Федерации от 27.11.1992 № 4015-1 «Об организации страхового дела в Российской Федерации» так называемый «период охлаждения», то есть период, в течение которого страхователь может отказаться от договора страхования без каких-либо финансовых потерь. Такой период должен быть не менее 5 рабочих </w:t>
      </w:r>
      <w:r w:rsidR="002E7E04" w:rsidRPr="002E7E04">
        <w:rPr>
          <w:rFonts w:ascii="Times New Roman" w:hAnsi="Times New Roman"/>
          <w:sz w:val="28"/>
          <w:szCs w:val="28"/>
        </w:rPr>
        <w:lastRenderedPageBreak/>
        <w:t>дней</w:t>
      </w:r>
      <w:r w:rsidR="007334B5">
        <w:rPr>
          <w:rFonts w:ascii="Times New Roman" w:hAnsi="Times New Roman"/>
          <w:sz w:val="28"/>
          <w:szCs w:val="28"/>
        </w:rPr>
        <w:t xml:space="preserve">, </w:t>
      </w:r>
      <w:r w:rsidR="007334B5" w:rsidRPr="007334B5">
        <w:rPr>
          <w:rFonts w:ascii="Times New Roman" w:hAnsi="Times New Roman"/>
          <w:sz w:val="28"/>
          <w:szCs w:val="28"/>
        </w:rPr>
        <w:t>согласно которому клиент может досрочно отказаться от продукта с полным возвратом ему уплаченной страховой премии.</w:t>
      </w:r>
    </w:p>
    <w:p w:rsidR="00AE014F" w:rsidRDefault="00AE014F" w:rsidP="006F7084">
      <w:pPr>
        <w:pStyle w:val="a3"/>
        <w:numPr>
          <w:ilvl w:val="0"/>
          <w:numId w:val="44"/>
        </w:numPr>
        <w:spacing w:after="0" w:line="360" w:lineRule="auto"/>
        <w:ind w:left="0" w:firstLine="709"/>
        <w:jc w:val="both"/>
        <w:rPr>
          <w:rFonts w:ascii="Times New Roman" w:hAnsi="Times New Roman"/>
          <w:sz w:val="28"/>
          <w:szCs w:val="28"/>
        </w:rPr>
      </w:pPr>
      <w:r w:rsidRPr="00AE014F">
        <w:rPr>
          <w:rFonts w:ascii="Times New Roman" w:hAnsi="Times New Roman"/>
          <w:sz w:val="28"/>
          <w:szCs w:val="28"/>
        </w:rPr>
        <w:t>Н</w:t>
      </w:r>
      <w:r w:rsidR="00027F30" w:rsidRPr="00AE014F">
        <w:rPr>
          <w:rFonts w:ascii="Times New Roman" w:hAnsi="Times New Roman"/>
          <w:sz w:val="28"/>
          <w:szCs w:val="28"/>
        </w:rPr>
        <w:t>ормативно установить часть базовой ставки страхового тарифа - нетто-ставки, предназначенной для обеспечения текущих страховых выплат по договорам ОСАГО и формирования резерва компенсационных выплат, предусмотрев, чтобы расходы на осуществление ОСАГО (нагрузка) не должны превышать 20% брутто-ставки.</w:t>
      </w:r>
      <w:r w:rsidR="009B3B51" w:rsidRPr="00AE014F">
        <w:rPr>
          <w:rFonts w:ascii="Times New Roman" w:hAnsi="Times New Roman"/>
          <w:sz w:val="28"/>
          <w:szCs w:val="28"/>
        </w:rPr>
        <w:t xml:space="preserve"> </w:t>
      </w:r>
      <w:r w:rsidR="00027F30" w:rsidRPr="00AE014F">
        <w:rPr>
          <w:rFonts w:ascii="Times New Roman" w:hAnsi="Times New Roman"/>
          <w:sz w:val="28"/>
          <w:szCs w:val="28"/>
        </w:rPr>
        <w:t>Данное изменение не приведет к увеличению размера страховой премии по договору ОСАГО, максимальная страховая ставка будет соответствовать тарифу, а изменения структуры тарифной ставки позволят страховщикам более гибко осуществлять деятельность по ОСАГО, а также повысить качество представления данной страховой услуги.</w:t>
      </w:r>
      <w:r w:rsidRPr="00AE014F">
        <w:rPr>
          <w:rFonts w:ascii="Times New Roman" w:hAnsi="Times New Roman"/>
          <w:sz w:val="28"/>
          <w:szCs w:val="28"/>
        </w:rPr>
        <w:t xml:space="preserve"> </w:t>
      </w:r>
      <w:r w:rsidR="00027F30" w:rsidRPr="00AE014F">
        <w:rPr>
          <w:rFonts w:ascii="Times New Roman" w:hAnsi="Times New Roman"/>
          <w:sz w:val="28"/>
          <w:szCs w:val="28"/>
        </w:rPr>
        <w:t>С одной стороны, по усмотрению страховой компании может происходить снижение страховой премии при заключении договора ОСАГО за счет снижения размера нагрузки, то есть за счет снижения расходов на осуществление ОСАГО, без изменения при этом части страховой премии, направляемой на текущие выплаты. С другой стороны, при необходимости страховщики смогут за счет снижения расходов на осуществление ОСАГО увеличить часть страховой премии, направляемой на осуществление текущих выплат и формирование страховых резервов.</w:t>
      </w:r>
      <w:r w:rsidRPr="00AE014F">
        <w:rPr>
          <w:rFonts w:ascii="Times New Roman" w:hAnsi="Times New Roman"/>
          <w:sz w:val="28"/>
          <w:szCs w:val="28"/>
        </w:rPr>
        <w:t xml:space="preserve"> </w:t>
      </w:r>
    </w:p>
    <w:p w:rsidR="00027F30" w:rsidRPr="00AE014F" w:rsidRDefault="00027F30" w:rsidP="00AE014F">
      <w:pPr>
        <w:pStyle w:val="a3"/>
        <w:spacing w:after="0" w:line="360" w:lineRule="auto"/>
        <w:ind w:left="0" w:firstLine="709"/>
        <w:jc w:val="both"/>
        <w:rPr>
          <w:rFonts w:ascii="Times New Roman" w:hAnsi="Times New Roman"/>
          <w:sz w:val="28"/>
          <w:szCs w:val="28"/>
        </w:rPr>
      </w:pPr>
      <w:r w:rsidRPr="00AE014F">
        <w:rPr>
          <w:rFonts w:ascii="Times New Roman" w:hAnsi="Times New Roman"/>
          <w:sz w:val="28"/>
          <w:szCs w:val="28"/>
        </w:rPr>
        <w:t>По предложению ФАС России данное мероприятие было включено в Стратегию развития страховой деятельности в Российской Федерации на среднесрочную перспективу.</w:t>
      </w:r>
      <w:r w:rsidR="00AE014F" w:rsidRPr="00AE014F">
        <w:rPr>
          <w:rFonts w:ascii="Times New Roman" w:hAnsi="Times New Roman"/>
          <w:sz w:val="28"/>
          <w:szCs w:val="28"/>
        </w:rPr>
        <w:t xml:space="preserve"> </w:t>
      </w:r>
      <w:r w:rsidRPr="00AE014F">
        <w:rPr>
          <w:rFonts w:ascii="Times New Roman" w:hAnsi="Times New Roman"/>
          <w:sz w:val="28"/>
          <w:szCs w:val="28"/>
        </w:rPr>
        <w:t>В целях реализации указанной Стратегии развития страховой деятельности ФАС России разработал и направил в Минфин России проект постановления Правительства Российской Федерации</w:t>
      </w:r>
      <w:proofErr w:type="gramStart"/>
      <w:r w:rsidRPr="00AE014F">
        <w:rPr>
          <w:rFonts w:ascii="Times New Roman" w:hAnsi="Times New Roman"/>
          <w:sz w:val="28"/>
          <w:szCs w:val="28"/>
        </w:rPr>
        <w:t xml:space="preserve"> О</w:t>
      </w:r>
      <w:proofErr w:type="gramEnd"/>
      <w:r w:rsidRPr="00AE014F">
        <w:rPr>
          <w:rFonts w:ascii="Times New Roman" w:hAnsi="Times New Roman"/>
          <w:sz w:val="28"/>
          <w:szCs w:val="28"/>
        </w:rPr>
        <w:t xml:space="preserve"> внесении изменений в постановление Правительства Российской Федерации № 739, в части нормативного закрепления возможности ценовой конкуренции по ОСАГО.</w:t>
      </w:r>
    </w:p>
    <w:p w:rsidR="00A33C7C" w:rsidRDefault="00A33C7C" w:rsidP="006F7084">
      <w:pPr>
        <w:pStyle w:val="a3"/>
        <w:numPr>
          <w:ilvl w:val="0"/>
          <w:numId w:val="44"/>
        </w:numPr>
        <w:spacing w:after="0" w:line="360" w:lineRule="auto"/>
        <w:ind w:left="0" w:firstLine="709"/>
        <w:jc w:val="both"/>
        <w:rPr>
          <w:rFonts w:ascii="Times New Roman" w:hAnsi="Times New Roman"/>
          <w:sz w:val="28"/>
          <w:szCs w:val="28"/>
        </w:rPr>
      </w:pPr>
      <w:r w:rsidRPr="00570B6D">
        <w:rPr>
          <w:rFonts w:ascii="Times New Roman" w:hAnsi="Times New Roman"/>
          <w:sz w:val="28"/>
          <w:szCs w:val="28"/>
        </w:rPr>
        <w:t>В связи с ростом размеров страховой премии по договорам ОСАГО внести в Указание</w:t>
      </w:r>
      <w:r>
        <w:rPr>
          <w:rFonts w:ascii="Times New Roman" w:hAnsi="Times New Roman"/>
          <w:sz w:val="28"/>
          <w:szCs w:val="28"/>
        </w:rPr>
        <w:t xml:space="preserve"> Банка России №3384-У</w:t>
      </w:r>
      <w:r w:rsidRPr="00570B6D">
        <w:rPr>
          <w:rFonts w:ascii="Times New Roman" w:hAnsi="Times New Roman"/>
          <w:sz w:val="28"/>
          <w:szCs w:val="28"/>
        </w:rPr>
        <w:t xml:space="preserve"> изменения, предусматривающие </w:t>
      </w:r>
      <w:r w:rsidRPr="00570B6D">
        <w:rPr>
          <w:rFonts w:ascii="Times New Roman" w:hAnsi="Times New Roman"/>
          <w:sz w:val="28"/>
          <w:szCs w:val="28"/>
        </w:rPr>
        <w:lastRenderedPageBreak/>
        <w:t>установление перечня отдельных категорий страхователей, в отношении которых страховщики могут устанавливать льготные базовые тарифы в пределах значений, установленных Банком России.</w:t>
      </w:r>
    </w:p>
    <w:p w:rsidR="00AE014F" w:rsidRDefault="00AE014F" w:rsidP="006F7084">
      <w:pPr>
        <w:pStyle w:val="a3"/>
        <w:numPr>
          <w:ilvl w:val="0"/>
          <w:numId w:val="44"/>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027F30">
        <w:rPr>
          <w:rFonts w:ascii="Times New Roman" w:hAnsi="Times New Roman"/>
          <w:sz w:val="28"/>
          <w:szCs w:val="28"/>
        </w:rPr>
        <w:t>нести изменения в постановление Прави</w:t>
      </w:r>
      <w:r>
        <w:rPr>
          <w:rFonts w:ascii="Times New Roman" w:hAnsi="Times New Roman"/>
          <w:sz w:val="28"/>
          <w:szCs w:val="28"/>
        </w:rPr>
        <w:t>тельства Российской Федерации №</w:t>
      </w:r>
      <w:r w:rsidRPr="00027F30">
        <w:rPr>
          <w:rFonts w:ascii="Times New Roman" w:hAnsi="Times New Roman"/>
          <w:sz w:val="28"/>
          <w:szCs w:val="28"/>
        </w:rPr>
        <w:t>739 в части установления максимальных предельных уровней страховых тарифа по ОСАГО, что позволит страховщикам самостоятельно снижать страховую премию по договорам страхования, исходя из финансового положения компании.</w:t>
      </w:r>
    </w:p>
    <w:p w:rsidR="00AE014F" w:rsidRDefault="00AE014F" w:rsidP="00AE014F">
      <w:pPr>
        <w:spacing w:after="0" w:line="360" w:lineRule="auto"/>
        <w:ind w:firstLine="709"/>
        <w:jc w:val="both"/>
        <w:rPr>
          <w:rFonts w:ascii="Times New Roman" w:hAnsi="Times New Roman"/>
          <w:sz w:val="28"/>
          <w:szCs w:val="28"/>
        </w:rPr>
      </w:pPr>
      <w:r w:rsidRPr="00AE014F">
        <w:rPr>
          <w:rFonts w:ascii="Times New Roman" w:hAnsi="Times New Roman"/>
          <w:sz w:val="28"/>
          <w:szCs w:val="28"/>
        </w:rPr>
        <w:t xml:space="preserve">В качестве мер совершенствования ОСАГО </w:t>
      </w:r>
      <w:r>
        <w:rPr>
          <w:rFonts w:ascii="Times New Roman" w:hAnsi="Times New Roman"/>
          <w:sz w:val="28"/>
          <w:szCs w:val="28"/>
        </w:rPr>
        <w:t xml:space="preserve">также </w:t>
      </w:r>
      <w:r w:rsidRPr="00AE014F">
        <w:rPr>
          <w:rFonts w:ascii="Times New Roman" w:hAnsi="Times New Roman"/>
          <w:sz w:val="28"/>
          <w:szCs w:val="28"/>
        </w:rPr>
        <w:t>можно предложить</w:t>
      </w:r>
      <w:r>
        <w:rPr>
          <w:rFonts w:ascii="Times New Roman" w:hAnsi="Times New Roman"/>
          <w:sz w:val="28"/>
          <w:szCs w:val="28"/>
        </w:rPr>
        <w:t xml:space="preserve">: </w:t>
      </w:r>
    </w:p>
    <w:p w:rsidR="00AE014F" w:rsidRDefault="00AE014F" w:rsidP="006F7084">
      <w:pPr>
        <w:pStyle w:val="a3"/>
        <w:numPr>
          <w:ilvl w:val="0"/>
          <w:numId w:val="45"/>
        </w:numPr>
        <w:spacing w:after="0" w:line="360" w:lineRule="auto"/>
        <w:ind w:left="0" w:firstLine="709"/>
        <w:jc w:val="both"/>
        <w:rPr>
          <w:rFonts w:ascii="Times New Roman" w:hAnsi="Times New Roman"/>
          <w:sz w:val="28"/>
          <w:szCs w:val="28"/>
        </w:rPr>
      </w:pPr>
      <w:proofErr w:type="gramStart"/>
      <w:r w:rsidRPr="00AE014F">
        <w:rPr>
          <w:rFonts w:ascii="Times New Roman" w:hAnsi="Times New Roman"/>
          <w:sz w:val="28"/>
          <w:szCs w:val="28"/>
        </w:rPr>
        <w:t>продлить действие нормы об обязательном досудебном порядке урегулирования, увеличить срок рассмотрения претензии страховщиком с 5 до 10 дней, включить возможность отказа в выплате при не предоставлении автомобиля на осмотр, устанавливать тарифные ставки по каждой категории транспортных средств и территории с целью эффективного применения тарифного коридора, а также усовершенствовать дифференциацию в зависимости от возраста и стажа водителей.</w:t>
      </w:r>
      <w:proofErr w:type="gramEnd"/>
    </w:p>
    <w:p w:rsidR="00AE014F" w:rsidRDefault="00AE014F" w:rsidP="006F7084">
      <w:pPr>
        <w:pStyle w:val="a3"/>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д</w:t>
      </w:r>
      <w:r w:rsidRPr="00A33C7C">
        <w:rPr>
          <w:rFonts w:ascii="Times New Roman" w:hAnsi="Times New Roman"/>
          <w:sz w:val="28"/>
          <w:szCs w:val="28"/>
        </w:rPr>
        <w:t>ля обеспечения эффективного функционирования страхового рынка, в том числе в интересах потребителей - владельцев страховых полисов, в определенной степени желательно сотрудничество страховых компаний (их согласованные действия на рынке), а не слияния и поглощения их. Соглашения страховщиков, например, в области обмена информацией, оценок страхового риска, уровней страховых тарифов, организации предупредительных мероприятий связаны с улучшением качества предоставляемых страховых услуг, определяют оптимальные условия страхования и позволяют выполнять основную цель страхования - реального возмещения ущерба лицам, пострадавшим в результате наступления страхового случая.</w:t>
      </w:r>
    </w:p>
    <w:p w:rsidR="00AE014F" w:rsidRDefault="00AE014F" w:rsidP="00AE014F">
      <w:pPr>
        <w:pStyle w:val="a3"/>
        <w:spacing w:after="0" w:line="360" w:lineRule="auto"/>
        <w:ind w:left="709"/>
        <w:jc w:val="both"/>
        <w:rPr>
          <w:rFonts w:ascii="Times New Roman" w:hAnsi="Times New Roman"/>
          <w:sz w:val="28"/>
          <w:szCs w:val="28"/>
        </w:rPr>
      </w:pPr>
    </w:p>
    <w:p w:rsidR="00A33C7C" w:rsidRDefault="00A33C7C" w:rsidP="00A33C7C">
      <w:pPr>
        <w:pStyle w:val="a3"/>
        <w:spacing w:after="0" w:line="360" w:lineRule="auto"/>
        <w:ind w:left="0" w:firstLine="709"/>
        <w:jc w:val="both"/>
        <w:rPr>
          <w:rFonts w:ascii="Times New Roman" w:hAnsi="Times New Roman"/>
          <w:sz w:val="28"/>
          <w:szCs w:val="28"/>
        </w:rPr>
      </w:pPr>
    </w:p>
    <w:p w:rsidR="00A33C7C" w:rsidRDefault="00A33C7C" w:rsidP="00A33C7C">
      <w:pPr>
        <w:pStyle w:val="a3"/>
        <w:spacing w:after="0" w:line="360" w:lineRule="auto"/>
        <w:ind w:firstLine="709"/>
        <w:jc w:val="both"/>
        <w:rPr>
          <w:rFonts w:ascii="Times New Roman" w:hAnsi="Times New Roman"/>
          <w:sz w:val="28"/>
          <w:szCs w:val="28"/>
        </w:rPr>
      </w:pPr>
    </w:p>
    <w:p w:rsidR="00A33C7C" w:rsidRPr="00FC44D8" w:rsidRDefault="00A33C7C" w:rsidP="00FC44D8">
      <w:pPr>
        <w:pStyle w:val="a3"/>
        <w:spacing w:after="0" w:line="360" w:lineRule="auto"/>
        <w:ind w:left="0" w:firstLine="709"/>
        <w:jc w:val="center"/>
        <w:rPr>
          <w:rFonts w:ascii="Times New Roman" w:hAnsi="Times New Roman"/>
          <w:b/>
          <w:sz w:val="28"/>
          <w:szCs w:val="28"/>
        </w:rPr>
      </w:pPr>
      <w:r w:rsidRPr="00FC44D8">
        <w:rPr>
          <w:rFonts w:ascii="Times New Roman" w:hAnsi="Times New Roman"/>
          <w:b/>
          <w:sz w:val="28"/>
          <w:szCs w:val="28"/>
        </w:rPr>
        <w:lastRenderedPageBreak/>
        <w:t>Заключение</w:t>
      </w:r>
    </w:p>
    <w:p w:rsidR="00A33C7C" w:rsidRPr="00A33C7C" w:rsidRDefault="00A33C7C" w:rsidP="00FC44D8">
      <w:pPr>
        <w:pStyle w:val="a3"/>
        <w:spacing w:after="0" w:line="360" w:lineRule="auto"/>
        <w:ind w:left="0" w:firstLine="709"/>
        <w:jc w:val="both"/>
        <w:rPr>
          <w:rFonts w:ascii="Times New Roman" w:hAnsi="Times New Roman"/>
          <w:sz w:val="28"/>
          <w:szCs w:val="28"/>
        </w:rPr>
      </w:pPr>
      <w:r w:rsidRPr="00A33C7C">
        <w:rPr>
          <w:rFonts w:ascii="Times New Roman" w:hAnsi="Times New Roman"/>
          <w:sz w:val="28"/>
          <w:szCs w:val="28"/>
        </w:rPr>
        <w:t>Антимонопольное регулирование помогает поддержать здоровую конкуренцию, обеспечить свободу экономической деятельности на территории Российской Федерации, пресечь монополистическую деятельность, а также недобросовестную конкуренцию на товарных рынках. Также антимонопольное регулирование создает условия для эффективного функционирования товарных рынков и не допускает создание препятствий к доступу или выходу из него другим хозяйствующим субъектам.</w:t>
      </w:r>
    </w:p>
    <w:p w:rsidR="00A33C7C" w:rsidRPr="00A33C7C" w:rsidRDefault="00A33C7C" w:rsidP="00FC44D8">
      <w:pPr>
        <w:pStyle w:val="a3"/>
        <w:spacing w:after="0" w:line="360" w:lineRule="auto"/>
        <w:ind w:left="0" w:firstLine="709"/>
        <w:jc w:val="both"/>
        <w:rPr>
          <w:rFonts w:ascii="Times New Roman" w:hAnsi="Times New Roman"/>
          <w:sz w:val="28"/>
          <w:szCs w:val="28"/>
        </w:rPr>
      </w:pPr>
      <w:r w:rsidRPr="00A33C7C">
        <w:rPr>
          <w:rFonts w:ascii="Times New Roman" w:hAnsi="Times New Roman"/>
          <w:sz w:val="28"/>
          <w:szCs w:val="28"/>
        </w:rPr>
        <w:t xml:space="preserve">Из сложившихся методов </w:t>
      </w:r>
      <w:proofErr w:type="gramStart"/>
      <w:r w:rsidRPr="00A33C7C">
        <w:rPr>
          <w:rFonts w:ascii="Times New Roman" w:hAnsi="Times New Roman"/>
          <w:sz w:val="28"/>
          <w:szCs w:val="28"/>
        </w:rPr>
        <w:t>основными</w:t>
      </w:r>
      <w:proofErr w:type="gramEnd"/>
      <w:r w:rsidRPr="00A33C7C">
        <w:rPr>
          <w:rFonts w:ascii="Times New Roman" w:hAnsi="Times New Roman"/>
          <w:sz w:val="28"/>
          <w:szCs w:val="28"/>
        </w:rPr>
        <w:t xml:space="preserve"> можно выделить следующие:</w:t>
      </w:r>
    </w:p>
    <w:p w:rsidR="00A33C7C" w:rsidRPr="00FC44D8" w:rsidRDefault="00A33C7C" w:rsidP="006F7084">
      <w:pPr>
        <w:pStyle w:val="a3"/>
        <w:numPr>
          <w:ilvl w:val="0"/>
          <w:numId w:val="33"/>
        </w:numPr>
        <w:spacing w:after="0" w:line="360" w:lineRule="auto"/>
        <w:ind w:left="0" w:firstLine="709"/>
        <w:jc w:val="both"/>
        <w:rPr>
          <w:rFonts w:ascii="Times New Roman" w:hAnsi="Times New Roman"/>
          <w:sz w:val="28"/>
          <w:szCs w:val="28"/>
        </w:rPr>
      </w:pPr>
      <w:r w:rsidRPr="00FC44D8">
        <w:rPr>
          <w:rFonts w:ascii="Times New Roman" w:hAnsi="Times New Roman"/>
          <w:sz w:val="28"/>
          <w:szCs w:val="28"/>
        </w:rPr>
        <w:t>применение ограничительных мер;</w:t>
      </w:r>
    </w:p>
    <w:p w:rsidR="00A33C7C" w:rsidRPr="00FC44D8" w:rsidRDefault="00A33C7C" w:rsidP="006F7084">
      <w:pPr>
        <w:pStyle w:val="a3"/>
        <w:numPr>
          <w:ilvl w:val="0"/>
          <w:numId w:val="33"/>
        </w:numPr>
        <w:spacing w:after="0" w:line="360" w:lineRule="auto"/>
        <w:ind w:left="0" w:firstLine="709"/>
        <w:jc w:val="both"/>
        <w:rPr>
          <w:rFonts w:ascii="Times New Roman" w:hAnsi="Times New Roman"/>
          <w:sz w:val="28"/>
          <w:szCs w:val="28"/>
        </w:rPr>
      </w:pPr>
      <w:r w:rsidRPr="00FC44D8">
        <w:rPr>
          <w:rFonts w:ascii="Times New Roman" w:hAnsi="Times New Roman"/>
          <w:sz w:val="28"/>
          <w:szCs w:val="28"/>
        </w:rPr>
        <w:t>противодействие недобросовестной конкуренции;</w:t>
      </w:r>
    </w:p>
    <w:p w:rsidR="00A33C7C" w:rsidRPr="00FC44D8" w:rsidRDefault="00A33C7C" w:rsidP="006F7084">
      <w:pPr>
        <w:pStyle w:val="a3"/>
        <w:numPr>
          <w:ilvl w:val="0"/>
          <w:numId w:val="33"/>
        </w:numPr>
        <w:spacing w:after="0" w:line="360" w:lineRule="auto"/>
        <w:ind w:left="0" w:firstLine="709"/>
        <w:jc w:val="both"/>
        <w:rPr>
          <w:rFonts w:ascii="Times New Roman" w:hAnsi="Times New Roman"/>
          <w:sz w:val="28"/>
          <w:szCs w:val="28"/>
        </w:rPr>
      </w:pPr>
      <w:proofErr w:type="gramStart"/>
      <w:r w:rsidRPr="00FC44D8">
        <w:rPr>
          <w:rFonts w:ascii="Times New Roman" w:hAnsi="Times New Roman"/>
          <w:sz w:val="28"/>
          <w:szCs w:val="28"/>
        </w:rPr>
        <w:t>контроль за</w:t>
      </w:r>
      <w:proofErr w:type="gramEnd"/>
      <w:r w:rsidRPr="00FC44D8">
        <w:rPr>
          <w:rFonts w:ascii="Times New Roman" w:hAnsi="Times New Roman"/>
          <w:sz w:val="28"/>
          <w:szCs w:val="28"/>
        </w:rPr>
        <w:t xml:space="preserve"> экономической концентрацией;</w:t>
      </w:r>
    </w:p>
    <w:p w:rsidR="00A33C7C" w:rsidRPr="00FC44D8" w:rsidRDefault="00A33C7C" w:rsidP="006F7084">
      <w:pPr>
        <w:pStyle w:val="a3"/>
        <w:numPr>
          <w:ilvl w:val="0"/>
          <w:numId w:val="33"/>
        </w:numPr>
        <w:spacing w:after="0" w:line="360" w:lineRule="auto"/>
        <w:ind w:left="0" w:firstLine="709"/>
        <w:jc w:val="both"/>
        <w:rPr>
          <w:rFonts w:ascii="Times New Roman" w:hAnsi="Times New Roman"/>
          <w:sz w:val="28"/>
          <w:szCs w:val="28"/>
        </w:rPr>
      </w:pPr>
      <w:r w:rsidRPr="00FC44D8">
        <w:rPr>
          <w:rFonts w:ascii="Times New Roman" w:hAnsi="Times New Roman"/>
          <w:sz w:val="28"/>
          <w:szCs w:val="28"/>
        </w:rPr>
        <w:t>использование Государственного реестра;</w:t>
      </w:r>
    </w:p>
    <w:p w:rsidR="00A33C7C" w:rsidRPr="00FC44D8" w:rsidRDefault="00A33C7C" w:rsidP="006F7084">
      <w:pPr>
        <w:pStyle w:val="a3"/>
        <w:numPr>
          <w:ilvl w:val="0"/>
          <w:numId w:val="33"/>
        </w:numPr>
        <w:spacing w:after="0" w:line="360" w:lineRule="auto"/>
        <w:ind w:left="0" w:firstLine="709"/>
        <w:jc w:val="both"/>
        <w:rPr>
          <w:rFonts w:ascii="Times New Roman" w:hAnsi="Times New Roman"/>
          <w:sz w:val="28"/>
          <w:szCs w:val="28"/>
        </w:rPr>
      </w:pPr>
      <w:r w:rsidRPr="00FC44D8">
        <w:rPr>
          <w:rFonts w:ascii="Times New Roman" w:hAnsi="Times New Roman"/>
          <w:sz w:val="28"/>
          <w:szCs w:val="28"/>
        </w:rPr>
        <w:t xml:space="preserve">предупреждение. </w:t>
      </w:r>
    </w:p>
    <w:p w:rsidR="00A33C7C" w:rsidRPr="00A33C7C" w:rsidRDefault="00FC44D8" w:rsidP="00FC44D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Принципы антимонополь</w:t>
      </w:r>
      <w:r w:rsidR="00A33C7C" w:rsidRPr="00A33C7C">
        <w:rPr>
          <w:rFonts w:ascii="Times New Roman" w:hAnsi="Times New Roman"/>
          <w:sz w:val="28"/>
          <w:szCs w:val="28"/>
        </w:rPr>
        <w:t>ного регулирования определены Конституцией РФ, ст. 8 которой закрепляет основополагающий прин</w:t>
      </w:r>
      <w:r>
        <w:rPr>
          <w:rFonts w:ascii="Times New Roman" w:hAnsi="Times New Roman"/>
          <w:sz w:val="28"/>
          <w:szCs w:val="28"/>
        </w:rPr>
        <w:t>цип рыночной экономики – свобод</w:t>
      </w:r>
      <w:r w:rsidR="00A33C7C" w:rsidRPr="00A33C7C">
        <w:rPr>
          <w:rFonts w:ascii="Times New Roman" w:hAnsi="Times New Roman"/>
          <w:sz w:val="28"/>
          <w:szCs w:val="28"/>
        </w:rPr>
        <w:t>у конкуренции, а п. 2 ст. 34 содержит запрет экономической деятельности, направленной на монополизацию и недобросовестную конкуренцию. В совокупности ст. 8 и 34 содержат необходимые правовые условия для потенциального существования товарных рынков в состоянии конкуренции. Ст. 71 относит к предмету ведения Российской Федерации установление правовых основ единого рынка, что в том числе предполагает установление правил защиты и развития государством экономической конкуренции. Наконец, ст. 74 определяет пределы осуществления органами власти своих полномочий в регулировании товарных рынком – необходимое условие поддержки конкуренции</w:t>
      </w:r>
    </w:p>
    <w:p w:rsidR="00A33C7C" w:rsidRPr="00A33C7C" w:rsidRDefault="00A33C7C" w:rsidP="00FC44D8">
      <w:pPr>
        <w:pStyle w:val="a3"/>
        <w:spacing w:after="0" w:line="360" w:lineRule="auto"/>
        <w:ind w:left="0" w:firstLine="709"/>
        <w:jc w:val="both"/>
        <w:rPr>
          <w:rFonts w:ascii="Times New Roman" w:hAnsi="Times New Roman"/>
          <w:sz w:val="28"/>
          <w:szCs w:val="28"/>
        </w:rPr>
      </w:pPr>
      <w:r w:rsidRPr="00A33C7C">
        <w:rPr>
          <w:rFonts w:ascii="Times New Roman" w:hAnsi="Times New Roman"/>
          <w:sz w:val="28"/>
          <w:szCs w:val="28"/>
        </w:rPr>
        <w:t xml:space="preserve">Правовое регулирование конкуренции на российском страховом рынке обеспечивается Законом «О защите конкуренции», постановлениями и распоряжениями Правительства Российской Федерации, нормативными </w:t>
      </w:r>
      <w:r w:rsidRPr="00A33C7C">
        <w:rPr>
          <w:rFonts w:ascii="Times New Roman" w:hAnsi="Times New Roman"/>
          <w:sz w:val="28"/>
          <w:szCs w:val="28"/>
        </w:rPr>
        <w:lastRenderedPageBreak/>
        <w:t>правовыми актами, разъяснениями, письмами федерального органа антимонопольного надзора.</w:t>
      </w:r>
    </w:p>
    <w:p w:rsidR="00A33C7C" w:rsidRPr="00A33C7C" w:rsidRDefault="00A33C7C" w:rsidP="00FC44D8">
      <w:pPr>
        <w:pStyle w:val="a3"/>
        <w:spacing w:after="0" w:line="360" w:lineRule="auto"/>
        <w:ind w:left="0" w:firstLine="709"/>
        <w:jc w:val="both"/>
        <w:rPr>
          <w:rFonts w:ascii="Times New Roman" w:hAnsi="Times New Roman"/>
          <w:sz w:val="28"/>
          <w:szCs w:val="28"/>
        </w:rPr>
      </w:pPr>
      <w:proofErr w:type="gramStart"/>
      <w:r w:rsidRPr="00A33C7C">
        <w:rPr>
          <w:rFonts w:ascii="Times New Roman" w:hAnsi="Times New Roman"/>
          <w:sz w:val="28"/>
          <w:szCs w:val="28"/>
        </w:rPr>
        <w:t>Управление Федеральной антимонопольной службы по Чувашской Республике выполняет функции по контролю над соблюдением законодательства о конкуренции на товарных и финансовых рынках, пресечением ограничивающих конкуренцию действий хозяйствующих субъектов, субъектов естественных монополий и органов власти, а также осуществляет надзор за соблюдением законодательства о рекламе, о торговле, о размещении государственных и муниципальных заказов и об энергосбережении.</w:t>
      </w:r>
      <w:proofErr w:type="gramEnd"/>
    </w:p>
    <w:p w:rsidR="00A33C7C" w:rsidRPr="00A33C7C" w:rsidRDefault="00A33C7C" w:rsidP="00FC44D8">
      <w:pPr>
        <w:pStyle w:val="a3"/>
        <w:spacing w:after="0" w:line="360" w:lineRule="auto"/>
        <w:ind w:left="0" w:firstLine="709"/>
        <w:jc w:val="both"/>
        <w:rPr>
          <w:rFonts w:ascii="Times New Roman" w:hAnsi="Times New Roman"/>
          <w:sz w:val="28"/>
          <w:szCs w:val="28"/>
        </w:rPr>
      </w:pPr>
      <w:r w:rsidRPr="00A33C7C">
        <w:rPr>
          <w:rFonts w:ascii="Times New Roman" w:hAnsi="Times New Roman"/>
          <w:sz w:val="28"/>
          <w:szCs w:val="28"/>
        </w:rPr>
        <w:t>В Антимонопольную службу в отношен</w:t>
      </w:r>
      <w:proofErr w:type="gramStart"/>
      <w:r w:rsidRPr="00A33C7C">
        <w:rPr>
          <w:rFonts w:ascii="Times New Roman" w:hAnsi="Times New Roman"/>
          <w:sz w:val="28"/>
          <w:szCs w:val="28"/>
        </w:rPr>
        <w:t>ии ООО</w:t>
      </w:r>
      <w:proofErr w:type="gramEnd"/>
      <w:r w:rsidRPr="00A33C7C">
        <w:rPr>
          <w:rFonts w:ascii="Times New Roman" w:hAnsi="Times New Roman"/>
          <w:sz w:val="28"/>
          <w:szCs w:val="28"/>
        </w:rPr>
        <w:t xml:space="preserve"> «Р</w:t>
      </w:r>
      <w:r w:rsidR="00FC44D8">
        <w:rPr>
          <w:rFonts w:ascii="Times New Roman" w:hAnsi="Times New Roman"/>
          <w:sz w:val="28"/>
          <w:szCs w:val="28"/>
        </w:rPr>
        <w:t xml:space="preserve">осгосстрах» поступали </w:t>
      </w:r>
      <w:r w:rsidRPr="00A33C7C">
        <w:rPr>
          <w:rFonts w:ascii="Times New Roman" w:hAnsi="Times New Roman"/>
          <w:sz w:val="28"/>
          <w:szCs w:val="28"/>
        </w:rPr>
        <w:t>жалобы граждан</w:t>
      </w:r>
      <w:r w:rsidR="00FC44D8">
        <w:rPr>
          <w:rFonts w:ascii="Times New Roman" w:hAnsi="Times New Roman"/>
          <w:sz w:val="28"/>
          <w:szCs w:val="28"/>
        </w:rPr>
        <w:t>.</w:t>
      </w:r>
      <w:r w:rsidRPr="00A33C7C">
        <w:rPr>
          <w:rFonts w:ascii="Times New Roman" w:hAnsi="Times New Roman"/>
          <w:sz w:val="28"/>
          <w:szCs w:val="28"/>
        </w:rPr>
        <w:t xml:space="preserve"> Из данных обращений следует, что при обращении за заключением договора ОСАГО гражданам навязывалось приобретение добровольного полиса страхования жизни и здоровья со стороны ООО «Росгосстрах», либо отказывалось в заключени</w:t>
      </w:r>
      <w:proofErr w:type="gramStart"/>
      <w:r w:rsidRPr="00A33C7C">
        <w:rPr>
          <w:rFonts w:ascii="Times New Roman" w:hAnsi="Times New Roman"/>
          <w:sz w:val="28"/>
          <w:szCs w:val="28"/>
        </w:rPr>
        <w:t>и</w:t>
      </w:r>
      <w:proofErr w:type="gramEnd"/>
      <w:r w:rsidRPr="00A33C7C">
        <w:rPr>
          <w:rFonts w:ascii="Times New Roman" w:hAnsi="Times New Roman"/>
          <w:sz w:val="28"/>
          <w:szCs w:val="28"/>
        </w:rPr>
        <w:t xml:space="preserve"> договоров ОСАГО по причине отсутствия бланков полисов обязательного страхования гражданской ответственности владельцев транспортных средств. </w:t>
      </w:r>
    </w:p>
    <w:p w:rsidR="00BB5269" w:rsidRPr="007920F6" w:rsidRDefault="00A33C7C" w:rsidP="00FC44D8">
      <w:pPr>
        <w:pStyle w:val="a3"/>
        <w:spacing w:after="0" w:line="360" w:lineRule="auto"/>
        <w:ind w:left="0" w:firstLine="709"/>
        <w:jc w:val="both"/>
        <w:rPr>
          <w:rFonts w:ascii="Times New Roman" w:hAnsi="Times New Roman"/>
          <w:sz w:val="28"/>
          <w:szCs w:val="28"/>
        </w:rPr>
      </w:pPr>
      <w:proofErr w:type="gramStart"/>
      <w:r w:rsidRPr="00A33C7C">
        <w:rPr>
          <w:rFonts w:ascii="Times New Roman" w:hAnsi="Times New Roman"/>
          <w:sz w:val="28"/>
          <w:szCs w:val="28"/>
        </w:rPr>
        <w:t>ООО «Росгосстрах» в лице Филиала ООО «Росгосстрах» в Чувашской Республике – Чувашии, злоупотребляя доминирующим положением на рынке услуг страхования гражданской ответственности владельцев транспортных Чувашской Республики, ущемляла интересы неопределенного круга физических лиц путем навязывания услуг дополнительного страхования при заключении договоров ОСАГО без дополнительных видов страхования, что, в свою очередь, являлась нарушением пунктов 3 и 5 части 1 статьи 10 Федерального закона «О</w:t>
      </w:r>
      <w:proofErr w:type="gramEnd"/>
      <w:r w:rsidRPr="00A33C7C">
        <w:rPr>
          <w:rFonts w:ascii="Times New Roman" w:hAnsi="Times New Roman"/>
          <w:sz w:val="28"/>
          <w:szCs w:val="28"/>
        </w:rPr>
        <w:t xml:space="preserve"> защите конкуренции», а также ограничивает конкуренцию на рынке услуг добровольного страхования жизни и здоровья на территории Чувашской Республики.</w:t>
      </w:r>
    </w:p>
    <w:p w:rsidR="00FC44D8" w:rsidRPr="00FC44D8" w:rsidRDefault="00FC44D8" w:rsidP="00FC44D8">
      <w:pPr>
        <w:pStyle w:val="a3"/>
        <w:spacing w:after="0" w:line="360" w:lineRule="auto"/>
        <w:ind w:left="0" w:firstLine="709"/>
        <w:jc w:val="both"/>
        <w:rPr>
          <w:rFonts w:ascii="Times New Roman" w:hAnsi="Times New Roman"/>
          <w:sz w:val="28"/>
        </w:rPr>
      </w:pPr>
      <w:r w:rsidRPr="00FC44D8">
        <w:rPr>
          <w:rFonts w:ascii="Times New Roman" w:hAnsi="Times New Roman"/>
          <w:sz w:val="28"/>
        </w:rPr>
        <w:t>Основными проблемами на рынке страховых услуг, в частности на рынке ОСАГО, являются:</w:t>
      </w:r>
    </w:p>
    <w:p w:rsidR="00FC44D8" w:rsidRPr="00FC44D8" w:rsidRDefault="00FC44D8" w:rsidP="006F7084">
      <w:pPr>
        <w:pStyle w:val="a3"/>
        <w:numPr>
          <w:ilvl w:val="0"/>
          <w:numId w:val="34"/>
        </w:numPr>
        <w:spacing w:after="0" w:line="360" w:lineRule="auto"/>
        <w:ind w:left="0" w:firstLine="709"/>
        <w:jc w:val="both"/>
        <w:rPr>
          <w:rFonts w:ascii="Times New Roman" w:hAnsi="Times New Roman"/>
          <w:sz w:val="28"/>
        </w:rPr>
      </w:pPr>
      <w:r w:rsidRPr="00FC44D8">
        <w:rPr>
          <w:rFonts w:ascii="Times New Roman" w:hAnsi="Times New Roman"/>
          <w:sz w:val="28"/>
        </w:rPr>
        <w:lastRenderedPageBreak/>
        <w:t>отказ в заключени</w:t>
      </w:r>
      <w:proofErr w:type="gramStart"/>
      <w:r w:rsidRPr="00FC44D8">
        <w:rPr>
          <w:rFonts w:ascii="Times New Roman" w:hAnsi="Times New Roman"/>
          <w:sz w:val="28"/>
        </w:rPr>
        <w:t>и</w:t>
      </w:r>
      <w:proofErr w:type="gramEnd"/>
      <w:r w:rsidRPr="00FC44D8">
        <w:rPr>
          <w:rFonts w:ascii="Times New Roman" w:hAnsi="Times New Roman"/>
          <w:sz w:val="28"/>
        </w:rPr>
        <w:t xml:space="preserve"> договора ОСАГО без приобретения дополнительных добровольных услуг;</w:t>
      </w:r>
    </w:p>
    <w:p w:rsidR="00FC44D8" w:rsidRPr="00FC44D8" w:rsidRDefault="00FC44D8" w:rsidP="006F7084">
      <w:pPr>
        <w:pStyle w:val="a3"/>
        <w:numPr>
          <w:ilvl w:val="0"/>
          <w:numId w:val="34"/>
        </w:numPr>
        <w:spacing w:after="0" w:line="360" w:lineRule="auto"/>
        <w:ind w:left="0" w:firstLine="709"/>
        <w:jc w:val="both"/>
        <w:rPr>
          <w:rFonts w:ascii="Times New Roman" w:hAnsi="Times New Roman"/>
          <w:sz w:val="28"/>
        </w:rPr>
      </w:pPr>
      <w:r w:rsidRPr="00FC44D8">
        <w:rPr>
          <w:rFonts w:ascii="Times New Roman" w:hAnsi="Times New Roman"/>
          <w:sz w:val="28"/>
        </w:rPr>
        <w:t>неприменение страховыми организациями понижающего коэффициента страховых тарифов за безаварийную езду при оформлении полиса ОСАГО;</w:t>
      </w:r>
    </w:p>
    <w:p w:rsidR="00FC44D8" w:rsidRPr="00FC44D8" w:rsidRDefault="00FC44D8" w:rsidP="006F7084">
      <w:pPr>
        <w:pStyle w:val="a3"/>
        <w:numPr>
          <w:ilvl w:val="0"/>
          <w:numId w:val="34"/>
        </w:numPr>
        <w:spacing w:after="0" w:line="360" w:lineRule="auto"/>
        <w:ind w:left="0" w:firstLine="709"/>
        <w:jc w:val="both"/>
        <w:rPr>
          <w:rFonts w:ascii="Times New Roman" w:hAnsi="Times New Roman"/>
          <w:sz w:val="28"/>
        </w:rPr>
      </w:pPr>
      <w:r w:rsidRPr="00FC44D8">
        <w:rPr>
          <w:rFonts w:ascii="Times New Roman" w:hAnsi="Times New Roman"/>
          <w:sz w:val="28"/>
        </w:rPr>
        <w:t>действия страховщиков, перенесших центры урегулирования убытков по ОСАГО в труднодоступные удаленные от места жительства потерпевших места;</w:t>
      </w:r>
    </w:p>
    <w:p w:rsidR="00F6367B" w:rsidRDefault="00FC44D8" w:rsidP="006F7084">
      <w:pPr>
        <w:pStyle w:val="a3"/>
        <w:numPr>
          <w:ilvl w:val="0"/>
          <w:numId w:val="34"/>
        </w:numPr>
        <w:spacing w:after="0" w:line="360" w:lineRule="auto"/>
        <w:ind w:left="0" w:firstLine="709"/>
        <w:jc w:val="both"/>
        <w:rPr>
          <w:rFonts w:ascii="Times New Roman" w:hAnsi="Times New Roman"/>
          <w:sz w:val="28"/>
        </w:rPr>
      </w:pPr>
      <w:r w:rsidRPr="00FC44D8">
        <w:rPr>
          <w:rFonts w:ascii="Times New Roman" w:hAnsi="Times New Roman"/>
          <w:sz w:val="28"/>
        </w:rPr>
        <w:t>отсутствие равных конкурентных возможностей и удобной для потерпевших системы урегулирования убытков по ОСАГО.</w:t>
      </w:r>
    </w:p>
    <w:p w:rsidR="00AE014F" w:rsidRDefault="00AE014F" w:rsidP="00AE014F">
      <w:pPr>
        <w:pStyle w:val="a3"/>
        <w:spacing w:after="0" w:line="360" w:lineRule="auto"/>
        <w:ind w:left="0" w:firstLine="709"/>
        <w:jc w:val="both"/>
        <w:rPr>
          <w:rFonts w:ascii="Times New Roman" w:hAnsi="Times New Roman"/>
          <w:sz w:val="28"/>
          <w:szCs w:val="28"/>
        </w:rPr>
      </w:pPr>
      <w:r w:rsidRPr="002E7E04">
        <w:rPr>
          <w:rFonts w:ascii="Times New Roman" w:hAnsi="Times New Roman"/>
          <w:sz w:val="28"/>
          <w:szCs w:val="28"/>
        </w:rPr>
        <w:t>По мнению ФАС России, решать проблему навязывания физическим лицам дополнительных добровольных услуг по страхованию целесообразно</w:t>
      </w:r>
      <w:r>
        <w:rPr>
          <w:rFonts w:ascii="Times New Roman" w:hAnsi="Times New Roman"/>
          <w:sz w:val="28"/>
          <w:szCs w:val="28"/>
        </w:rPr>
        <w:t xml:space="preserve">: </w:t>
      </w:r>
    </w:p>
    <w:p w:rsidR="00AE014F" w:rsidRDefault="00AE014F" w:rsidP="006F7084">
      <w:pPr>
        <w:pStyle w:val="a3"/>
        <w:numPr>
          <w:ilvl w:val="0"/>
          <w:numId w:val="46"/>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Pr="002E7E04">
        <w:rPr>
          <w:rFonts w:ascii="Times New Roman" w:hAnsi="Times New Roman"/>
          <w:sz w:val="28"/>
          <w:szCs w:val="28"/>
        </w:rPr>
        <w:t>а законодательном уровне, установив в Законе Российской Федерации от 27.11.1992 № 4015-1 «Об организации страхового дела в Российской Федерации» так называемый «период охлаждения»</w:t>
      </w:r>
      <w:r>
        <w:rPr>
          <w:rFonts w:ascii="Times New Roman" w:hAnsi="Times New Roman"/>
          <w:sz w:val="28"/>
          <w:szCs w:val="28"/>
        </w:rPr>
        <w:t>;</w:t>
      </w:r>
    </w:p>
    <w:p w:rsidR="00AE014F" w:rsidRPr="00AE014F" w:rsidRDefault="00AE014F" w:rsidP="006F7084">
      <w:pPr>
        <w:pStyle w:val="a3"/>
        <w:numPr>
          <w:ilvl w:val="0"/>
          <w:numId w:val="46"/>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Pr="00AE014F">
        <w:rPr>
          <w:rFonts w:ascii="Times New Roman" w:hAnsi="Times New Roman"/>
          <w:sz w:val="28"/>
          <w:szCs w:val="28"/>
        </w:rPr>
        <w:t>ормативно установить часть базовой ставки страхового тарифа - нетто-ставки, предназначенной для обеспечения текущих страховых выплат по договорам ОСАГО и формирования резерва компенсационных выплат, предусмотрев, чтобы расходы на осуществление ОСАГО (нагрузка) не должны превышать 20% брутто-ставки</w:t>
      </w:r>
      <w:r>
        <w:rPr>
          <w:rFonts w:ascii="Times New Roman" w:hAnsi="Times New Roman"/>
          <w:sz w:val="28"/>
          <w:szCs w:val="28"/>
        </w:rPr>
        <w:t>;</w:t>
      </w:r>
      <w:r w:rsidRPr="00AE014F">
        <w:rPr>
          <w:rFonts w:ascii="Times New Roman" w:hAnsi="Times New Roman"/>
          <w:sz w:val="28"/>
          <w:szCs w:val="28"/>
        </w:rPr>
        <w:t xml:space="preserve"> </w:t>
      </w:r>
    </w:p>
    <w:p w:rsidR="00AE014F" w:rsidRDefault="00AE014F" w:rsidP="006F7084">
      <w:pPr>
        <w:pStyle w:val="a3"/>
        <w:numPr>
          <w:ilvl w:val="0"/>
          <w:numId w:val="46"/>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570B6D">
        <w:rPr>
          <w:rFonts w:ascii="Times New Roman" w:hAnsi="Times New Roman"/>
          <w:sz w:val="28"/>
          <w:szCs w:val="28"/>
        </w:rPr>
        <w:t xml:space="preserve"> связи с ростом размеров страховой премии по договорам ОСАГО внести в Указание</w:t>
      </w:r>
      <w:r>
        <w:rPr>
          <w:rFonts w:ascii="Times New Roman" w:hAnsi="Times New Roman"/>
          <w:sz w:val="28"/>
          <w:szCs w:val="28"/>
        </w:rPr>
        <w:t xml:space="preserve"> Банка России №3384-У</w:t>
      </w:r>
      <w:r w:rsidRPr="00570B6D">
        <w:rPr>
          <w:rFonts w:ascii="Times New Roman" w:hAnsi="Times New Roman"/>
          <w:sz w:val="28"/>
          <w:szCs w:val="28"/>
        </w:rPr>
        <w:t xml:space="preserve"> изменения, предусматривающие установление перечня отдельных категорий страхователей, в отношении которых страховщики могут устанавливать льготные базовые тарифы в пределах значений, установленных Банком России</w:t>
      </w:r>
      <w:r w:rsidR="00A571F8">
        <w:rPr>
          <w:rFonts w:ascii="Times New Roman" w:hAnsi="Times New Roman"/>
          <w:sz w:val="28"/>
          <w:szCs w:val="28"/>
        </w:rPr>
        <w:t>;</w:t>
      </w:r>
    </w:p>
    <w:p w:rsidR="00AE014F" w:rsidRDefault="00AE014F" w:rsidP="006F7084">
      <w:pPr>
        <w:pStyle w:val="a3"/>
        <w:numPr>
          <w:ilvl w:val="0"/>
          <w:numId w:val="46"/>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027F30">
        <w:rPr>
          <w:rFonts w:ascii="Times New Roman" w:hAnsi="Times New Roman"/>
          <w:sz w:val="28"/>
          <w:szCs w:val="28"/>
        </w:rPr>
        <w:t>нести изменения в постановление Прави</w:t>
      </w:r>
      <w:r>
        <w:rPr>
          <w:rFonts w:ascii="Times New Roman" w:hAnsi="Times New Roman"/>
          <w:sz w:val="28"/>
          <w:szCs w:val="28"/>
        </w:rPr>
        <w:t>тельства Российской Федерации №</w:t>
      </w:r>
      <w:r w:rsidRPr="00027F30">
        <w:rPr>
          <w:rFonts w:ascii="Times New Roman" w:hAnsi="Times New Roman"/>
          <w:sz w:val="28"/>
          <w:szCs w:val="28"/>
        </w:rPr>
        <w:t>739 в части установления максимальных предельных уровней страховых тарифа по ОСАГО</w:t>
      </w:r>
      <w:r>
        <w:rPr>
          <w:rFonts w:ascii="Times New Roman" w:hAnsi="Times New Roman"/>
          <w:sz w:val="28"/>
          <w:szCs w:val="28"/>
        </w:rPr>
        <w:t>.</w:t>
      </w:r>
    </w:p>
    <w:p w:rsidR="00AD7E6C" w:rsidRDefault="00AD7E6C" w:rsidP="00FC44D8">
      <w:pPr>
        <w:pStyle w:val="a8"/>
        <w:spacing w:before="0" w:beforeAutospacing="0" w:after="0" w:afterAutospacing="0" w:line="360" w:lineRule="auto"/>
        <w:ind w:firstLine="709"/>
        <w:jc w:val="both"/>
        <w:rPr>
          <w:rFonts w:ascii="Arial" w:hAnsi="Arial" w:cs="Arial"/>
          <w:i/>
          <w:iCs/>
          <w:color w:val="000000"/>
          <w:sz w:val="16"/>
          <w:szCs w:val="16"/>
          <w:shd w:val="clear" w:color="auto" w:fill="F2F0E8"/>
        </w:rPr>
      </w:pPr>
    </w:p>
    <w:p w:rsidR="00AD7E6C" w:rsidRDefault="00AD7E6C" w:rsidP="00FC44D8">
      <w:pPr>
        <w:pStyle w:val="a8"/>
        <w:spacing w:before="0" w:beforeAutospacing="0" w:after="0" w:afterAutospacing="0" w:line="360" w:lineRule="auto"/>
        <w:ind w:firstLine="709"/>
        <w:jc w:val="both"/>
        <w:rPr>
          <w:rFonts w:ascii="Arial" w:hAnsi="Arial" w:cs="Arial"/>
          <w:i/>
          <w:iCs/>
          <w:color w:val="000000"/>
          <w:sz w:val="16"/>
          <w:szCs w:val="16"/>
          <w:shd w:val="clear" w:color="auto" w:fill="F2F0E8"/>
        </w:rPr>
      </w:pPr>
    </w:p>
    <w:p w:rsidR="00DF23F4" w:rsidRDefault="00F24CA4" w:rsidP="00F24CA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DF77CE" w:rsidRPr="00DF77CE" w:rsidRDefault="00DF77CE" w:rsidP="003B0C6D">
      <w:pPr>
        <w:pStyle w:val="a3"/>
        <w:numPr>
          <w:ilvl w:val="0"/>
          <w:numId w:val="8"/>
        </w:numPr>
        <w:spacing w:after="0" w:line="360" w:lineRule="auto"/>
        <w:ind w:left="0" w:firstLine="709"/>
        <w:jc w:val="both"/>
        <w:rPr>
          <w:rFonts w:ascii="Times New Roman" w:hAnsi="Times New Roman"/>
          <w:sz w:val="28"/>
          <w:szCs w:val="28"/>
        </w:rPr>
      </w:pPr>
      <w:r w:rsidRPr="00DF77CE">
        <w:rPr>
          <w:rFonts w:ascii="Times New Roman" w:hAnsi="Times New Roman"/>
          <w:sz w:val="28"/>
          <w:szCs w:val="28"/>
        </w:rPr>
        <w:t>Конституция Российской Федерации (принята на всенародном голосовании 12 декабря 1993 г.)</w:t>
      </w:r>
      <w:r>
        <w:rPr>
          <w:rFonts w:ascii="Times New Roman" w:hAnsi="Times New Roman"/>
          <w:sz w:val="28"/>
          <w:szCs w:val="28"/>
        </w:rPr>
        <w:t xml:space="preserve"> // Российская газета. 1993. №237.</w:t>
      </w:r>
    </w:p>
    <w:p w:rsidR="006D30C3" w:rsidRPr="00007B00" w:rsidRDefault="006D30C3" w:rsidP="003B0C6D">
      <w:pPr>
        <w:pStyle w:val="a3"/>
        <w:numPr>
          <w:ilvl w:val="0"/>
          <w:numId w:val="8"/>
        </w:numPr>
        <w:spacing w:after="0" w:line="360" w:lineRule="auto"/>
        <w:ind w:left="0" w:firstLine="709"/>
        <w:jc w:val="both"/>
        <w:rPr>
          <w:rFonts w:ascii="Times New Roman" w:hAnsi="Times New Roman"/>
          <w:sz w:val="28"/>
          <w:szCs w:val="28"/>
        </w:rPr>
      </w:pPr>
      <w:r w:rsidRPr="00007B00">
        <w:rPr>
          <w:rFonts w:ascii="Times New Roman" w:hAnsi="Times New Roman"/>
          <w:sz w:val="28"/>
          <w:szCs w:val="28"/>
        </w:rPr>
        <w:t>Кодекс Российской Федерации об административных правонарушениях. №195-ФЗ от 30 декабря 2001 г. // Российская газета. 2001. №256. П.5 ч.1 ст.24.5.</w:t>
      </w:r>
    </w:p>
    <w:p w:rsidR="006D30C3" w:rsidRPr="002E5542" w:rsidRDefault="006D30C3" w:rsidP="003B0C6D">
      <w:pPr>
        <w:pStyle w:val="a3"/>
        <w:numPr>
          <w:ilvl w:val="0"/>
          <w:numId w:val="8"/>
        </w:numPr>
        <w:spacing w:after="0" w:line="360" w:lineRule="auto"/>
        <w:ind w:left="0" w:firstLine="709"/>
        <w:jc w:val="both"/>
        <w:rPr>
          <w:rFonts w:ascii="Times New Roman" w:hAnsi="Times New Roman"/>
          <w:b/>
          <w:sz w:val="28"/>
          <w:szCs w:val="28"/>
        </w:rPr>
      </w:pPr>
      <w:r w:rsidRPr="002E5542">
        <w:rPr>
          <w:rFonts w:ascii="Times New Roman" w:hAnsi="Times New Roman"/>
          <w:sz w:val="28"/>
          <w:szCs w:val="28"/>
        </w:rPr>
        <w:t xml:space="preserve">Федеральный закон от 26 июля 2006 г. №135-ФЗ "О защите конкуренции" // Российская газета. 2006. №162. </w:t>
      </w:r>
    </w:p>
    <w:p w:rsidR="00DF77CE" w:rsidRPr="00007B00" w:rsidRDefault="00DF77CE" w:rsidP="003B0C6D">
      <w:pPr>
        <w:pStyle w:val="a4"/>
        <w:numPr>
          <w:ilvl w:val="0"/>
          <w:numId w:val="8"/>
        </w:numPr>
        <w:spacing w:line="360" w:lineRule="auto"/>
        <w:ind w:left="0" w:firstLine="709"/>
        <w:jc w:val="both"/>
        <w:rPr>
          <w:rFonts w:ascii="Times New Roman" w:hAnsi="Times New Roman"/>
          <w:sz w:val="28"/>
          <w:szCs w:val="28"/>
        </w:rPr>
      </w:pPr>
      <w:r w:rsidRPr="00007B00">
        <w:rPr>
          <w:rFonts w:ascii="Times New Roman" w:hAnsi="Times New Roman"/>
          <w:sz w:val="28"/>
          <w:szCs w:val="28"/>
        </w:rPr>
        <w:t xml:space="preserve">Федеральный закон от 17 августа 1995 г. №147-ФЗ "О естественных монополиях" // Российская газета. 1995. №164. </w:t>
      </w:r>
    </w:p>
    <w:p w:rsidR="00887F4C" w:rsidRDefault="00DF77CE" w:rsidP="003B0C6D">
      <w:pPr>
        <w:pStyle w:val="a4"/>
        <w:numPr>
          <w:ilvl w:val="0"/>
          <w:numId w:val="8"/>
        </w:numPr>
        <w:spacing w:line="360" w:lineRule="auto"/>
        <w:ind w:left="0" w:firstLine="709"/>
        <w:jc w:val="both"/>
        <w:rPr>
          <w:rFonts w:ascii="Times New Roman" w:hAnsi="Times New Roman"/>
          <w:sz w:val="28"/>
          <w:szCs w:val="28"/>
        </w:rPr>
      </w:pPr>
      <w:r w:rsidRPr="00007B00">
        <w:rPr>
          <w:rFonts w:ascii="Times New Roman" w:hAnsi="Times New Roman"/>
          <w:sz w:val="28"/>
          <w:szCs w:val="28"/>
        </w:rPr>
        <w:t>Федеральный закон от 13 марта 2006 г. №38-ФЗ "О рекламе" // Российская газета. 2006. №51</w:t>
      </w:r>
      <w:r w:rsidR="00887F4C">
        <w:rPr>
          <w:rFonts w:ascii="Times New Roman" w:hAnsi="Times New Roman"/>
          <w:sz w:val="28"/>
          <w:szCs w:val="28"/>
        </w:rPr>
        <w:t xml:space="preserve">. </w:t>
      </w:r>
    </w:p>
    <w:p w:rsidR="001F4BDF" w:rsidRPr="001F4BDF" w:rsidRDefault="001F4BDF" w:rsidP="003B0C6D">
      <w:pPr>
        <w:pStyle w:val="a4"/>
        <w:numPr>
          <w:ilvl w:val="0"/>
          <w:numId w:val="8"/>
        </w:numPr>
        <w:spacing w:line="360" w:lineRule="auto"/>
        <w:ind w:left="0" w:firstLine="709"/>
        <w:jc w:val="both"/>
        <w:rPr>
          <w:rFonts w:ascii="Times New Roman" w:hAnsi="Times New Roman"/>
          <w:sz w:val="28"/>
          <w:szCs w:val="28"/>
        </w:rPr>
      </w:pPr>
      <w:r w:rsidRPr="001F4BDF">
        <w:rPr>
          <w:rFonts w:ascii="Times New Roman" w:hAnsi="Times New Roman"/>
          <w:sz w:val="28"/>
          <w:szCs w:val="28"/>
        </w:rPr>
        <w:t>Федеральн</w:t>
      </w:r>
      <w:r>
        <w:rPr>
          <w:rFonts w:ascii="Times New Roman" w:hAnsi="Times New Roman"/>
          <w:sz w:val="28"/>
          <w:szCs w:val="28"/>
        </w:rPr>
        <w:t>ый закон от 25 апреля 2002 г. №</w:t>
      </w:r>
      <w:r w:rsidRPr="001F4BDF">
        <w:rPr>
          <w:rFonts w:ascii="Times New Roman" w:hAnsi="Times New Roman"/>
          <w:sz w:val="28"/>
          <w:szCs w:val="28"/>
        </w:rPr>
        <w:t>40-ФЗ "Об обязательном страховании гражданской ответственности владельцев транспортных средств"</w:t>
      </w:r>
      <w:r>
        <w:rPr>
          <w:rFonts w:ascii="Times New Roman" w:hAnsi="Times New Roman"/>
          <w:sz w:val="28"/>
          <w:szCs w:val="28"/>
        </w:rPr>
        <w:t xml:space="preserve"> // Российская газета. 2002. №80. </w:t>
      </w:r>
    </w:p>
    <w:p w:rsidR="00DF77CE" w:rsidRPr="00007B00" w:rsidRDefault="00DF77CE" w:rsidP="003B0C6D">
      <w:pPr>
        <w:pStyle w:val="a4"/>
        <w:numPr>
          <w:ilvl w:val="0"/>
          <w:numId w:val="8"/>
        </w:numPr>
        <w:spacing w:line="360" w:lineRule="auto"/>
        <w:ind w:left="0" w:firstLine="709"/>
        <w:jc w:val="both"/>
        <w:rPr>
          <w:rFonts w:ascii="Times New Roman" w:hAnsi="Times New Roman"/>
          <w:sz w:val="28"/>
          <w:szCs w:val="28"/>
        </w:rPr>
      </w:pPr>
      <w:r w:rsidRPr="00007B00">
        <w:rPr>
          <w:rFonts w:ascii="Times New Roman" w:hAnsi="Times New Roman"/>
          <w:sz w:val="28"/>
          <w:szCs w:val="28"/>
        </w:rPr>
        <w:t>Закон РСФСР от 22 марта 1991 г. №948-I "О конкуренции и ограничении монополистической деятельности на товарных рынках" // Российская газета. 1991. №89.</w:t>
      </w:r>
    </w:p>
    <w:p w:rsidR="00DF77CE" w:rsidRPr="00DF77CE" w:rsidRDefault="006D30C3" w:rsidP="003B0C6D">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2E5542">
        <w:rPr>
          <w:rFonts w:ascii="Times New Roman" w:hAnsi="Times New Roman"/>
          <w:sz w:val="28"/>
          <w:szCs w:val="28"/>
        </w:rPr>
        <w:t>акон Российской Федерации от 27</w:t>
      </w:r>
      <w:r>
        <w:rPr>
          <w:rFonts w:ascii="Times New Roman" w:hAnsi="Times New Roman"/>
          <w:sz w:val="28"/>
          <w:szCs w:val="28"/>
        </w:rPr>
        <w:t xml:space="preserve"> ноября 19</w:t>
      </w:r>
      <w:r w:rsidR="00DF77CE">
        <w:rPr>
          <w:rFonts w:ascii="Times New Roman" w:hAnsi="Times New Roman"/>
          <w:sz w:val="28"/>
          <w:szCs w:val="28"/>
        </w:rPr>
        <w:t>92 г. №</w:t>
      </w:r>
      <w:r w:rsidRPr="002E5542">
        <w:rPr>
          <w:rFonts w:ascii="Times New Roman" w:hAnsi="Times New Roman"/>
          <w:sz w:val="28"/>
          <w:szCs w:val="28"/>
        </w:rPr>
        <w:t>4015-1 "Об организации страхового дела в Российской Федерации" </w:t>
      </w:r>
      <w:r>
        <w:rPr>
          <w:rFonts w:ascii="Times New Roman" w:hAnsi="Times New Roman"/>
          <w:sz w:val="28"/>
          <w:szCs w:val="28"/>
        </w:rPr>
        <w:t xml:space="preserve">// </w:t>
      </w:r>
      <w:r w:rsidR="00DF77CE" w:rsidRPr="00DF77CE">
        <w:rPr>
          <w:rFonts w:ascii="Times New Roman" w:hAnsi="Times New Roman"/>
          <w:sz w:val="28"/>
          <w:szCs w:val="28"/>
        </w:rPr>
        <w:t>Ведомостях Съезда народных депутатов Российской Федерации и Верховного Совета Российской Федерации</w:t>
      </w:r>
      <w:r w:rsidR="00887F4C">
        <w:rPr>
          <w:rFonts w:ascii="Times New Roman" w:hAnsi="Times New Roman"/>
          <w:sz w:val="28"/>
          <w:szCs w:val="28"/>
        </w:rPr>
        <w:t>. 1993. №2. Ст.56.</w:t>
      </w:r>
    </w:p>
    <w:p w:rsidR="00DF77CE" w:rsidRPr="001F4BDF" w:rsidRDefault="00DF77CE" w:rsidP="003B0C6D">
      <w:pPr>
        <w:pStyle w:val="a3"/>
        <w:numPr>
          <w:ilvl w:val="0"/>
          <w:numId w:val="8"/>
        </w:numPr>
        <w:spacing w:after="0" w:line="360" w:lineRule="auto"/>
        <w:ind w:left="0" w:firstLine="709"/>
        <w:jc w:val="both"/>
        <w:rPr>
          <w:rFonts w:ascii="Times New Roman" w:hAnsi="Times New Roman"/>
          <w:b/>
          <w:sz w:val="28"/>
          <w:szCs w:val="28"/>
        </w:rPr>
      </w:pPr>
      <w:r w:rsidRPr="002E5542">
        <w:rPr>
          <w:rFonts w:ascii="Times New Roman" w:hAnsi="Times New Roman"/>
          <w:sz w:val="28"/>
          <w:szCs w:val="28"/>
        </w:rPr>
        <w:t>Приказ МАП РФ №467 от 21.06.2000 «Об утверждении Перечня видов финансовых услуг, подлежащих антимонопольному регулированию, и состав активов финансовой организации, приобретаемых в порядке уступки прав требования, для расчета оборота финансовой услуги» (Зарегистрировано в Минюсте РФ 02.10.2000 №2405) // «Российская газета», №196, 11.10.2000.</w:t>
      </w:r>
    </w:p>
    <w:p w:rsidR="001F4BDF" w:rsidRPr="001F4BDF" w:rsidRDefault="001F4BDF" w:rsidP="003B0C6D">
      <w:pPr>
        <w:pStyle w:val="a3"/>
        <w:numPr>
          <w:ilvl w:val="0"/>
          <w:numId w:val="8"/>
        </w:numPr>
        <w:spacing w:after="0" w:line="360" w:lineRule="auto"/>
        <w:ind w:left="0" w:firstLine="709"/>
        <w:jc w:val="both"/>
        <w:rPr>
          <w:rFonts w:ascii="Times New Roman" w:hAnsi="Times New Roman"/>
          <w:sz w:val="28"/>
          <w:szCs w:val="28"/>
        </w:rPr>
      </w:pPr>
      <w:r w:rsidRPr="001F4BDF">
        <w:rPr>
          <w:rFonts w:ascii="Times New Roman" w:hAnsi="Times New Roman"/>
          <w:sz w:val="28"/>
          <w:szCs w:val="28"/>
        </w:rPr>
        <w:t xml:space="preserve">Приказ Федеральной антимонопольной службы от 25 мая 2012 г. </w:t>
      </w:r>
      <w:r>
        <w:rPr>
          <w:rFonts w:ascii="Times New Roman" w:hAnsi="Times New Roman"/>
          <w:sz w:val="28"/>
          <w:szCs w:val="28"/>
        </w:rPr>
        <w:t>№</w:t>
      </w:r>
      <w:r w:rsidRPr="001F4BDF">
        <w:rPr>
          <w:rFonts w:ascii="Times New Roman" w:hAnsi="Times New Roman"/>
          <w:sz w:val="28"/>
          <w:szCs w:val="28"/>
        </w:rPr>
        <w:t xml:space="preserve">339 "Об утверждении административного регламента Федеральной </w:t>
      </w:r>
      <w:r w:rsidRPr="001F4BDF">
        <w:rPr>
          <w:rFonts w:ascii="Times New Roman" w:hAnsi="Times New Roman"/>
          <w:sz w:val="28"/>
          <w:szCs w:val="28"/>
        </w:rPr>
        <w:lastRenderedPageBreak/>
        <w:t>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r>
        <w:rPr>
          <w:rFonts w:ascii="Times New Roman" w:hAnsi="Times New Roman"/>
          <w:sz w:val="28"/>
          <w:szCs w:val="28"/>
        </w:rPr>
        <w:t xml:space="preserve"> // Бюллетень</w:t>
      </w:r>
      <w:r w:rsidRPr="001F4BDF">
        <w:rPr>
          <w:rFonts w:ascii="Times New Roman" w:hAnsi="Times New Roman"/>
          <w:sz w:val="28"/>
          <w:szCs w:val="28"/>
        </w:rPr>
        <w:t xml:space="preserve"> нормативных актов федеральных органов исполнительной власти</w:t>
      </w:r>
      <w:r>
        <w:rPr>
          <w:rFonts w:ascii="Times New Roman" w:hAnsi="Times New Roman"/>
          <w:sz w:val="28"/>
          <w:szCs w:val="28"/>
        </w:rPr>
        <w:t xml:space="preserve">. 2013. №8. </w:t>
      </w:r>
    </w:p>
    <w:p w:rsidR="00DF77CE" w:rsidRDefault="00DF77CE" w:rsidP="003B0C6D">
      <w:pPr>
        <w:pStyle w:val="a3"/>
        <w:numPr>
          <w:ilvl w:val="0"/>
          <w:numId w:val="8"/>
        </w:numPr>
        <w:spacing w:after="0" w:line="360" w:lineRule="auto"/>
        <w:ind w:left="0" w:firstLine="709"/>
        <w:jc w:val="both"/>
        <w:rPr>
          <w:rFonts w:ascii="Times New Roman" w:hAnsi="Times New Roman"/>
          <w:sz w:val="28"/>
          <w:szCs w:val="28"/>
        </w:rPr>
      </w:pPr>
      <w:r w:rsidRPr="00DF77CE">
        <w:rPr>
          <w:rFonts w:ascii="Times New Roman" w:hAnsi="Times New Roman"/>
          <w:sz w:val="28"/>
          <w:szCs w:val="28"/>
        </w:rPr>
        <w:t xml:space="preserve">Постановление Правительства РФ от 8 декабря 2005 г. </w:t>
      </w:r>
      <w:r>
        <w:rPr>
          <w:rFonts w:ascii="Times New Roman" w:hAnsi="Times New Roman"/>
          <w:sz w:val="28"/>
          <w:szCs w:val="28"/>
        </w:rPr>
        <w:t>№</w:t>
      </w:r>
      <w:r w:rsidRPr="00DF77CE">
        <w:rPr>
          <w:rFonts w:ascii="Times New Roman" w:hAnsi="Times New Roman"/>
          <w:sz w:val="28"/>
          <w:szCs w:val="28"/>
        </w:rPr>
        <w:t>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r>
        <w:rPr>
          <w:rFonts w:ascii="Times New Roman" w:hAnsi="Times New Roman"/>
          <w:sz w:val="28"/>
          <w:szCs w:val="28"/>
        </w:rPr>
        <w:t xml:space="preserve"> // Российская газета. 2005. №284.</w:t>
      </w:r>
    </w:p>
    <w:p w:rsidR="00B90C3E" w:rsidRDefault="00B90C3E" w:rsidP="00B90C3E">
      <w:pPr>
        <w:pStyle w:val="a3"/>
        <w:numPr>
          <w:ilvl w:val="0"/>
          <w:numId w:val="8"/>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Адамчук</w:t>
      </w:r>
      <w:proofErr w:type="spellEnd"/>
      <w:r>
        <w:rPr>
          <w:rFonts w:ascii="Times New Roman" w:hAnsi="Times New Roman"/>
          <w:sz w:val="28"/>
          <w:szCs w:val="28"/>
        </w:rPr>
        <w:t xml:space="preserve"> Н.Г.</w:t>
      </w:r>
      <w:r w:rsidRPr="00B90C3E">
        <w:rPr>
          <w:rFonts w:ascii="Times New Roman" w:hAnsi="Times New Roman"/>
          <w:sz w:val="28"/>
          <w:szCs w:val="28"/>
        </w:rPr>
        <w:t xml:space="preserve"> Теория и практика страхования</w:t>
      </w:r>
      <w:r>
        <w:rPr>
          <w:rFonts w:ascii="Times New Roman" w:hAnsi="Times New Roman"/>
          <w:sz w:val="28"/>
          <w:szCs w:val="28"/>
        </w:rPr>
        <w:t xml:space="preserve">: учебное пособие / Н.Г. </w:t>
      </w:r>
      <w:proofErr w:type="spellStart"/>
      <w:r>
        <w:rPr>
          <w:rFonts w:ascii="Times New Roman" w:hAnsi="Times New Roman"/>
          <w:sz w:val="28"/>
          <w:szCs w:val="28"/>
        </w:rPr>
        <w:t>Адамчук</w:t>
      </w:r>
      <w:proofErr w:type="spellEnd"/>
      <w:r>
        <w:rPr>
          <w:rFonts w:ascii="Times New Roman" w:hAnsi="Times New Roman"/>
          <w:sz w:val="28"/>
          <w:szCs w:val="28"/>
        </w:rPr>
        <w:t xml:space="preserve">. – </w:t>
      </w:r>
      <w:proofErr w:type="spellStart"/>
      <w:r>
        <w:rPr>
          <w:rFonts w:ascii="Times New Roman" w:hAnsi="Times New Roman"/>
          <w:sz w:val="28"/>
          <w:szCs w:val="28"/>
        </w:rPr>
        <w:t>М.:</w:t>
      </w:r>
      <w:r w:rsidRPr="00B90C3E">
        <w:rPr>
          <w:rFonts w:ascii="Times New Roman" w:hAnsi="Times New Roman"/>
          <w:sz w:val="28"/>
          <w:szCs w:val="28"/>
        </w:rPr>
        <w:t>Анкил</w:t>
      </w:r>
      <w:proofErr w:type="spellEnd"/>
      <w:r w:rsidRPr="00B90C3E">
        <w:rPr>
          <w:rFonts w:ascii="Times New Roman" w:hAnsi="Times New Roman"/>
          <w:sz w:val="28"/>
          <w:szCs w:val="28"/>
        </w:rPr>
        <w:t>,</w:t>
      </w:r>
      <w:r>
        <w:rPr>
          <w:rFonts w:ascii="Times New Roman" w:hAnsi="Times New Roman"/>
          <w:sz w:val="28"/>
          <w:szCs w:val="28"/>
        </w:rPr>
        <w:t xml:space="preserve"> 2013. – 704 с.</w:t>
      </w:r>
    </w:p>
    <w:p w:rsidR="00460D04" w:rsidRDefault="00460D04" w:rsidP="00460D04">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Антимонопольное регулирование: учебное пособие / М.В. </w:t>
      </w:r>
      <w:r w:rsidRPr="00460D04">
        <w:rPr>
          <w:rFonts w:ascii="Times New Roman" w:hAnsi="Times New Roman"/>
          <w:sz w:val="28"/>
          <w:szCs w:val="28"/>
        </w:rPr>
        <w:t>Шишкин</w:t>
      </w:r>
      <w:r>
        <w:rPr>
          <w:rFonts w:ascii="Times New Roman" w:hAnsi="Times New Roman"/>
          <w:sz w:val="28"/>
          <w:szCs w:val="28"/>
        </w:rPr>
        <w:t xml:space="preserve">, </w:t>
      </w:r>
      <w:r w:rsidRPr="00460D04">
        <w:rPr>
          <w:rFonts w:ascii="Times New Roman" w:hAnsi="Times New Roman"/>
          <w:sz w:val="28"/>
          <w:szCs w:val="28"/>
        </w:rPr>
        <w:t>А.В.</w:t>
      </w:r>
      <w:r>
        <w:rPr>
          <w:rFonts w:ascii="Times New Roman" w:hAnsi="Times New Roman"/>
          <w:sz w:val="28"/>
          <w:szCs w:val="28"/>
        </w:rPr>
        <w:t xml:space="preserve"> Смирнов. – М.: Экономика, 2013. – 238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7546FA" w:rsidRDefault="007546FA" w:rsidP="00460D04">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Антимонопольное регулирование субъектов финансового рынка / Е. </w:t>
      </w:r>
      <w:proofErr w:type="spellStart"/>
      <w:r>
        <w:rPr>
          <w:rFonts w:ascii="Times New Roman" w:hAnsi="Times New Roman"/>
          <w:sz w:val="28"/>
          <w:szCs w:val="28"/>
        </w:rPr>
        <w:t>Дрючина</w:t>
      </w:r>
      <w:proofErr w:type="spellEnd"/>
      <w:r>
        <w:rPr>
          <w:rFonts w:ascii="Times New Roman" w:hAnsi="Times New Roman"/>
          <w:sz w:val="28"/>
          <w:szCs w:val="28"/>
        </w:rPr>
        <w:t xml:space="preserve">. – М.: Синергия, 2014. – 219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D62063" w:rsidRDefault="00D62063" w:rsidP="00D62063">
      <w:pPr>
        <w:pStyle w:val="a3"/>
        <w:numPr>
          <w:ilvl w:val="0"/>
          <w:numId w:val="8"/>
        </w:numPr>
        <w:spacing w:after="0" w:line="360" w:lineRule="auto"/>
        <w:ind w:left="0" w:firstLine="709"/>
        <w:jc w:val="both"/>
        <w:rPr>
          <w:rFonts w:ascii="Times New Roman" w:hAnsi="Times New Roman"/>
          <w:sz w:val="28"/>
          <w:szCs w:val="28"/>
        </w:rPr>
      </w:pPr>
      <w:r w:rsidRPr="00D62063">
        <w:rPr>
          <w:rFonts w:ascii="Times New Roman" w:hAnsi="Times New Roman"/>
          <w:sz w:val="28"/>
          <w:szCs w:val="28"/>
        </w:rPr>
        <w:t xml:space="preserve">Антонова Н.Б. Государственное регулирование экономики: </w:t>
      </w:r>
      <w:r>
        <w:rPr>
          <w:rFonts w:ascii="Times New Roman" w:hAnsi="Times New Roman"/>
          <w:sz w:val="28"/>
          <w:szCs w:val="28"/>
        </w:rPr>
        <w:t>у</w:t>
      </w:r>
      <w:r w:rsidRPr="00D62063">
        <w:rPr>
          <w:rFonts w:ascii="Times New Roman" w:hAnsi="Times New Roman"/>
          <w:sz w:val="28"/>
          <w:szCs w:val="28"/>
        </w:rPr>
        <w:t>чебник / Н.Б.</w:t>
      </w:r>
      <w:r>
        <w:rPr>
          <w:rFonts w:ascii="Times New Roman" w:hAnsi="Times New Roman"/>
          <w:sz w:val="28"/>
          <w:szCs w:val="28"/>
        </w:rPr>
        <w:t xml:space="preserve"> Антонова. – М.: Логос, 2013. – 459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2611D2" w:rsidRDefault="002611D2" w:rsidP="00460D04">
      <w:pPr>
        <w:pStyle w:val="a3"/>
        <w:numPr>
          <w:ilvl w:val="0"/>
          <w:numId w:val="8"/>
        </w:numPr>
        <w:spacing w:after="0" w:line="360" w:lineRule="auto"/>
        <w:ind w:left="0" w:firstLine="709"/>
        <w:jc w:val="both"/>
        <w:rPr>
          <w:rFonts w:ascii="Times New Roman" w:hAnsi="Times New Roman"/>
          <w:sz w:val="28"/>
          <w:szCs w:val="28"/>
        </w:rPr>
      </w:pPr>
      <w:r w:rsidRPr="002611D2">
        <w:rPr>
          <w:rFonts w:ascii="Times New Roman" w:hAnsi="Times New Roman"/>
          <w:sz w:val="28"/>
          <w:szCs w:val="28"/>
        </w:rPr>
        <w:t>Бабашкина А.М. Государственное регулирование национальной экономики: учеб</w:t>
      </w:r>
      <w:r w:rsidR="0050399E">
        <w:rPr>
          <w:rFonts w:ascii="Times New Roman" w:hAnsi="Times New Roman"/>
          <w:sz w:val="28"/>
          <w:szCs w:val="28"/>
        </w:rPr>
        <w:t xml:space="preserve">ное </w:t>
      </w:r>
      <w:r w:rsidRPr="002611D2">
        <w:rPr>
          <w:rFonts w:ascii="Times New Roman" w:hAnsi="Times New Roman"/>
          <w:sz w:val="28"/>
          <w:szCs w:val="28"/>
        </w:rPr>
        <w:t xml:space="preserve">пособие / </w:t>
      </w:r>
      <w:r w:rsidR="0050399E">
        <w:rPr>
          <w:rFonts w:ascii="Times New Roman" w:hAnsi="Times New Roman"/>
          <w:sz w:val="28"/>
          <w:szCs w:val="28"/>
        </w:rPr>
        <w:t xml:space="preserve">А.М. </w:t>
      </w:r>
      <w:r w:rsidRPr="002611D2">
        <w:rPr>
          <w:rFonts w:ascii="Times New Roman" w:hAnsi="Times New Roman"/>
          <w:sz w:val="28"/>
          <w:szCs w:val="28"/>
        </w:rPr>
        <w:t>Бабашкина. – М.: Финансы и статистика, 20</w:t>
      </w:r>
      <w:r w:rsidR="0050399E">
        <w:rPr>
          <w:rFonts w:ascii="Times New Roman" w:hAnsi="Times New Roman"/>
          <w:sz w:val="28"/>
          <w:szCs w:val="28"/>
        </w:rPr>
        <w:t>13</w:t>
      </w:r>
      <w:r w:rsidRPr="002611D2">
        <w:rPr>
          <w:rFonts w:ascii="Times New Roman" w:hAnsi="Times New Roman"/>
          <w:sz w:val="28"/>
          <w:szCs w:val="28"/>
        </w:rPr>
        <w:t xml:space="preserve">. – 480 </w:t>
      </w:r>
      <w:proofErr w:type="gramStart"/>
      <w:r w:rsidRPr="002611D2">
        <w:rPr>
          <w:rFonts w:ascii="Times New Roman" w:hAnsi="Times New Roman"/>
          <w:sz w:val="28"/>
          <w:szCs w:val="28"/>
        </w:rPr>
        <w:t>с</w:t>
      </w:r>
      <w:proofErr w:type="gramEnd"/>
      <w:r w:rsidRPr="002611D2">
        <w:rPr>
          <w:rFonts w:ascii="Times New Roman" w:hAnsi="Times New Roman"/>
          <w:sz w:val="28"/>
          <w:szCs w:val="28"/>
        </w:rPr>
        <w:t>.</w:t>
      </w:r>
    </w:p>
    <w:p w:rsidR="00460D04" w:rsidRPr="00DF77CE" w:rsidRDefault="00460D04" w:rsidP="00460D04">
      <w:pPr>
        <w:pStyle w:val="a3"/>
        <w:numPr>
          <w:ilvl w:val="0"/>
          <w:numId w:val="8"/>
        </w:numPr>
        <w:spacing w:after="0" w:line="360" w:lineRule="auto"/>
        <w:ind w:left="0" w:firstLine="709"/>
        <w:jc w:val="both"/>
        <w:rPr>
          <w:rFonts w:ascii="Times New Roman" w:hAnsi="Times New Roman"/>
          <w:sz w:val="28"/>
          <w:szCs w:val="28"/>
        </w:rPr>
      </w:pPr>
      <w:r w:rsidRPr="00460D04">
        <w:rPr>
          <w:rFonts w:ascii="Times New Roman" w:hAnsi="Times New Roman"/>
          <w:sz w:val="28"/>
          <w:szCs w:val="28"/>
        </w:rPr>
        <w:t>Баев М</w:t>
      </w:r>
      <w:r>
        <w:rPr>
          <w:rFonts w:ascii="Times New Roman" w:hAnsi="Times New Roman"/>
          <w:sz w:val="28"/>
          <w:szCs w:val="28"/>
        </w:rPr>
        <w:t>.</w:t>
      </w:r>
      <w:r w:rsidRPr="00460D04">
        <w:rPr>
          <w:rFonts w:ascii="Times New Roman" w:hAnsi="Times New Roman"/>
          <w:sz w:val="28"/>
          <w:szCs w:val="28"/>
        </w:rPr>
        <w:t>Г</w:t>
      </w:r>
      <w:r>
        <w:rPr>
          <w:rFonts w:ascii="Times New Roman" w:hAnsi="Times New Roman"/>
          <w:sz w:val="28"/>
          <w:szCs w:val="28"/>
        </w:rPr>
        <w:t xml:space="preserve">. </w:t>
      </w:r>
      <w:r w:rsidRPr="00460D04">
        <w:rPr>
          <w:rFonts w:ascii="Times New Roman" w:hAnsi="Times New Roman"/>
          <w:sz w:val="28"/>
          <w:szCs w:val="28"/>
        </w:rPr>
        <w:t>Практика антимонопольного регулирования в России</w:t>
      </w:r>
      <w:r>
        <w:rPr>
          <w:rFonts w:ascii="Times New Roman" w:hAnsi="Times New Roman"/>
          <w:sz w:val="28"/>
          <w:szCs w:val="28"/>
        </w:rPr>
        <w:t xml:space="preserve">: учебник / М.Г. Баев. – М.: Логос, 2012. – 314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A15F90" w:rsidRPr="002E5542" w:rsidRDefault="00A15F90" w:rsidP="003B0C6D">
      <w:pPr>
        <w:pStyle w:val="a3"/>
        <w:numPr>
          <w:ilvl w:val="0"/>
          <w:numId w:val="8"/>
        </w:numPr>
        <w:spacing w:after="0" w:line="360" w:lineRule="auto"/>
        <w:ind w:left="0" w:firstLine="709"/>
        <w:jc w:val="both"/>
        <w:rPr>
          <w:rFonts w:ascii="Times New Roman" w:hAnsi="Times New Roman"/>
          <w:sz w:val="28"/>
          <w:szCs w:val="28"/>
        </w:rPr>
      </w:pPr>
      <w:r w:rsidRPr="002E5542">
        <w:rPr>
          <w:rFonts w:ascii="Times New Roman" w:hAnsi="Times New Roman"/>
          <w:sz w:val="28"/>
          <w:szCs w:val="28"/>
        </w:rPr>
        <w:t xml:space="preserve">Бондаренко А.Ю. Антимонопольное регулирование экономики в России, США и в странах Европы / А.Ю. Бондаренко // </w:t>
      </w:r>
      <w:proofErr w:type="spellStart"/>
      <w:r w:rsidRPr="002E5542">
        <w:rPr>
          <w:rFonts w:ascii="Times New Roman" w:hAnsi="Times New Roman"/>
          <w:sz w:val="28"/>
          <w:szCs w:val="28"/>
          <w:shd w:val="clear" w:color="auto" w:fill="FFFFFF"/>
        </w:rPr>
        <w:t>NovaInfo</w:t>
      </w:r>
      <w:proofErr w:type="spellEnd"/>
      <w:r w:rsidRPr="002E5542">
        <w:rPr>
          <w:rFonts w:ascii="Times New Roman" w:hAnsi="Times New Roman"/>
          <w:sz w:val="28"/>
          <w:szCs w:val="28"/>
          <w:shd w:val="clear" w:color="auto" w:fill="FFFFFF"/>
        </w:rPr>
        <w:t xml:space="preserve">. – </w:t>
      </w:r>
      <w:r w:rsidRPr="002E5542">
        <w:rPr>
          <w:rFonts w:ascii="Times New Roman" w:hAnsi="Times New Roman"/>
          <w:sz w:val="28"/>
          <w:szCs w:val="28"/>
        </w:rPr>
        <w:t xml:space="preserve"> 2013. – № 14. – С. 19-21.</w:t>
      </w:r>
    </w:p>
    <w:p w:rsidR="00A15F90" w:rsidRPr="006D30C3" w:rsidRDefault="00A15F90" w:rsidP="003B0C6D">
      <w:pPr>
        <w:pStyle w:val="a3"/>
        <w:numPr>
          <w:ilvl w:val="0"/>
          <w:numId w:val="8"/>
        </w:numPr>
        <w:spacing w:after="0" w:line="360" w:lineRule="auto"/>
        <w:ind w:left="0" w:firstLine="709"/>
        <w:jc w:val="both"/>
        <w:rPr>
          <w:rFonts w:ascii="Times New Roman" w:hAnsi="Times New Roman"/>
          <w:b/>
          <w:sz w:val="28"/>
          <w:szCs w:val="28"/>
        </w:rPr>
      </w:pPr>
      <w:r w:rsidRPr="002E5542">
        <w:rPr>
          <w:rFonts w:ascii="Times New Roman" w:hAnsi="Times New Roman"/>
          <w:sz w:val="28"/>
          <w:szCs w:val="28"/>
        </w:rPr>
        <w:t xml:space="preserve">Глобальная экономика. Энциклопедия / под ред. И. М. Куликова. – М: Финансы и статистика, 2011. – 920 </w:t>
      </w:r>
      <w:proofErr w:type="gramStart"/>
      <w:r w:rsidRPr="002E5542">
        <w:rPr>
          <w:rFonts w:ascii="Times New Roman" w:hAnsi="Times New Roman"/>
          <w:sz w:val="28"/>
          <w:szCs w:val="28"/>
        </w:rPr>
        <w:t>с</w:t>
      </w:r>
      <w:proofErr w:type="gramEnd"/>
      <w:r w:rsidRPr="002E5542">
        <w:rPr>
          <w:rFonts w:ascii="Times New Roman" w:hAnsi="Times New Roman"/>
          <w:sz w:val="28"/>
          <w:szCs w:val="28"/>
        </w:rPr>
        <w:t>.</w:t>
      </w:r>
    </w:p>
    <w:p w:rsidR="00A15F90" w:rsidRDefault="00A15F90" w:rsidP="003B0C6D">
      <w:pPr>
        <w:pStyle w:val="a3"/>
        <w:numPr>
          <w:ilvl w:val="0"/>
          <w:numId w:val="8"/>
        </w:numPr>
        <w:spacing w:after="0" w:line="360" w:lineRule="auto"/>
        <w:ind w:left="0" w:firstLine="709"/>
        <w:jc w:val="both"/>
        <w:rPr>
          <w:rFonts w:ascii="Times New Roman" w:hAnsi="Times New Roman"/>
          <w:sz w:val="28"/>
          <w:szCs w:val="28"/>
        </w:rPr>
      </w:pPr>
      <w:r w:rsidRPr="006D30C3">
        <w:rPr>
          <w:rFonts w:ascii="Times New Roman" w:hAnsi="Times New Roman"/>
          <w:sz w:val="28"/>
          <w:szCs w:val="28"/>
        </w:rPr>
        <w:t xml:space="preserve">Государственное управление </w:t>
      </w:r>
      <w:proofErr w:type="gramStart"/>
      <w:r w:rsidRPr="006D30C3">
        <w:rPr>
          <w:rFonts w:ascii="Times New Roman" w:hAnsi="Times New Roman"/>
          <w:sz w:val="28"/>
          <w:szCs w:val="28"/>
        </w:rPr>
        <w:t>экономическими и социальными процессами</w:t>
      </w:r>
      <w:proofErr w:type="gramEnd"/>
      <w:r w:rsidRPr="006D30C3">
        <w:rPr>
          <w:rFonts w:ascii="Times New Roman" w:hAnsi="Times New Roman"/>
          <w:sz w:val="28"/>
          <w:szCs w:val="28"/>
        </w:rPr>
        <w:t xml:space="preserve">: </w:t>
      </w:r>
      <w:r>
        <w:rPr>
          <w:rFonts w:ascii="Times New Roman" w:hAnsi="Times New Roman"/>
          <w:sz w:val="28"/>
          <w:szCs w:val="28"/>
        </w:rPr>
        <w:t>учебное</w:t>
      </w:r>
      <w:r w:rsidRPr="006D30C3">
        <w:rPr>
          <w:rFonts w:ascii="Times New Roman" w:hAnsi="Times New Roman"/>
          <w:sz w:val="28"/>
          <w:szCs w:val="28"/>
        </w:rPr>
        <w:t xml:space="preserve"> пособие</w:t>
      </w:r>
      <w:r>
        <w:rPr>
          <w:rFonts w:ascii="Times New Roman" w:hAnsi="Times New Roman"/>
          <w:sz w:val="28"/>
          <w:szCs w:val="28"/>
        </w:rPr>
        <w:t xml:space="preserve"> / </w:t>
      </w:r>
      <w:r w:rsidRPr="006D30C3">
        <w:rPr>
          <w:rFonts w:ascii="Times New Roman" w:hAnsi="Times New Roman"/>
          <w:sz w:val="28"/>
          <w:szCs w:val="28"/>
        </w:rPr>
        <w:t xml:space="preserve">Б. А. </w:t>
      </w:r>
      <w:proofErr w:type="spellStart"/>
      <w:r w:rsidRPr="006D30C3">
        <w:rPr>
          <w:rFonts w:ascii="Times New Roman" w:hAnsi="Times New Roman"/>
          <w:sz w:val="28"/>
          <w:szCs w:val="28"/>
        </w:rPr>
        <w:t>Райзберг</w:t>
      </w:r>
      <w:proofErr w:type="spellEnd"/>
      <w:r>
        <w:rPr>
          <w:rFonts w:ascii="Times New Roman" w:hAnsi="Times New Roman"/>
          <w:sz w:val="28"/>
          <w:szCs w:val="28"/>
        </w:rPr>
        <w:t>. –</w:t>
      </w:r>
      <w:r w:rsidRPr="006D30C3">
        <w:rPr>
          <w:rFonts w:ascii="Times New Roman" w:hAnsi="Times New Roman"/>
          <w:sz w:val="28"/>
          <w:szCs w:val="28"/>
        </w:rPr>
        <w:t xml:space="preserve"> М.: ИНФРА-М, 201</w:t>
      </w:r>
      <w:r>
        <w:rPr>
          <w:rFonts w:ascii="Times New Roman" w:hAnsi="Times New Roman"/>
          <w:sz w:val="28"/>
          <w:szCs w:val="28"/>
        </w:rPr>
        <w:t>2</w:t>
      </w:r>
      <w:r w:rsidRPr="006D30C3">
        <w:rPr>
          <w:rFonts w:ascii="Times New Roman" w:hAnsi="Times New Roman"/>
          <w:sz w:val="28"/>
          <w:szCs w:val="28"/>
        </w:rPr>
        <w:t>.</w:t>
      </w:r>
      <w:r>
        <w:rPr>
          <w:rFonts w:ascii="Times New Roman" w:hAnsi="Times New Roman"/>
          <w:sz w:val="28"/>
          <w:szCs w:val="28"/>
        </w:rPr>
        <w:t xml:space="preserve"> – </w:t>
      </w:r>
      <w:r w:rsidRPr="006D30C3">
        <w:rPr>
          <w:rFonts w:ascii="Times New Roman" w:hAnsi="Times New Roman"/>
          <w:sz w:val="28"/>
          <w:szCs w:val="28"/>
        </w:rPr>
        <w:t xml:space="preserve">384 с. </w:t>
      </w:r>
    </w:p>
    <w:p w:rsidR="00460D04" w:rsidRDefault="00460D04" w:rsidP="003B0C6D">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Государственное регулирование экономики: учебное пособие / И.Е. </w:t>
      </w:r>
      <w:proofErr w:type="spellStart"/>
      <w:r>
        <w:rPr>
          <w:rFonts w:ascii="Times New Roman" w:hAnsi="Times New Roman"/>
          <w:sz w:val="28"/>
          <w:szCs w:val="28"/>
        </w:rPr>
        <w:t>Рисин</w:t>
      </w:r>
      <w:proofErr w:type="spellEnd"/>
      <w:r>
        <w:rPr>
          <w:rFonts w:ascii="Times New Roman" w:hAnsi="Times New Roman"/>
          <w:sz w:val="28"/>
          <w:szCs w:val="28"/>
        </w:rPr>
        <w:t xml:space="preserve">. </w:t>
      </w:r>
      <w:r w:rsidR="003F7CA1">
        <w:rPr>
          <w:rFonts w:ascii="Times New Roman" w:hAnsi="Times New Roman"/>
          <w:sz w:val="28"/>
          <w:szCs w:val="28"/>
        </w:rPr>
        <w:t xml:space="preserve">– М.: </w:t>
      </w:r>
      <w:proofErr w:type="spellStart"/>
      <w:r w:rsidR="003F7CA1">
        <w:rPr>
          <w:rFonts w:ascii="Times New Roman" w:hAnsi="Times New Roman"/>
          <w:sz w:val="28"/>
          <w:szCs w:val="28"/>
        </w:rPr>
        <w:t>Кнорус</w:t>
      </w:r>
      <w:proofErr w:type="spellEnd"/>
      <w:r w:rsidR="003F7CA1">
        <w:rPr>
          <w:rFonts w:ascii="Times New Roman" w:hAnsi="Times New Roman"/>
          <w:sz w:val="28"/>
          <w:szCs w:val="28"/>
        </w:rPr>
        <w:t xml:space="preserve">, 2014. – 240 с. </w:t>
      </w:r>
    </w:p>
    <w:p w:rsidR="0050399E" w:rsidRDefault="0050399E" w:rsidP="0050399E">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Государственное регулирование рыночной экономики: учебник / В.И. </w:t>
      </w:r>
      <w:proofErr w:type="spellStart"/>
      <w:r>
        <w:rPr>
          <w:rFonts w:ascii="Times New Roman" w:hAnsi="Times New Roman"/>
          <w:sz w:val="28"/>
          <w:szCs w:val="28"/>
        </w:rPr>
        <w:t>Кушлин</w:t>
      </w:r>
      <w:proofErr w:type="spellEnd"/>
      <w:r>
        <w:rPr>
          <w:rFonts w:ascii="Times New Roman" w:hAnsi="Times New Roman"/>
          <w:sz w:val="28"/>
          <w:szCs w:val="28"/>
        </w:rPr>
        <w:t>. – 2-</w:t>
      </w:r>
      <w:r w:rsidRPr="0050399E">
        <w:rPr>
          <w:rFonts w:ascii="Times New Roman" w:hAnsi="Times New Roman"/>
          <w:sz w:val="28"/>
          <w:szCs w:val="28"/>
        </w:rPr>
        <w:t xml:space="preserve">е изд., </w:t>
      </w:r>
      <w:proofErr w:type="spellStart"/>
      <w:r w:rsidRPr="0050399E">
        <w:rPr>
          <w:rFonts w:ascii="Times New Roman" w:hAnsi="Times New Roman"/>
          <w:sz w:val="28"/>
          <w:szCs w:val="28"/>
        </w:rPr>
        <w:t>перераб</w:t>
      </w:r>
      <w:proofErr w:type="spellEnd"/>
      <w:r>
        <w:rPr>
          <w:rFonts w:ascii="Times New Roman" w:hAnsi="Times New Roman"/>
          <w:sz w:val="28"/>
          <w:szCs w:val="28"/>
        </w:rPr>
        <w:t xml:space="preserve"> и</w:t>
      </w:r>
      <w:r w:rsidRPr="0050399E">
        <w:rPr>
          <w:rFonts w:ascii="Times New Roman" w:hAnsi="Times New Roman"/>
          <w:sz w:val="28"/>
          <w:szCs w:val="28"/>
        </w:rPr>
        <w:t xml:space="preserve"> доп</w:t>
      </w:r>
      <w:r>
        <w:rPr>
          <w:rFonts w:ascii="Times New Roman" w:hAnsi="Times New Roman"/>
          <w:sz w:val="28"/>
          <w:szCs w:val="28"/>
        </w:rPr>
        <w:t xml:space="preserve">. – М.: </w:t>
      </w:r>
      <w:r w:rsidRPr="0050399E">
        <w:rPr>
          <w:rFonts w:ascii="Times New Roman" w:hAnsi="Times New Roman"/>
          <w:sz w:val="28"/>
          <w:szCs w:val="28"/>
        </w:rPr>
        <w:t>Изд-во РАГС</w:t>
      </w:r>
      <w:r>
        <w:rPr>
          <w:rFonts w:ascii="Times New Roman" w:hAnsi="Times New Roman"/>
          <w:sz w:val="28"/>
          <w:szCs w:val="28"/>
        </w:rPr>
        <w:t xml:space="preserve">, 2014. – 828 </w:t>
      </w:r>
      <w:proofErr w:type="gramStart"/>
      <w:r>
        <w:rPr>
          <w:rFonts w:ascii="Times New Roman" w:hAnsi="Times New Roman"/>
          <w:sz w:val="28"/>
          <w:szCs w:val="28"/>
        </w:rPr>
        <w:t>с</w:t>
      </w:r>
      <w:proofErr w:type="gramEnd"/>
      <w:r>
        <w:rPr>
          <w:rFonts w:ascii="Times New Roman" w:hAnsi="Times New Roman"/>
          <w:sz w:val="28"/>
          <w:szCs w:val="28"/>
        </w:rPr>
        <w:t>.</w:t>
      </w:r>
    </w:p>
    <w:p w:rsidR="00B90C3E" w:rsidRDefault="00B90C3E" w:rsidP="0050399E">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Государственный сектор экономики переходного периода: учебник </w:t>
      </w:r>
      <w:r w:rsidR="00BA79C7">
        <w:rPr>
          <w:rFonts w:ascii="Times New Roman" w:hAnsi="Times New Roman"/>
          <w:sz w:val="28"/>
          <w:szCs w:val="28"/>
        </w:rPr>
        <w:t xml:space="preserve">/ Н. Абдуллаев. – М.: Синергия, 2013. – 176 </w:t>
      </w:r>
      <w:proofErr w:type="gramStart"/>
      <w:r w:rsidR="00BA79C7">
        <w:rPr>
          <w:rFonts w:ascii="Times New Roman" w:hAnsi="Times New Roman"/>
          <w:sz w:val="28"/>
          <w:szCs w:val="28"/>
        </w:rPr>
        <w:t>с</w:t>
      </w:r>
      <w:proofErr w:type="gramEnd"/>
      <w:r w:rsidR="00BA79C7">
        <w:rPr>
          <w:rFonts w:ascii="Times New Roman" w:hAnsi="Times New Roman"/>
          <w:sz w:val="28"/>
          <w:szCs w:val="28"/>
        </w:rPr>
        <w:t xml:space="preserve">. </w:t>
      </w:r>
    </w:p>
    <w:p w:rsidR="00D62063" w:rsidRPr="006D30C3" w:rsidRDefault="00D62063" w:rsidP="00B90C3E">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Государственный финансовый контроль</w:t>
      </w:r>
      <w:r w:rsidR="00B90C3E">
        <w:rPr>
          <w:rFonts w:ascii="Times New Roman" w:hAnsi="Times New Roman"/>
          <w:sz w:val="28"/>
          <w:szCs w:val="28"/>
        </w:rPr>
        <w:t xml:space="preserve">: учебник / </w:t>
      </w:r>
      <w:r w:rsidR="00B90C3E" w:rsidRPr="00B90C3E">
        <w:rPr>
          <w:rFonts w:ascii="Times New Roman" w:hAnsi="Times New Roman"/>
          <w:sz w:val="28"/>
          <w:szCs w:val="28"/>
        </w:rPr>
        <w:t>С.В. Степашин, Н. Столяров, С. Шохин, В.А. Жуков</w:t>
      </w:r>
      <w:r w:rsidR="00B90C3E">
        <w:rPr>
          <w:rFonts w:ascii="Times New Roman" w:hAnsi="Times New Roman"/>
          <w:sz w:val="28"/>
          <w:szCs w:val="28"/>
        </w:rPr>
        <w:t xml:space="preserve">. – М.: Питер, 2012. – 560 </w:t>
      </w:r>
      <w:proofErr w:type="gramStart"/>
      <w:r w:rsidR="00B90C3E">
        <w:rPr>
          <w:rFonts w:ascii="Times New Roman" w:hAnsi="Times New Roman"/>
          <w:sz w:val="28"/>
          <w:szCs w:val="28"/>
        </w:rPr>
        <w:t>с</w:t>
      </w:r>
      <w:proofErr w:type="gramEnd"/>
      <w:r w:rsidR="00B90C3E">
        <w:rPr>
          <w:rFonts w:ascii="Times New Roman" w:hAnsi="Times New Roman"/>
          <w:sz w:val="28"/>
          <w:szCs w:val="28"/>
        </w:rPr>
        <w:t xml:space="preserve">. </w:t>
      </w:r>
    </w:p>
    <w:p w:rsidR="00A15F90" w:rsidRPr="00BA79C7" w:rsidRDefault="00A15F90" w:rsidP="003B0C6D">
      <w:pPr>
        <w:pStyle w:val="a3"/>
        <w:numPr>
          <w:ilvl w:val="0"/>
          <w:numId w:val="8"/>
        </w:numPr>
        <w:spacing w:after="0" w:line="360" w:lineRule="auto"/>
        <w:ind w:left="0" w:firstLine="709"/>
        <w:jc w:val="both"/>
        <w:rPr>
          <w:rFonts w:ascii="Times New Roman" w:hAnsi="Times New Roman"/>
          <w:b/>
          <w:sz w:val="36"/>
          <w:szCs w:val="28"/>
        </w:rPr>
      </w:pPr>
      <w:proofErr w:type="spellStart"/>
      <w:r w:rsidRPr="006D30C3">
        <w:rPr>
          <w:rFonts w:ascii="Times New Roman" w:hAnsi="Times New Roman"/>
          <w:sz w:val="28"/>
        </w:rPr>
        <w:t>Даурова</w:t>
      </w:r>
      <w:proofErr w:type="spellEnd"/>
      <w:r w:rsidRPr="006D30C3">
        <w:rPr>
          <w:rFonts w:ascii="Times New Roman" w:hAnsi="Times New Roman"/>
          <w:sz w:val="28"/>
        </w:rPr>
        <w:t xml:space="preserve"> Т.Г. Антимонопольный орган России: создание, эволюция, перспективы </w:t>
      </w:r>
      <w:r>
        <w:rPr>
          <w:rFonts w:ascii="Times New Roman" w:hAnsi="Times New Roman"/>
          <w:sz w:val="28"/>
        </w:rPr>
        <w:t xml:space="preserve">/ Т.Г. </w:t>
      </w:r>
      <w:proofErr w:type="spellStart"/>
      <w:r>
        <w:rPr>
          <w:rFonts w:ascii="Times New Roman" w:hAnsi="Times New Roman"/>
          <w:sz w:val="28"/>
        </w:rPr>
        <w:t>Даурова</w:t>
      </w:r>
      <w:proofErr w:type="spellEnd"/>
      <w:r>
        <w:rPr>
          <w:rFonts w:ascii="Times New Roman" w:hAnsi="Times New Roman"/>
          <w:sz w:val="28"/>
        </w:rPr>
        <w:t xml:space="preserve"> </w:t>
      </w:r>
      <w:r w:rsidRPr="006D30C3">
        <w:rPr>
          <w:rFonts w:ascii="Times New Roman" w:hAnsi="Times New Roman"/>
          <w:sz w:val="28"/>
        </w:rPr>
        <w:t>// Законодательство и экономика.</w:t>
      </w:r>
      <w:r>
        <w:rPr>
          <w:rFonts w:ascii="Times New Roman" w:hAnsi="Times New Roman"/>
          <w:sz w:val="28"/>
        </w:rPr>
        <w:t xml:space="preserve"> – 2011</w:t>
      </w:r>
      <w:r w:rsidRPr="006D30C3">
        <w:rPr>
          <w:rFonts w:ascii="Times New Roman" w:hAnsi="Times New Roman"/>
          <w:sz w:val="28"/>
        </w:rPr>
        <w:t xml:space="preserve">. </w:t>
      </w:r>
      <w:r>
        <w:rPr>
          <w:rFonts w:ascii="Times New Roman" w:hAnsi="Times New Roman"/>
          <w:sz w:val="28"/>
        </w:rPr>
        <w:t xml:space="preserve">– </w:t>
      </w:r>
      <w:r w:rsidRPr="006D30C3">
        <w:rPr>
          <w:rFonts w:ascii="Times New Roman" w:hAnsi="Times New Roman"/>
          <w:sz w:val="28"/>
        </w:rPr>
        <w:t xml:space="preserve">№ 7. </w:t>
      </w:r>
      <w:r>
        <w:rPr>
          <w:rFonts w:ascii="Times New Roman" w:hAnsi="Times New Roman"/>
          <w:sz w:val="28"/>
        </w:rPr>
        <w:t xml:space="preserve"> –</w:t>
      </w:r>
      <w:r w:rsidRPr="006D30C3">
        <w:rPr>
          <w:rFonts w:ascii="Times New Roman" w:hAnsi="Times New Roman"/>
          <w:sz w:val="28"/>
        </w:rPr>
        <w:t>С.48-55.</w:t>
      </w:r>
    </w:p>
    <w:p w:rsidR="00BA79C7" w:rsidRPr="00BA79C7" w:rsidRDefault="00BA79C7" w:rsidP="00BA79C7">
      <w:pPr>
        <w:pStyle w:val="a3"/>
        <w:numPr>
          <w:ilvl w:val="0"/>
          <w:numId w:val="8"/>
        </w:numPr>
        <w:spacing w:after="0" w:line="360" w:lineRule="auto"/>
        <w:ind w:left="0" w:firstLine="709"/>
        <w:jc w:val="both"/>
        <w:rPr>
          <w:rFonts w:ascii="Times New Roman" w:hAnsi="Times New Roman"/>
          <w:sz w:val="28"/>
          <w:szCs w:val="28"/>
        </w:rPr>
      </w:pPr>
      <w:r w:rsidRPr="00BA79C7">
        <w:rPr>
          <w:rFonts w:ascii="Times New Roman" w:hAnsi="Times New Roman"/>
          <w:sz w:val="28"/>
          <w:szCs w:val="28"/>
        </w:rPr>
        <w:t>Конкурентная Россия</w:t>
      </w:r>
      <w:r>
        <w:rPr>
          <w:rFonts w:ascii="Times New Roman" w:hAnsi="Times New Roman"/>
          <w:sz w:val="28"/>
          <w:szCs w:val="28"/>
        </w:rPr>
        <w:t xml:space="preserve">: учебник / </w:t>
      </w:r>
      <w:r w:rsidRPr="00BA79C7">
        <w:rPr>
          <w:rFonts w:ascii="Times New Roman" w:hAnsi="Times New Roman"/>
          <w:sz w:val="28"/>
          <w:szCs w:val="28"/>
        </w:rPr>
        <w:t xml:space="preserve"> И. Артемьев, А. </w:t>
      </w:r>
      <w:proofErr w:type="spellStart"/>
      <w:r w:rsidRPr="00BA79C7">
        <w:rPr>
          <w:rFonts w:ascii="Times New Roman" w:hAnsi="Times New Roman"/>
          <w:sz w:val="28"/>
          <w:szCs w:val="28"/>
        </w:rPr>
        <w:t>Голомолзин</w:t>
      </w:r>
      <w:proofErr w:type="spellEnd"/>
      <w:r w:rsidRPr="00BA79C7">
        <w:rPr>
          <w:rFonts w:ascii="Times New Roman" w:hAnsi="Times New Roman"/>
          <w:sz w:val="28"/>
          <w:szCs w:val="28"/>
        </w:rPr>
        <w:t>, В</w:t>
      </w:r>
      <w:r>
        <w:rPr>
          <w:rFonts w:ascii="Times New Roman" w:hAnsi="Times New Roman"/>
          <w:sz w:val="28"/>
          <w:szCs w:val="28"/>
        </w:rPr>
        <w:t>.</w:t>
      </w:r>
      <w:r w:rsidRPr="00BA79C7">
        <w:rPr>
          <w:rFonts w:ascii="Times New Roman" w:hAnsi="Times New Roman"/>
          <w:sz w:val="28"/>
          <w:szCs w:val="28"/>
        </w:rPr>
        <w:t xml:space="preserve"> </w:t>
      </w:r>
      <w:proofErr w:type="spellStart"/>
      <w:r w:rsidRPr="00BA79C7">
        <w:rPr>
          <w:rFonts w:ascii="Times New Roman" w:hAnsi="Times New Roman"/>
          <w:sz w:val="28"/>
          <w:szCs w:val="28"/>
        </w:rPr>
        <w:t>Димов</w:t>
      </w:r>
      <w:proofErr w:type="spellEnd"/>
      <w:r w:rsidRPr="00BA79C7">
        <w:rPr>
          <w:rFonts w:ascii="Times New Roman" w:hAnsi="Times New Roman"/>
          <w:sz w:val="28"/>
          <w:szCs w:val="28"/>
        </w:rPr>
        <w:t xml:space="preserve">, О. Коломийченко, Н. Фонарева, И. </w:t>
      </w:r>
      <w:proofErr w:type="spellStart"/>
      <w:r w:rsidRPr="00BA79C7">
        <w:rPr>
          <w:rFonts w:ascii="Times New Roman" w:hAnsi="Times New Roman"/>
          <w:sz w:val="28"/>
          <w:szCs w:val="28"/>
        </w:rPr>
        <w:t>Южанов</w:t>
      </w:r>
      <w:proofErr w:type="spellEnd"/>
      <w:r>
        <w:rPr>
          <w:rFonts w:ascii="Times New Roman" w:hAnsi="Times New Roman"/>
          <w:sz w:val="28"/>
          <w:szCs w:val="28"/>
        </w:rPr>
        <w:t xml:space="preserve">. – М.: Изд-во МГУ, 2012. – 416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A15F90" w:rsidRPr="002E5542" w:rsidRDefault="00A15F90" w:rsidP="003B0C6D">
      <w:pPr>
        <w:pStyle w:val="a3"/>
        <w:numPr>
          <w:ilvl w:val="0"/>
          <w:numId w:val="8"/>
        </w:numPr>
        <w:spacing w:after="0" w:line="360" w:lineRule="auto"/>
        <w:ind w:left="0" w:firstLine="709"/>
        <w:jc w:val="both"/>
        <w:rPr>
          <w:rFonts w:ascii="Times New Roman" w:hAnsi="Times New Roman"/>
          <w:b/>
          <w:sz w:val="28"/>
          <w:szCs w:val="28"/>
        </w:rPr>
      </w:pPr>
      <w:r w:rsidRPr="002E5542">
        <w:rPr>
          <w:rFonts w:ascii="Times New Roman" w:hAnsi="Times New Roman"/>
          <w:sz w:val="28"/>
          <w:szCs w:val="28"/>
        </w:rPr>
        <w:t xml:space="preserve">Конкурентное право России: учебник / Д.А. Алешин, И.Ю. Артемьев, И.В. </w:t>
      </w:r>
      <w:proofErr w:type="spellStart"/>
      <w:r w:rsidRPr="002E5542">
        <w:rPr>
          <w:rFonts w:ascii="Times New Roman" w:hAnsi="Times New Roman"/>
          <w:sz w:val="28"/>
          <w:szCs w:val="28"/>
        </w:rPr>
        <w:t>Башлаков-Николаев</w:t>
      </w:r>
      <w:proofErr w:type="spellEnd"/>
      <w:r w:rsidRPr="002E5542">
        <w:rPr>
          <w:rFonts w:ascii="Times New Roman" w:hAnsi="Times New Roman"/>
          <w:sz w:val="28"/>
          <w:szCs w:val="28"/>
        </w:rPr>
        <w:t xml:space="preserve"> и </w:t>
      </w:r>
      <w:proofErr w:type="spellStart"/>
      <w:proofErr w:type="gramStart"/>
      <w:r w:rsidRPr="002E5542">
        <w:rPr>
          <w:rFonts w:ascii="Times New Roman" w:hAnsi="Times New Roman"/>
          <w:sz w:val="28"/>
          <w:szCs w:val="28"/>
        </w:rPr>
        <w:t>др</w:t>
      </w:r>
      <w:proofErr w:type="spellEnd"/>
      <w:proofErr w:type="gramEnd"/>
      <w:r w:rsidRPr="002E5542">
        <w:rPr>
          <w:rFonts w:ascii="Times New Roman" w:hAnsi="Times New Roman"/>
          <w:sz w:val="28"/>
          <w:szCs w:val="28"/>
        </w:rPr>
        <w:t xml:space="preserve">; отв. ред. И.Ю. Артемьев, С.А. </w:t>
      </w:r>
      <w:proofErr w:type="spellStart"/>
      <w:r w:rsidRPr="002E5542">
        <w:rPr>
          <w:rFonts w:ascii="Times New Roman" w:hAnsi="Times New Roman"/>
          <w:sz w:val="28"/>
          <w:szCs w:val="28"/>
        </w:rPr>
        <w:t>Пузыревский</w:t>
      </w:r>
      <w:proofErr w:type="spellEnd"/>
      <w:r w:rsidRPr="002E5542">
        <w:rPr>
          <w:rFonts w:ascii="Times New Roman" w:hAnsi="Times New Roman"/>
          <w:sz w:val="28"/>
          <w:szCs w:val="28"/>
        </w:rPr>
        <w:t xml:space="preserve">, А.Г. </w:t>
      </w:r>
      <w:proofErr w:type="spellStart"/>
      <w:r w:rsidRPr="002E5542">
        <w:rPr>
          <w:rFonts w:ascii="Times New Roman" w:hAnsi="Times New Roman"/>
          <w:sz w:val="28"/>
          <w:szCs w:val="28"/>
        </w:rPr>
        <w:t>Сушкевич</w:t>
      </w:r>
      <w:proofErr w:type="spellEnd"/>
      <w:r w:rsidRPr="002E5542">
        <w:rPr>
          <w:rFonts w:ascii="Times New Roman" w:hAnsi="Times New Roman"/>
          <w:sz w:val="28"/>
          <w:szCs w:val="28"/>
        </w:rPr>
        <w:t xml:space="preserve">. – 2-е изд., </w:t>
      </w:r>
      <w:proofErr w:type="spellStart"/>
      <w:r w:rsidRPr="002E5542">
        <w:rPr>
          <w:rFonts w:ascii="Times New Roman" w:hAnsi="Times New Roman"/>
          <w:sz w:val="28"/>
          <w:szCs w:val="28"/>
        </w:rPr>
        <w:t>перераб</w:t>
      </w:r>
      <w:proofErr w:type="spellEnd"/>
      <w:r w:rsidRPr="002E5542">
        <w:rPr>
          <w:rFonts w:ascii="Times New Roman" w:hAnsi="Times New Roman"/>
          <w:sz w:val="28"/>
          <w:szCs w:val="28"/>
        </w:rPr>
        <w:t>. и доп. – М.:</w:t>
      </w:r>
      <w:r w:rsidR="00460D04">
        <w:rPr>
          <w:rFonts w:ascii="Times New Roman" w:hAnsi="Times New Roman"/>
          <w:sz w:val="28"/>
          <w:szCs w:val="28"/>
        </w:rPr>
        <w:t xml:space="preserve"> </w:t>
      </w:r>
      <w:r w:rsidRPr="002E5542">
        <w:rPr>
          <w:rFonts w:ascii="Times New Roman" w:hAnsi="Times New Roman"/>
          <w:sz w:val="28"/>
          <w:szCs w:val="28"/>
        </w:rPr>
        <w:t xml:space="preserve">Изд. Дом Высшей школы экономики, 2014. – 493 с.  </w:t>
      </w:r>
    </w:p>
    <w:p w:rsidR="00D62063" w:rsidRPr="00D62063" w:rsidRDefault="00A15F90" w:rsidP="00D62063">
      <w:pPr>
        <w:pStyle w:val="a3"/>
        <w:numPr>
          <w:ilvl w:val="0"/>
          <w:numId w:val="8"/>
        </w:numPr>
        <w:spacing w:after="0" w:line="360" w:lineRule="auto"/>
        <w:ind w:left="0" w:firstLine="709"/>
        <w:jc w:val="both"/>
        <w:rPr>
          <w:rFonts w:ascii="Times New Roman" w:hAnsi="Times New Roman"/>
          <w:b/>
          <w:sz w:val="28"/>
          <w:szCs w:val="28"/>
        </w:rPr>
      </w:pPr>
      <w:r w:rsidRPr="002E5542">
        <w:rPr>
          <w:rFonts w:ascii="Times New Roman" w:hAnsi="Times New Roman"/>
          <w:sz w:val="28"/>
          <w:szCs w:val="28"/>
        </w:rPr>
        <w:t xml:space="preserve">Конкуренция и антимонопольное регулирование: учебное пособие для вузов / С.Б. </w:t>
      </w:r>
      <w:proofErr w:type="spellStart"/>
      <w:r w:rsidRPr="002E5542">
        <w:rPr>
          <w:rFonts w:ascii="Times New Roman" w:hAnsi="Times New Roman"/>
          <w:sz w:val="28"/>
          <w:szCs w:val="28"/>
        </w:rPr>
        <w:t>Авдашева</w:t>
      </w:r>
      <w:proofErr w:type="spellEnd"/>
      <w:r w:rsidRPr="002E5542">
        <w:rPr>
          <w:rFonts w:ascii="Times New Roman" w:hAnsi="Times New Roman"/>
          <w:sz w:val="28"/>
          <w:szCs w:val="28"/>
        </w:rPr>
        <w:t xml:space="preserve">, В.А. </w:t>
      </w:r>
      <w:proofErr w:type="spellStart"/>
      <w:r w:rsidRPr="002E5542">
        <w:rPr>
          <w:rFonts w:ascii="Times New Roman" w:hAnsi="Times New Roman"/>
          <w:sz w:val="28"/>
          <w:szCs w:val="28"/>
        </w:rPr>
        <w:t>Аронин</w:t>
      </w:r>
      <w:proofErr w:type="spellEnd"/>
      <w:r w:rsidRPr="002E5542">
        <w:rPr>
          <w:rFonts w:ascii="Times New Roman" w:hAnsi="Times New Roman"/>
          <w:sz w:val="28"/>
          <w:szCs w:val="28"/>
        </w:rPr>
        <w:t xml:space="preserve">, И.К. </w:t>
      </w:r>
      <w:proofErr w:type="spellStart"/>
      <w:r w:rsidRPr="002E5542">
        <w:rPr>
          <w:rFonts w:ascii="Times New Roman" w:hAnsi="Times New Roman"/>
          <w:sz w:val="28"/>
          <w:szCs w:val="28"/>
        </w:rPr>
        <w:t>Ахполов</w:t>
      </w:r>
      <w:proofErr w:type="spellEnd"/>
      <w:r w:rsidRPr="002E5542">
        <w:rPr>
          <w:rFonts w:ascii="Times New Roman" w:hAnsi="Times New Roman"/>
          <w:sz w:val="28"/>
          <w:szCs w:val="28"/>
        </w:rPr>
        <w:t>, Л.А. Борисова, и др.; под ред. А.Г. Цыганова. – М.: Логос, 2011. – С.179-181.</w:t>
      </w:r>
    </w:p>
    <w:p w:rsidR="004B00EA" w:rsidRPr="004B00EA" w:rsidRDefault="004B00EA" w:rsidP="004B00EA">
      <w:pPr>
        <w:pStyle w:val="a3"/>
        <w:numPr>
          <w:ilvl w:val="0"/>
          <w:numId w:val="8"/>
        </w:numPr>
        <w:spacing w:after="0" w:line="360" w:lineRule="auto"/>
        <w:ind w:left="0" w:firstLine="709"/>
        <w:jc w:val="both"/>
        <w:rPr>
          <w:rFonts w:ascii="Times New Roman" w:hAnsi="Times New Roman"/>
          <w:sz w:val="28"/>
          <w:szCs w:val="28"/>
        </w:rPr>
      </w:pPr>
      <w:r w:rsidRPr="004B00EA">
        <w:rPr>
          <w:rFonts w:ascii="Times New Roman" w:hAnsi="Times New Roman"/>
          <w:sz w:val="28"/>
          <w:szCs w:val="28"/>
        </w:rPr>
        <w:t>Модернизация теории и практики антимонопольного регулирования на современном этапе: принципы и тенденции (международный опыт)</w:t>
      </w:r>
      <w:r>
        <w:rPr>
          <w:rFonts w:ascii="Times New Roman" w:hAnsi="Times New Roman"/>
          <w:sz w:val="28"/>
          <w:szCs w:val="28"/>
        </w:rPr>
        <w:t xml:space="preserve"> / И. Князева, О. Лукашенко. - М.: Синергия, 2014. – 253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A15F90" w:rsidRPr="007546FA" w:rsidRDefault="00A15F90" w:rsidP="003B0C6D">
      <w:pPr>
        <w:pStyle w:val="a3"/>
        <w:numPr>
          <w:ilvl w:val="0"/>
          <w:numId w:val="8"/>
        </w:numPr>
        <w:spacing w:after="0" w:line="360" w:lineRule="auto"/>
        <w:ind w:left="0" w:firstLine="709"/>
        <w:jc w:val="both"/>
        <w:rPr>
          <w:rFonts w:ascii="Times New Roman" w:hAnsi="Times New Roman"/>
          <w:b/>
          <w:sz w:val="28"/>
          <w:szCs w:val="28"/>
        </w:rPr>
      </w:pPr>
      <w:r w:rsidRPr="002E5542">
        <w:rPr>
          <w:rFonts w:ascii="Times New Roman" w:hAnsi="Times New Roman"/>
          <w:sz w:val="28"/>
          <w:szCs w:val="28"/>
        </w:rPr>
        <w:t xml:space="preserve">Насырова Г.А. Антимонопольное регулирование деятельности страховых организаций / Г.А. Насырова // Эффективное антикризисное управление. – 2013. – №3. – С.76-80.  </w:t>
      </w:r>
    </w:p>
    <w:p w:rsidR="007546FA" w:rsidRPr="00D62063" w:rsidRDefault="007546FA" w:rsidP="007546FA">
      <w:pPr>
        <w:pStyle w:val="a3"/>
        <w:numPr>
          <w:ilvl w:val="0"/>
          <w:numId w:val="8"/>
        </w:numPr>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Недобросовестная конкуренция и реклама: учебник / Ю. </w:t>
      </w:r>
      <w:proofErr w:type="spellStart"/>
      <w:r>
        <w:rPr>
          <w:rFonts w:ascii="Times New Roman" w:hAnsi="Times New Roman"/>
          <w:sz w:val="28"/>
          <w:szCs w:val="28"/>
        </w:rPr>
        <w:t>Овчинникова</w:t>
      </w:r>
      <w:proofErr w:type="spellEnd"/>
      <w:r>
        <w:rPr>
          <w:rFonts w:ascii="Times New Roman" w:hAnsi="Times New Roman"/>
          <w:sz w:val="28"/>
          <w:szCs w:val="28"/>
        </w:rPr>
        <w:t xml:space="preserve">. – М.: </w:t>
      </w:r>
      <w:r w:rsidRPr="007546FA">
        <w:rPr>
          <w:rFonts w:ascii="Times New Roman" w:hAnsi="Times New Roman"/>
          <w:sz w:val="28"/>
          <w:szCs w:val="28"/>
        </w:rPr>
        <w:t xml:space="preserve">LAP </w:t>
      </w:r>
      <w:proofErr w:type="spellStart"/>
      <w:r w:rsidRPr="007546FA">
        <w:rPr>
          <w:rFonts w:ascii="Times New Roman" w:hAnsi="Times New Roman"/>
          <w:sz w:val="28"/>
          <w:szCs w:val="28"/>
        </w:rPr>
        <w:t>Lambert</w:t>
      </w:r>
      <w:proofErr w:type="spellEnd"/>
      <w:r w:rsidRPr="007546FA">
        <w:rPr>
          <w:rFonts w:ascii="Times New Roman" w:hAnsi="Times New Roman"/>
          <w:sz w:val="28"/>
          <w:szCs w:val="28"/>
        </w:rPr>
        <w:t xml:space="preserve"> </w:t>
      </w:r>
      <w:proofErr w:type="spellStart"/>
      <w:r w:rsidRPr="007546FA">
        <w:rPr>
          <w:rFonts w:ascii="Times New Roman" w:hAnsi="Times New Roman"/>
          <w:sz w:val="28"/>
          <w:szCs w:val="28"/>
        </w:rPr>
        <w:t>Academic</w:t>
      </w:r>
      <w:proofErr w:type="spellEnd"/>
      <w:r w:rsidRPr="007546FA">
        <w:rPr>
          <w:rFonts w:ascii="Times New Roman" w:hAnsi="Times New Roman"/>
          <w:sz w:val="28"/>
          <w:szCs w:val="28"/>
        </w:rPr>
        <w:t xml:space="preserve"> </w:t>
      </w:r>
      <w:proofErr w:type="spellStart"/>
      <w:r w:rsidRPr="007546FA">
        <w:rPr>
          <w:rFonts w:ascii="Times New Roman" w:hAnsi="Times New Roman"/>
          <w:sz w:val="28"/>
          <w:szCs w:val="28"/>
        </w:rPr>
        <w:t>Publishing</w:t>
      </w:r>
      <w:proofErr w:type="spellEnd"/>
      <w:r>
        <w:rPr>
          <w:rFonts w:ascii="Times New Roman" w:hAnsi="Times New Roman"/>
          <w:sz w:val="28"/>
          <w:szCs w:val="28"/>
        </w:rPr>
        <w:t xml:space="preserve">, 2014. – 112 с. </w:t>
      </w:r>
    </w:p>
    <w:p w:rsidR="00D62063" w:rsidRPr="00BA79C7" w:rsidRDefault="00D62063" w:rsidP="007546FA">
      <w:pPr>
        <w:pStyle w:val="a3"/>
        <w:numPr>
          <w:ilvl w:val="0"/>
          <w:numId w:val="8"/>
        </w:numPr>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Нестерова А.Д. Государственное регулирование экономики: учебник / А.Д. Нестерова. – М.: Инфра-М, 2012. – 376 с.  </w:t>
      </w:r>
    </w:p>
    <w:p w:rsidR="00BA79C7" w:rsidRPr="00A71750" w:rsidRDefault="00BA79C7" w:rsidP="007546FA">
      <w:pPr>
        <w:pStyle w:val="a3"/>
        <w:numPr>
          <w:ilvl w:val="0"/>
          <w:numId w:val="8"/>
        </w:numPr>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Новации в </w:t>
      </w:r>
      <w:proofErr w:type="gramStart"/>
      <w:r>
        <w:rPr>
          <w:rFonts w:ascii="Times New Roman" w:hAnsi="Times New Roman"/>
          <w:sz w:val="28"/>
          <w:szCs w:val="28"/>
        </w:rPr>
        <w:t>антимонопольном</w:t>
      </w:r>
      <w:proofErr w:type="gramEnd"/>
      <w:r>
        <w:rPr>
          <w:rFonts w:ascii="Times New Roman" w:hAnsi="Times New Roman"/>
          <w:sz w:val="28"/>
          <w:szCs w:val="28"/>
        </w:rPr>
        <w:t xml:space="preserve"> регулирование: учебник / А. </w:t>
      </w:r>
      <w:proofErr w:type="spellStart"/>
      <w:r>
        <w:rPr>
          <w:rFonts w:ascii="Times New Roman" w:hAnsi="Times New Roman"/>
          <w:sz w:val="28"/>
          <w:szCs w:val="28"/>
        </w:rPr>
        <w:t>Сушкевич</w:t>
      </w:r>
      <w:proofErr w:type="spellEnd"/>
      <w:r>
        <w:rPr>
          <w:rFonts w:ascii="Times New Roman" w:hAnsi="Times New Roman"/>
          <w:sz w:val="28"/>
          <w:szCs w:val="28"/>
        </w:rPr>
        <w:t xml:space="preserve">. – М.: Синергия, 2014. – 254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A71750" w:rsidRPr="00A71750" w:rsidRDefault="00A71750" w:rsidP="00A71750">
      <w:pPr>
        <w:pStyle w:val="a3"/>
        <w:numPr>
          <w:ilvl w:val="0"/>
          <w:numId w:val="8"/>
        </w:numPr>
        <w:spacing w:after="0" w:line="360" w:lineRule="auto"/>
        <w:ind w:left="0" w:firstLine="709"/>
        <w:jc w:val="both"/>
        <w:rPr>
          <w:rFonts w:ascii="Times New Roman" w:hAnsi="Times New Roman"/>
          <w:sz w:val="28"/>
          <w:szCs w:val="28"/>
        </w:rPr>
      </w:pPr>
      <w:r w:rsidRPr="00A71750">
        <w:rPr>
          <w:rFonts w:ascii="Times New Roman" w:hAnsi="Times New Roman"/>
          <w:sz w:val="28"/>
          <w:szCs w:val="28"/>
        </w:rPr>
        <w:t xml:space="preserve">Нуреев Р.М. Курс микроэкономики: учебник для вузов / </w:t>
      </w:r>
      <w:r w:rsidR="00460D04" w:rsidRPr="00A71750">
        <w:rPr>
          <w:rFonts w:ascii="Times New Roman" w:hAnsi="Times New Roman"/>
          <w:sz w:val="28"/>
          <w:szCs w:val="28"/>
        </w:rPr>
        <w:t>Р.М.</w:t>
      </w:r>
      <w:r w:rsidR="00460D04">
        <w:rPr>
          <w:rFonts w:ascii="Times New Roman" w:hAnsi="Times New Roman"/>
          <w:sz w:val="28"/>
          <w:szCs w:val="28"/>
        </w:rPr>
        <w:t xml:space="preserve"> </w:t>
      </w:r>
      <w:r w:rsidRPr="00A71750">
        <w:rPr>
          <w:rFonts w:ascii="Times New Roman" w:hAnsi="Times New Roman"/>
          <w:sz w:val="28"/>
          <w:szCs w:val="28"/>
        </w:rPr>
        <w:t>Нуреев. – М.: Норма, 20</w:t>
      </w:r>
      <w:r w:rsidR="00460D04">
        <w:rPr>
          <w:rFonts w:ascii="Times New Roman" w:hAnsi="Times New Roman"/>
          <w:sz w:val="28"/>
          <w:szCs w:val="28"/>
        </w:rPr>
        <w:t>14</w:t>
      </w:r>
      <w:r w:rsidRPr="00A71750">
        <w:rPr>
          <w:rFonts w:ascii="Times New Roman" w:hAnsi="Times New Roman"/>
          <w:sz w:val="28"/>
          <w:szCs w:val="28"/>
        </w:rPr>
        <w:t xml:space="preserve">. – 576 </w:t>
      </w:r>
      <w:proofErr w:type="gramStart"/>
      <w:r w:rsidRPr="00A71750">
        <w:rPr>
          <w:rFonts w:ascii="Times New Roman" w:hAnsi="Times New Roman"/>
          <w:sz w:val="28"/>
          <w:szCs w:val="28"/>
        </w:rPr>
        <w:t>с</w:t>
      </w:r>
      <w:proofErr w:type="gramEnd"/>
      <w:r w:rsidRPr="00A71750">
        <w:rPr>
          <w:rFonts w:ascii="Times New Roman" w:hAnsi="Times New Roman"/>
          <w:sz w:val="28"/>
          <w:szCs w:val="28"/>
        </w:rPr>
        <w:t>.</w:t>
      </w:r>
    </w:p>
    <w:p w:rsidR="00A15F90" w:rsidRDefault="00A15F90" w:rsidP="003B0C6D">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Общая экономическая теория: у</w:t>
      </w:r>
      <w:r w:rsidRPr="006D30C3">
        <w:rPr>
          <w:rFonts w:ascii="Times New Roman" w:hAnsi="Times New Roman"/>
          <w:sz w:val="28"/>
          <w:szCs w:val="28"/>
        </w:rPr>
        <w:t>чебное пособие для студентов</w:t>
      </w:r>
      <w:r>
        <w:rPr>
          <w:rFonts w:ascii="Times New Roman" w:hAnsi="Times New Roman"/>
          <w:sz w:val="28"/>
          <w:szCs w:val="28"/>
        </w:rPr>
        <w:t xml:space="preserve"> / </w:t>
      </w:r>
      <w:r w:rsidRPr="006D30C3">
        <w:rPr>
          <w:rFonts w:ascii="Times New Roman" w:hAnsi="Times New Roman"/>
          <w:sz w:val="28"/>
          <w:szCs w:val="28"/>
        </w:rPr>
        <w:t>А.А.</w:t>
      </w:r>
      <w:r>
        <w:rPr>
          <w:rFonts w:ascii="Times New Roman" w:hAnsi="Times New Roman"/>
          <w:sz w:val="28"/>
          <w:szCs w:val="28"/>
        </w:rPr>
        <w:t xml:space="preserve"> </w:t>
      </w:r>
      <w:proofErr w:type="spellStart"/>
      <w:r w:rsidRPr="006D30C3">
        <w:rPr>
          <w:rFonts w:ascii="Times New Roman" w:hAnsi="Times New Roman"/>
          <w:sz w:val="28"/>
          <w:szCs w:val="28"/>
        </w:rPr>
        <w:t>Корогодин</w:t>
      </w:r>
      <w:proofErr w:type="spellEnd"/>
      <w:r>
        <w:rPr>
          <w:rFonts w:ascii="Times New Roman" w:hAnsi="Times New Roman"/>
          <w:sz w:val="28"/>
          <w:szCs w:val="28"/>
        </w:rPr>
        <w:t xml:space="preserve">. </w:t>
      </w:r>
      <w:r w:rsidRPr="006D30C3">
        <w:rPr>
          <w:rFonts w:ascii="Times New Roman" w:hAnsi="Times New Roman"/>
          <w:sz w:val="28"/>
          <w:szCs w:val="28"/>
        </w:rPr>
        <w:t>–</w:t>
      </w:r>
      <w:r>
        <w:rPr>
          <w:rFonts w:ascii="Times New Roman" w:hAnsi="Times New Roman"/>
          <w:sz w:val="28"/>
          <w:szCs w:val="28"/>
        </w:rPr>
        <w:t xml:space="preserve"> М.:</w:t>
      </w:r>
      <w:r w:rsidRPr="006D30C3">
        <w:rPr>
          <w:rFonts w:ascii="Times New Roman" w:hAnsi="Times New Roman"/>
          <w:sz w:val="28"/>
          <w:szCs w:val="28"/>
        </w:rPr>
        <w:t xml:space="preserve"> Издательство Воронежского государственного университета, 201</w:t>
      </w:r>
      <w:r>
        <w:rPr>
          <w:rFonts w:ascii="Times New Roman" w:hAnsi="Times New Roman"/>
          <w:sz w:val="28"/>
          <w:szCs w:val="28"/>
        </w:rPr>
        <w:t>2.</w:t>
      </w:r>
      <w:r w:rsidRPr="006D30C3">
        <w:rPr>
          <w:rFonts w:ascii="Times New Roman" w:hAnsi="Times New Roman"/>
          <w:sz w:val="28"/>
          <w:szCs w:val="28"/>
        </w:rPr>
        <w:t xml:space="preserve"> – 348 </w:t>
      </w:r>
      <w:proofErr w:type="gramStart"/>
      <w:r w:rsidRPr="006D30C3">
        <w:rPr>
          <w:rFonts w:ascii="Times New Roman" w:hAnsi="Times New Roman"/>
          <w:sz w:val="28"/>
          <w:szCs w:val="28"/>
        </w:rPr>
        <w:t>с</w:t>
      </w:r>
      <w:proofErr w:type="gramEnd"/>
      <w:r w:rsidRPr="006D30C3">
        <w:rPr>
          <w:rFonts w:ascii="Times New Roman" w:hAnsi="Times New Roman"/>
          <w:sz w:val="28"/>
          <w:szCs w:val="28"/>
        </w:rPr>
        <w:t>.</w:t>
      </w:r>
    </w:p>
    <w:p w:rsidR="007546FA" w:rsidRDefault="007546FA" w:rsidP="003B0C6D">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Ответственность органов власти и их должностных лиц </w:t>
      </w:r>
      <w:r w:rsidR="004B00EA">
        <w:rPr>
          <w:rFonts w:ascii="Times New Roman" w:hAnsi="Times New Roman"/>
          <w:sz w:val="28"/>
          <w:szCs w:val="28"/>
        </w:rPr>
        <w:t xml:space="preserve">в сфере защиты конкуренции / И. </w:t>
      </w:r>
      <w:proofErr w:type="spellStart"/>
      <w:r w:rsidR="004B00EA">
        <w:rPr>
          <w:rFonts w:ascii="Times New Roman" w:hAnsi="Times New Roman"/>
          <w:sz w:val="28"/>
          <w:szCs w:val="28"/>
        </w:rPr>
        <w:t>Башлаков-Николаев</w:t>
      </w:r>
      <w:proofErr w:type="spellEnd"/>
      <w:r w:rsidR="004B00EA">
        <w:rPr>
          <w:rFonts w:ascii="Times New Roman" w:hAnsi="Times New Roman"/>
          <w:sz w:val="28"/>
          <w:szCs w:val="28"/>
        </w:rPr>
        <w:t xml:space="preserve">. – М.: Статус, 2014. – 112 </w:t>
      </w:r>
      <w:proofErr w:type="gramStart"/>
      <w:r w:rsidR="004B00EA">
        <w:rPr>
          <w:rFonts w:ascii="Times New Roman" w:hAnsi="Times New Roman"/>
          <w:sz w:val="28"/>
          <w:szCs w:val="28"/>
        </w:rPr>
        <w:t>с</w:t>
      </w:r>
      <w:proofErr w:type="gramEnd"/>
      <w:r w:rsidR="004B00EA">
        <w:rPr>
          <w:rFonts w:ascii="Times New Roman" w:hAnsi="Times New Roman"/>
          <w:sz w:val="28"/>
          <w:szCs w:val="28"/>
        </w:rPr>
        <w:t xml:space="preserve">. </w:t>
      </w:r>
    </w:p>
    <w:p w:rsidR="00460438" w:rsidRDefault="00460438" w:rsidP="00460438">
      <w:pPr>
        <w:pStyle w:val="a3"/>
        <w:numPr>
          <w:ilvl w:val="0"/>
          <w:numId w:val="8"/>
        </w:numPr>
        <w:spacing w:after="0" w:line="360" w:lineRule="auto"/>
        <w:ind w:left="0" w:firstLine="709"/>
        <w:jc w:val="both"/>
        <w:rPr>
          <w:rFonts w:ascii="Times New Roman" w:hAnsi="Times New Roman"/>
          <w:sz w:val="28"/>
          <w:szCs w:val="28"/>
        </w:rPr>
      </w:pPr>
      <w:r w:rsidRPr="00460438">
        <w:rPr>
          <w:rFonts w:ascii="Times New Roman" w:hAnsi="Times New Roman"/>
          <w:sz w:val="28"/>
          <w:szCs w:val="28"/>
        </w:rPr>
        <w:t xml:space="preserve">Петров А.А. Страховое право: </w:t>
      </w:r>
      <w:r>
        <w:rPr>
          <w:rFonts w:ascii="Times New Roman" w:hAnsi="Times New Roman"/>
          <w:sz w:val="28"/>
          <w:szCs w:val="28"/>
        </w:rPr>
        <w:t xml:space="preserve">учебное пособие / А.А. Петров. – М.: </w:t>
      </w:r>
      <w:r w:rsidRPr="00460438">
        <w:rPr>
          <w:rFonts w:ascii="Times New Roman" w:hAnsi="Times New Roman"/>
          <w:sz w:val="28"/>
          <w:szCs w:val="28"/>
        </w:rPr>
        <w:t>Знание,</w:t>
      </w:r>
      <w:r>
        <w:rPr>
          <w:rFonts w:ascii="Times New Roman" w:hAnsi="Times New Roman"/>
          <w:sz w:val="28"/>
          <w:szCs w:val="28"/>
        </w:rPr>
        <w:t xml:space="preserve"> 2014</w:t>
      </w:r>
      <w:r w:rsidRPr="00460438">
        <w:rPr>
          <w:rFonts w:ascii="Times New Roman" w:hAnsi="Times New Roman"/>
          <w:sz w:val="28"/>
          <w:szCs w:val="28"/>
        </w:rPr>
        <w:t xml:space="preserve">. – 139 </w:t>
      </w:r>
      <w:proofErr w:type="gramStart"/>
      <w:r w:rsidRPr="00460438">
        <w:rPr>
          <w:rFonts w:ascii="Times New Roman" w:hAnsi="Times New Roman"/>
          <w:sz w:val="28"/>
          <w:szCs w:val="28"/>
        </w:rPr>
        <w:t>с</w:t>
      </w:r>
      <w:proofErr w:type="gramEnd"/>
      <w:r w:rsidRPr="00460438">
        <w:rPr>
          <w:rFonts w:ascii="Times New Roman" w:hAnsi="Times New Roman"/>
          <w:sz w:val="28"/>
          <w:szCs w:val="28"/>
        </w:rPr>
        <w:t>.</w:t>
      </w:r>
    </w:p>
    <w:p w:rsidR="00D62063" w:rsidRDefault="00D62063" w:rsidP="003B0C6D">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Портер М. Конкуренция: учебник / М. Портер. – М.: Вильямс, 2012. – 608 </w:t>
      </w:r>
      <w:proofErr w:type="gramStart"/>
      <w:r>
        <w:rPr>
          <w:rFonts w:ascii="Times New Roman" w:hAnsi="Times New Roman"/>
          <w:sz w:val="28"/>
          <w:szCs w:val="28"/>
        </w:rPr>
        <w:t>с</w:t>
      </w:r>
      <w:proofErr w:type="gramEnd"/>
      <w:r>
        <w:rPr>
          <w:rFonts w:ascii="Times New Roman" w:hAnsi="Times New Roman"/>
          <w:sz w:val="28"/>
          <w:szCs w:val="28"/>
        </w:rPr>
        <w:t>.</w:t>
      </w:r>
    </w:p>
    <w:p w:rsidR="00BA79C7" w:rsidRDefault="00BA79C7" w:rsidP="00BA79C7">
      <w:pPr>
        <w:pStyle w:val="a3"/>
        <w:numPr>
          <w:ilvl w:val="0"/>
          <w:numId w:val="8"/>
        </w:numPr>
        <w:spacing w:after="0" w:line="360" w:lineRule="auto"/>
        <w:ind w:left="0" w:firstLine="709"/>
        <w:jc w:val="both"/>
        <w:rPr>
          <w:rFonts w:ascii="Times New Roman" w:hAnsi="Times New Roman"/>
          <w:sz w:val="28"/>
          <w:szCs w:val="28"/>
        </w:rPr>
      </w:pPr>
      <w:r w:rsidRPr="00BA79C7">
        <w:rPr>
          <w:rFonts w:ascii="Times New Roman" w:hAnsi="Times New Roman"/>
          <w:sz w:val="28"/>
          <w:szCs w:val="28"/>
        </w:rPr>
        <w:t>Постатейный комментарий к Федеральному закону "О защите конкуренции"</w:t>
      </w:r>
      <w:r>
        <w:rPr>
          <w:rFonts w:ascii="Times New Roman" w:hAnsi="Times New Roman"/>
          <w:sz w:val="28"/>
          <w:szCs w:val="28"/>
        </w:rPr>
        <w:t xml:space="preserve">: учебник / В. Головин. – М.: Деловой двор, 2015. – 472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7546FA" w:rsidRPr="007546FA" w:rsidRDefault="00A15F90" w:rsidP="007546FA">
      <w:pPr>
        <w:pStyle w:val="a3"/>
        <w:numPr>
          <w:ilvl w:val="0"/>
          <w:numId w:val="8"/>
        </w:numPr>
        <w:spacing w:after="0" w:line="360" w:lineRule="auto"/>
        <w:ind w:left="0" w:firstLine="709"/>
        <w:jc w:val="both"/>
        <w:rPr>
          <w:rFonts w:ascii="Times New Roman" w:hAnsi="Times New Roman"/>
          <w:sz w:val="28"/>
          <w:szCs w:val="28"/>
        </w:rPr>
      </w:pPr>
      <w:r w:rsidRPr="002E5542">
        <w:rPr>
          <w:rFonts w:ascii="Times New Roman" w:hAnsi="Times New Roman"/>
          <w:color w:val="000000"/>
          <w:sz w:val="28"/>
          <w:szCs w:val="28"/>
          <w:shd w:val="clear" w:color="auto" w:fill="FFFFFF"/>
        </w:rPr>
        <w:t xml:space="preserve">Путин, В.В. </w:t>
      </w:r>
      <w:r w:rsidRPr="002E5542">
        <w:rPr>
          <w:rFonts w:ascii="Times New Roman" w:hAnsi="Times New Roman"/>
          <w:iCs/>
          <w:sz w:val="28"/>
          <w:szCs w:val="28"/>
          <w:shd w:val="clear" w:color="auto" w:fill="FFFFFF"/>
        </w:rPr>
        <w:t xml:space="preserve">Из выступления на расширенном заседании Государственного совета "О стратегии развития России до 2020 года" /В.В. Путин // Право и безопасность. – 2008. – №1 (26). – С. 2-4. </w:t>
      </w:r>
    </w:p>
    <w:p w:rsidR="007546FA" w:rsidRDefault="007546FA" w:rsidP="007546FA">
      <w:pPr>
        <w:pStyle w:val="a3"/>
        <w:numPr>
          <w:ilvl w:val="0"/>
          <w:numId w:val="8"/>
        </w:numPr>
        <w:spacing w:after="0" w:line="360" w:lineRule="auto"/>
        <w:ind w:left="0" w:firstLine="709"/>
        <w:jc w:val="both"/>
        <w:rPr>
          <w:rFonts w:ascii="Times New Roman" w:hAnsi="Times New Roman"/>
          <w:sz w:val="28"/>
          <w:szCs w:val="28"/>
        </w:rPr>
      </w:pPr>
      <w:r w:rsidRPr="003F7CA1">
        <w:rPr>
          <w:rFonts w:ascii="Times New Roman" w:hAnsi="Times New Roman"/>
          <w:sz w:val="28"/>
          <w:szCs w:val="28"/>
        </w:rPr>
        <w:t>Разрешение споров в арбитражных судах, связанных с применением антимонопольного законодательства</w:t>
      </w:r>
      <w:r>
        <w:rPr>
          <w:rFonts w:ascii="Times New Roman" w:hAnsi="Times New Roman"/>
          <w:sz w:val="28"/>
          <w:szCs w:val="28"/>
        </w:rPr>
        <w:t xml:space="preserve">: учебное пособие для студентов / И.В. Князева. – М.: Омега-Л, 2014. – 319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3F7CA1" w:rsidRPr="002E5542" w:rsidRDefault="003F7CA1" w:rsidP="003F7CA1">
      <w:pPr>
        <w:pStyle w:val="a4"/>
        <w:numPr>
          <w:ilvl w:val="0"/>
          <w:numId w:val="8"/>
        </w:numPr>
        <w:spacing w:line="360" w:lineRule="auto"/>
        <w:ind w:left="0" w:firstLine="709"/>
        <w:jc w:val="both"/>
        <w:rPr>
          <w:rFonts w:ascii="Times New Roman" w:hAnsi="Times New Roman"/>
          <w:sz w:val="28"/>
          <w:szCs w:val="28"/>
        </w:rPr>
      </w:pPr>
      <w:r w:rsidRPr="003F7CA1">
        <w:rPr>
          <w:rFonts w:ascii="Times New Roman" w:hAnsi="Times New Roman"/>
          <w:sz w:val="28"/>
          <w:szCs w:val="28"/>
        </w:rPr>
        <w:t>Разрешение споров в арбитражных судах, связанных с применением антимонопольного законодательства</w:t>
      </w:r>
      <w:r>
        <w:rPr>
          <w:rFonts w:ascii="Times New Roman" w:hAnsi="Times New Roman"/>
          <w:sz w:val="28"/>
          <w:szCs w:val="28"/>
        </w:rPr>
        <w:t xml:space="preserve">: учебное издание для магистров / А.К. Фетисов. – М.: </w:t>
      </w:r>
      <w:proofErr w:type="spellStart"/>
      <w:r>
        <w:rPr>
          <w:rFonts w:ascii="Times New Roman" w:hAnsi="Times New Roman"/>
          <w:sz w:val="28"/>
          <w:szCs w:val="28"/>
        </w:rPr>
        <w:t>Инфотропик</w:t>
      </w:r>
      <w:proofErr w:type="spellEnd"/>
      <w:r>
        <w:rPr>
          <w:rFonts w:ascii="Times New Roman" w:hAnsi="Times New Roman"/>
          <w:sz w:val="28"/>
          <w:szCs w:val="28"/>
        </w:rPr>
        <w:t xml:space="preserve">, 2013. – 172 с. </w:t>
      </w:r>
    </w:p>
    <w:p w:rsidR="00A15F90" w:rsidRPr="000F6B28" w:rsidRDefault="00A15F90" w:rsidP="003B0C6D">
      <w:pPr>
        <w:pStyle w:val="a3"/>
        <w:numPr>
          <w:ilvl w:val="0"/>
          <w:numId w:val="8"/>
        </w:numPr>
        <w:spacing w:after="0" w:line="360" w:lineRule="auto"/>
        <w:ind w:left="0" w:firstLine="709"/>
        <w:jc w:val="both"/>
        <w:rPr>
          <w:rFonts w:ascii="Times New Roman" w:hAnsi="Times New Roman"/>
          <w:sz w:val="36"/>
          <w:szCs w:val="28"/>
        </w:rPr>
      </w:pPr>
      <w:proofErr w:type="spellStart"/>
      <w:r w:rsidRPr="000F6B28">
        <w:rPr>
          <w:rFonts w:ascii="Times New Roman" w:hAnsi="Times New Roman"/>
          <w:sz w:val="28"/>
        </w:rPr>
        <w:t>Рузавин</w:t>
      </w:r>
      <w:proofErr w:type="spellEnd"/>
      <w:r w:rsidRPr="000F6B28">
        <w:rPr>
          <w:rFonts w:ascii="Times New Roman" w:hAnsi="Times New Roman"/>
          <w:sz w:val="28"/>
        </w:rPr>
        <w:t xml:space="preserve"> Г., Мартынов В. Монополии и несовершенная конкуренция</w:t>
      </w:r>
      <w:r>
        <w:rPr>
          <w:rFonts w:ascii="Times New Roman" w:hAnsi="Times New Roman"/>
          <w:sz w:val="28"/>
        </w:rPr>
        <w:t xml:space="preserve"> / Г. </w:t>
      </w:r>
      <w:proofErr w:type="spellStart"/>
      <w:r>
        <w:rPr>
          <w:rFonts w:ascii="Times New Roman" w:hAnsi="Times New Roman"/>
          <w:sz w:val="28"/>
        </w:rPr>
        <w:t>Рузавин</w:t>
      </w:r>
      <w:proofErr w:type="spellEnd"/>
      <w:r>
        <w:rPr>
          <w:rFonts w:ascii="Times New Roman" w:hAnsi="Times New Roman"/>
          <w:sz w:val="28"/>
        </w:rPr>
        <w:t>, В. Мартынов. – М.:</w:t>
      </w:r>
      <w:r w:rsidRPr="000F6B28">
        <w:rPr>
          <w:rFonts w:ascii="Times New Roman" w:hAnsi="Times New Roman"/>
          <w:sz w:val="28"/>
        </w:rPr>
        <w:t xml:space="preserve"> ИНФРА-М,</w:t>
      </w:r>
      <w:r>
        <w:rPr>
          <w:rFonts w:ascii="Times New Roman" w:hAnsi="Times New Roman"/>
          <w:sz w:val="28"/>
        </w:rPr>
        <w:t xml:space="preserve"> 2013.</w:t>
      </w:r>
      <w:r w:rsidRPr="000F6B28">
        <w:rPr>
          <w:rFonts w:ascii="Times New Roman" w:hAnsi="Times New Roman"/>
          <w:sz w:val="28"/>
        </w:rPr>
        <w:t xml:space="preserve"> – 511 с.</w:t>
      </w:r>
    </w:p>
    <w:p w:rsidR="00A15F90" w:rsidRPr="007546FA" w:rsidRDefault="00A15F90" w:rsidP="003B0C6D">
      <w:pPr>
        <w:pStyle w:val="a3"/>
        <w:numPr>
          <w:ilvl w:val="0"/>
          <w:numId w:val="8"/>
        </w:numPr>
        <w:spacing w:after="0" w:line="360" w:lineRule="auto"/>
        <w:ind w:left="0" w:firstLine="709"/>
        <w:jc w:val="both"/>
        <w:rPr>
          <w:rFonts w:ascii="Times New Roman" w:hAnsi="Times New Roman"/>
          <w:sz w:val="44"/>
          <w:szCs w:val="28"/>
        </w:rPr>
      </w:pPr>
      <w:proofErr w:type="spellStart"/>
      <w:r w:rsidRPr="000F6B28">
        <w:rPr>
          <w:rFonts w:ascii="Times New Roman" w:hAnsi="Times New Roman"/>
          <w:sz w:val="28"/>
        </w:rPr>
        <w:lastRenderedPageBreak/>
        <w:t>Стародубровская</w:t>
      </w:r>
      <w:proofErr w:type="spellEnd"/>
      <w:r w:rsidRPr="000F6B28">
        <w:rPr>
          <w:rFonts w:ascii="Times New Roman" w:hAnsi="Times New Roman"/>
          <w:sz w:val="28"/>
        </w:rPr>
        <w:t xml:space="preserve"> Н.М. О</w:t>
      </w:r>
      <w:r>
        <w:rPr>
          <w:rFonts w:ascii="Times New Roman" w:hAnsi="Times New Roman"/>
          <w:sz w:val="28"/>
        </w:rPr>
        <w:t xml:space="preserve">сновы антимонопольной политики / Н.М. </w:t>
      </w:r>
      <w:proofErr w:type="spellStart"/>
      <w:r>
        <w:rPr>
          <w:rFonts w:ascii="Times New Roman" w:hAnsi="Times New Roman"/>
          <w:sz w:val="28"/>
        </w:rPr>
        <w:t>Стародубровская</w:t>
      </w:r>
      <w:proofErr w:type="spellEnd"/>
      <w:r>
        <w:rPr>
          <w:rFonts w:ascii="Times New Roman" w:hAnsi="Times New Roman"/>
          <w:sz w:val="28"/>
        </w:rPr>
        <w:t xml:space="preserve"> </w:t>
      </w:r>
      <w:r w:rsidRPr="000F6B28">
        <w:rPr>
          <w:rFonts w:ascii="Times New Roman" w:hAnsi="Times New Roman"/>
          <w:sz w:val="28"/>
        </w:rPr>
        <w:t>//</w:t>
      </w:r>
      <w:r>
        <w:rPr>
          <w:rFonts w:ascii="Times New Roman" w:hAnsi="Times New Roman"/>
          <w:sz w:val="28"/>
        </w:rPr>
        <w:t xml:space="preserve"> Вопросы Экономики</w:t>
      </w:r>
      <w:r w:rsidRPr="000F6B28">
        <w:rPr>
          <w:rFonts w:ascii="Times New Roman" w:hAnsi="Times New Roman"/>
          <w:sz w:val="28"/>
        </w:rPr>
        <w:t xml:space="preserve">. </w:t>
      </w:r>
      <w:r>
        <w:rPr>
          <w:rFonts w:ascii="Times New Roman" w:hAnsi="Times New Roman"/>
          <w:sz w:val="28"/>
        </w:rPr>
        <w:t xml:space="preserve">– </w:t>
      </w:r>
      <w:r w:rsidRPr="000F6B28">
        <w:rPr>
          <w:rFonts w:ascii="Times New Roman" w:hAnsi="Times New Roman"/>
          <w:sz w:val="28"/>
        </w:rPr>
        <w:t>20</w:t>
      </w:r>
      <w:r>
        <w:rPr>
          <w:rFonts w:ascii="Times New Roman" w:hAnsi="Times New Roman"/>
          <w:sz w:val="28"/>
        </w:rPr>
        <w:t>12</w:t>
      </w:r>
      <w:r w:rsidRPr="000F6B28">
        <w:rPr>
          <w:rFonts w:ascii="Times New Roman" w:hAnsi="Times New Roman"/>
          <w:sz w:val="28"/>
        </w:rPr>
        <w:t xml:space="preserve">. </w:t>
      </w:r>
      <w:r>
        <w:rPr>
          <w:rFonts w:ascii="Times New Roman" w:hAnsi="Times New Roman"/>
          <w:sz w:val="28"/>
        </w:rPr>
        <w:t xml:space="preserve">– </w:t>
      </w:r>
      <w:r w:rsidRPr="000F6B28">
        <w:rPr>
          <w:rFonts w:ascii="Times New Roman" w:hAnsi="Times New Roman"/>
          <w:sz w:val="28"/>
        </w:rPr>
        <w:t xml:space="preserve">№16. </w:t>
      </w:r>
      <w:r>
        <w:rPr>
          <w:rFonts w:ascii="Times New Roman" w:hAnsi="Times New Roman"/>
          <w:sz w:val="28"/>
        </w:rPr>
        <w:t xml:space="preserve"> – </w:t>
      </w:r>
      <w:r w:rsidRPr="000F6B28">
        <w:rPr>
          <w:rFonts w:ascii="Times New Roman" w:hAnsi="Times New Roman"/>
          <w:sz w:val="28"/>
        </w:rPr>
        <w:t>С. 5-9</w:t>
      </w:r>
      <w:r>
        <w:rPr>
          <w:rFonts w:ascii="Times New Roman" w:hAnsi="Times New Roman"/>
          <w:sz w:val="28"/>
        </w:rPr>
        <w:t>.</w:t>
      </w:r>
    </w:p>
    <w:p w:rsidR="007546FA" w:rsidRPr="00B90C3E" w:rsidRDefault="007546FA" w:rsidP="003B0C6D">
      <w:pPr>
        <w:pStyle w:val="a3"/>
        <w:numPr>
          <w:ilvl w:val="0"/>
          <w:numId w:val="8"/>
        </w:numPr>
        <w:spacing w:after="0" w:line="360" w:lineRule="auto"/>
        <w:ind w:left="0" w:firstLine="709"/>
        <w:jc w:val="both"/>
        <w:rPr>
          <w:rFonts w:ascii="Times New Roman" w:hAnsi="Times New Roman"/>
          <w:sz w:val="44"/>
          <w:szCs w:val="28"/>
        </w:rPr>
      </w:pPr>
      <w:r>
        <w:rPr>
          <w:rFonts w:ascii="Times New Roman" w:hAnsi="Times New Roman"/>
          <w:sz w:val="28"/>
        </w:rPr>
        <w:t xml:space="preserve">ФАС России: ответы на вопросы читателей / Н. Герасименко. – М.: Синергия, 2014. – 165 </w:t>
      </w:r>
      <w:proofErr w:type="gramStart"/>
      <w:r>
        <w:rPr>
          <w:rFonts w:ascii="Times New Roman" w:hAnsi="Times New Roman"/>
          <w:sz w:val="28"/>
        </w:rPr>
        <w:t>с</w:t>
      </w:r>
      <w:proofErr w:type="gramEnd"/>
      <w:r>
        <w:rPr>
          <w:rFonts w:ascii="Times New Roman" w:hAnsi="Times New Roman"/>
          <w:sz w:val="28"/>
        </w:rPr>
        <w:t xml:space="preserve">. </w:t>
      </w:r>
    </w:p>
    <w:p w:rsidR="00B90C3E" w:rsidRPr="00B90C3E" w:rsidRDefault="00B90C3E" w:rsidP="00B90C3E">
      <w:pPr>
        <w:pStyle w:val="a3"/>
        <w:numPr>
          <w:ilvl w:val="0"/>
          <w:numId w:val="8"/>
        </w:numPr>
        <w:spacing w:after="0" w:line="360" w:lineRule="auto"/>
        <w:ind w:left="0" w:firstLine="709"/>
        <w:jc w:val="both"/>
        <w:rPr>
          <w:rFonts w:ascii="Times New Roman" w:hAnsi="Times New Roman"/>
          <w:sz w:val="28"/>
          <w:szCs w:val="28"/>
        </w:rPr>
      </w:pPr>
      <w:r w:rsidRPr="00B90C3E">
        <w:rPr>
          <w:rFonts w:ascii="Times New Roman" w:hAnsi="Times New Roman"/>
          <w:sz w:val="28"/>
          <w:szCs w:val="28"/>
        </w:rPr>
        <w:t>Экономические инструменты государственного регулирования конкуренции на рынке нефтепродуктов</w:t>
      </w:r>
      <w:r>
        <w:rPr>
          <w:rFonts w:ascii="Times New Roman" w:hAnsi="Times New Roman"/>
          <w:sz w:val="28"/>
          <w:szCs w:val="28"/>
        </w:rPr>
        <w:t xml:space="preserve">: учебник / М. Краснова. – М.: Синергия, 2013. – 283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7334B5" w:rsidRPr="007334B5" w:rsidRDefault="00A15F90" w:rsidP="007334B5">
      <w:pPr>
        <w:pStyle w:val="a3"/>
        <w:numPr>
          <w:ilvl w:val="0"/>
          <w:numId w:val="8"/>
        </w:numPr>
        <w:spacing w:after="0" w:line="360" w:lineRule="auto"/>
        <w:ind w:left="0" w:firstLine="709"/>
        <w:jc w:val="both"/>
        <w:rPr>
          <w:rFonts w:ascii="Times New Roman" w:hAnsi="Times New Roman"/>
          <w:sz w:val="28"/>
          <w:szCs w:val="28"/>
        </w:rPr>
      </w:pPr>
      <w:r w:rsidRPr="006D30C3">
        <w:rPr>
          <w:rFonts w:ascii="Times New Roman" w:hAnsi="Times New Roman"/>
          <w:sz w:val="28"/>
          <w:szCs w:val="28"/>
        </w:rPr>
        <w:t xml:space="preserve">Якунин В.И. Актуальные проблемы формирования современной государственной конкурентной политики в Российской Федерации // Власть. 2013. – № 5. – С.36-44. </w:t>
      </w:r>
    </w:p>
    <w:p w:rsidR="001F4BDF" w:rsidRDefault="001F4BDF" w:rsidP="003F7CA1">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Федеральной антимонопольной службы России </w:t>
      </w:r>
      <w:hyperlink r:id="rId18" w:history="1">
        <w:r w:rsidRPr="00DD4E0C">
          <w:rPr>
            <w:rStyle w:val="a7"/>
            <w:rFonts w:ascii="Times New Roman" w:hAnsi="Times New Roman"/>
            <w:sz w:val="28"/>
            <w:szCs w:val="28"/>
          </w:rPr>
          <w:t>http://www.fas.gov.ru/</w:t>
        </w:r>
      </w:hyperlink>
    </w:p>
    <w:p w:rsidR="001F4BDF" w:rsidRDefault="001F4BDF" w:rsidP="003F7CA1">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Управления Федеральной антимонопольной службы по Чувашской Республике </w:t>
      </w:r>
      <w:hyperlink r:id="rId19" w:history="1">
        <w:r w:rsidRPr="00DD4E0C">
          <w:rPr>
            <w:rStyle w:val="a7"/>
            <w:rFonts w:ascii="Times New Roman" w:hAnsi="Times New Roman"/>
            <w:sz w:val="28"/>
            <w:szCs w:val="28"/>
          </w:rPr>
          <w:t>http://chuvashia.fas.gov.ru/</w:t>
        </w:r>
      </w:hyperlink>
    </w:p>
    <w:p w:rsidR="001F4BDF" w:rsidRPr="00460D04" w:rsidRDefault="001F4BDF" w:rsidP="003F7CA1">
      <w:pPr>
        <w:pStyle w:val="a3"/>
        <w:numPr>
          <w:ilvl w:val="0"/>
          <w:numId w:val="8"/>
        </w:numPr>
        <w:spacing w:after="0" w:line="360" w:lineRule="auto"/>
        <w:ind w:left="0" w:firstLine="709"/>
        <w:jc w:val="both"/>
        <w:rPr>
          <w:rStyle w:val="a7"/>
          <w:rFonts w:ascii="Times New Roman" w:hAnsi="Times New Roman"/>
          <w:color w:val="auto"/>
          <w:sz w:val="28"/>
          <w:szCs w:val="28"/>
          <w:u w:val="none"/>
        </w:rPr>
      </w:pPr>
      <w:r>
        <w:rPr>
          <w:rFonts w:ascii="Times New Roman" w:hAnsi="Times New Roman"/>
          <w:sz w:val="28"/>
          <w:szCs w:val="28"/>
        </w:rPr>
        <w:t xml:space="preserve">Официальный сайт Арбитражного Суда Чувашской Республики – Чувашии </w:t>
      </w:r>
      <w:hyperlink r:id="rId20" w:history="1">
        <w:r w:rsidRPr="00DD4E0C">
          <w:rPr>
            <w:rStyle w:val="a7"/>
            <w:rFonts w:ascii="Times New Roman" w:hAnsi="Times New Roman"/>
            <w:sz w:val="28"/>
            <w:szCs w:val="28"/>
          </w:rPr>
          <w:t>http://chuvashia.arbitr.ru/</w:t>
        </w:r>
      </w:hyperlink>
    </w:p>
    <w:p w:rsidR="00460D04" w:rsidRDefault="00460D04" w:rsidP="003F7CA1">
      <w:pPr>
        <w:pStyle w:val="a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Официальный</w:t>
      </w:r>
      <w:r>
        <w:rPr>
          <w:rFonts w:ascii="Times New Roman" w:hAnsi="Times New Roman"/>
          <w:sz w:val="28"/>
          <w:szCs w:val="28"/>
        </w:rPr>
        <w:tab/>
        <w:t>п</w:t>
      </w:r>
      <w:r w:rsidRPr="00460D04">
        <w:rPr>
          <w:rFonts w:ascii="Times New Roman" w:hAnsi="Times New Roman"/>
          <w:sz w:val="28"/>
          <w:szCs w:val="28"/>
        </w:rPr>
        <w:t xml:space="preserve">ортал "Страхование сегодня"» </w:t>
      </w:r>
      <w:hyperlink r:id="rId21" w:history="1">
        <w:r w:rsidRPr="009F021E">
          <w:rPr>
            <w:rStyle w:val="a7"/>
            <w:rFonts w:ascii="Times New Roman" w:hAnsi="Times New Roman"/>
            <w:sz w:val="28"/>
            <w:szCs w:val="28"/>
          </w:rPr>
          <w:t>http://www.insur-info.ru</w:t>
        </w:r>
      </w:hyperlink>
    </w:p>
    <w:p w:rsidR="00460D04" w:rsidRDefault="00460D04" w:rsidP="00460D04">
      <w:pPr>
        <w:pStyle w:val="a3"/>
        <w:spacing w:after="0" w:line="360" w:lineRule="auto"/>
        <w:ind w:left="450"/>
        <w:jc w:val="both"/>
        <w:rPr>
          <w:rFonts w:ascii="Times New Roman" w:hAnsi="Times New Roman"/>
          <w:sz w:val="28"/>
          <w:szCs w:val="28"/>
        </w:rPr>
      </w:pPr>
    </w:p>
    <w:p w:rsidR="001F4BDF" w:rsidRPr="006D30C3" w:rsidRDefault="001F4BDF" w:rsidP="001F4BDF">
      <w:pPr>
        <w:pStyle w:val="a3"/>
        <w:spacing w:after="0" w:line="360" w:lineRule="auto"/>
        <w:ind w:left="450"/>
        <w:jc w:val="both"/>
        <w:rPr>
          <w:rFonts w:ascii="Times New Roman" w:hAnsi="Times New Roman"/>
          <w:sz w:val="28"/>
          <w:szCs w:val="28"/>
        </w:rPr>
      </w:pPr>
    </w:p>
    <w:p w:rsidR="006D30C3" w:rsidRPr="002E5542" w:rsidRDefault="006D30C3" w:rsidP="006D30C3">
      <w:pPr>
        <w:pStyle w:val="a3"/>
        <w:spacing w:after="0" w:line="360" w:lineRule="auto"/>
        <w:ind w:left="709"/>
        <w:jc w:val="both"/>
        <w:rPr>
          <w:rFonts w:ascii="Times New Roman" w:hAnsi="Times New Roman"/>
          <w:b/>
          <w:sz w:val="28"/>
          <w:szCs w:val="28"/>
        </w:rPr>
      </w:pPr>
    </w:p>
    <w:p w:rsidR="006D30C3" w:rsidRPr="00AD45C0" w:rsidRDefault="006D30C3" w:rsidP="006D30C3">
      <w:pPr>
        <w:pStyle w:val="a3"/>
        <w:spacing w:after="0" w:line="360" w:lineRule="auto"/>
        <w:ind w:left="709"/>
        <w:jc w:val="center"/>
        <w:rPr>
          <w:rFonts w:ascii="Times New Roman" w:hAnsi="Times New Roman"/>
          <w:b/>
          <w:sz w:val="28"/>
          <w:szCs w:val="28"/>
        </w:rPr>
      </w:pPr>
    </w:p>
    <w:p w:rsidR="006D30C3" w:rsidRDefault="006D30C3" w:rsidP="006D30C3">
      <w:pPr>
        <w:spacing w:after="0" w:line="360" w:lineRule="auto"/>
        <w:ind w:firstLine="709"/>
        <w:jc w:val="both"/>
        <w:rPr>
          <w:rFonts w:ascii="Times New Roman" w:hAnsi="Times New Roman"/>
          <w:sz w:val="28"/>
          <w:szCs w:val="28"/>
        </w:rPr>
      </w:pPr>
    </w:p>
    <w:p w:rsidR="00FB13BB" w:rsidRDefault="00FB13BB" w:rsidP="00FB13BB">
      <w:pPr>
        <w:spacing w:after="0" w:line="360" w:lineRule="auto"/>
        <w:jc w:val="center"/>
        <w:rPr>
          <w:rFonts w:ascii="Times New Roman" w:hAnsi="Times New Roman"/>
          <w:sz w:val="28"/>
          <w:szCs w:val="28"/>
        </w:rPr>
      </w:pPr>
    </w:p>
    <w:sectPr w:rsidR="00FB13BB" w:rsidSect="00775C5F">
      <w:headerReference w:type="default" r:id="rId22"/>
      <w:footerReference w:type="default" r:id="rId23"/>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252" w:rsidRDefault="00522252" w:rsidP="003C5604">
      <w:pPr>
        <w:spacing w:after="0" w:line="240" w:lineRule="auto"/>
      </w:pPr>
      <w:r>
        <w:separator/>
      </w:r>
    </w:p>
  </w:endnote>
  <w:endnote w:type="continuationSeparator" w:id="0">
    <w:p w:rsidR="00522252" w:rsidRDefault="00522252" w:rsidP="003C5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3C" w:rsidRDefault="00744F3C">
    <w:pPr>
      <w:pStyle w:val="ac"/>
      <w:jc w:val="center"/>
    </w:pPr>
    <w:r w:rsidRPr="008A6A4E">
      <w:rPr>
        <w:rFonts w:ascii="Times New Roman" w:hAnsi="Times New Roman"/>
        <w:sz w:val="28"/>
        <w:szCs w:val="28"/>
      </w:rPr>
      <w:fldChar w:fldCharType="begin"/>
    </w:r>
    <w:r w:rsidRPr="008A6A4E">
      <w:rPr>
        <w:rFonts w:ascii="Times New Roman" w:hAnsi="Times New Roman"/>
        <w:sz w:val="28"/>
        <w:szCs w:val="28"/>
      </w:rPr>
      <w:instrText>PAGE   \* MERGEFORMAT</w:instrText>
    </w:r>
    <w:r w:rsidRPr="008A6A4E">
      <w:rPr>
        <w:rFonts w:ascii="Times New Roman" w:hAnsi="Times New Roman"/>
        <w:sz w:val="28"/>
        <w:szCs w:val="28"/>
      </w:rPr>
      <w:fldChar w:fldCharType="separate"/>
    </w:r>
    <w:r w:rsidR="00035EAD">
      <w:rPr>
        <w:rFonts w:ascii="Times New Roman" w:hAnsi="Times New Roman"/>
        <w:noProof/>
        <w:sz w:val="28"/>
        <w:szCs w:val="28"/>
      </w:rPr>
      <w:t>36</w:t>
    </w:r>
    <w:r w:rsidRPr="008A6A4E">
      <w:rPr>
        <w:rFonts w:ascii="Times New Roman" w:hAnsi="Times New Roman"/>
        <w:sz w:val="28"/>
        <w:szCs w:val="28"/>
      </w:rPr>
      <w:fldChar w:fldCharType="end"/>
    </w:r>
  </w:p>
  <w:p w:rsidR="00744F3C" w:rsidRDefault="00744F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252" w:rsidRDefault="00522252" w:rsidP="003C5604">
      <w:pPr>
        <w:spacing w:after="0" w:line="240" w:lineRule="auto"/>
      </w:pPr>
      <w:r>
        <w:separator/>
      </w:r>
    </w:p>
  </w:footnote>
  <w:footnote w:type="continuationSeparator" w:id="0">
    <w:p w:rsidR="00522252" w:rsidRDefault="00522252" w:rsidP="003C5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3C" w:rsidRDefault="00744F3C">
    <w:pPr>
      <w:pStyle w:val="aa"/>
      <w:jc w:val="center"/>
    </w:pPr>
  </w:p>
  <w:p w:rsidR="00744F3C" w:rsidRDefault="00744F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325"/>
    <w:multiLevelType w:val="multilevel"/>
    <w:tmpl w:val="B5DC5E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65090C"/>
    <w:multiLevelType w:val="hybridMultilevel"/>
    <w:tmpl w:val="E7E4A3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D5543"/>
    <w:multiLevelType w:val="hybridMultilevel"/>
    <w:tmpl w:val="2ABCB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939C2"/>
    <w:multiLevelType w:val="hybridMultilevel"/>
    <w:tmpl w:val="C7164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A7558D"/>
    <w:multiLevelType w:val="hybridMultilevel"/>
    <w:tmpl w:val="B5866E8E"/>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195480"/>
    <w:multiLevelType w:val="multilevel"/>
    <w:tmpl w:val="F336262A"/>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91C0117"/>
    <w:multiLevelType w:val="multilevel"/>
    <w:tmpl w:val="7FAC5C64"/>
    <w:lvl w:ilvl="0">
      <w:start w:val="1"/>
      <w:numFmt w:val="decimal"/>
      <w:lvlText w:val="%1."/>
      <w:lvlJc w:val="left"/>
      <w:pPr>
        <w:ind w:left="450" w:hanging="450"/>
      </w:pPr>
      <w:rPr>
        <w:rFonts w:hint="default"/>
        <w:b w:val="0"/>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DB02A1B"/>
    <w:multiLevelType w:val="hybridMultilevel"/>
    <w:tmpl w:val="23780FF0"/>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B65FB"/>
    <w:multiLevelType w:val="hybridMultilevel"/>
    <w:tmpl w:val="16262D56"/>
    <w:lvl w:ilvl="0" w:tplc="A50A1B76">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9">
    <w:nsid w:val="24923ED9"/>
    <w:multiLevelType w:val="hybridMultilevel"/>
    <w:tmpl w:val="8E527AD8"/>
    <w:lvl w:ilvl="0" w:tplc="2CAA016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73C62A8"/>
    <w:multiLevelType w:val="hybridMultilevel"/>
    <w:tmpl w:val="1248B4DE"/>
    <w:lvl w:ilvl="0" w:tplc="A50A1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070D0"/>
    <w:multiLevelType w:val="hybridMultilevel"/>
    <w:tmpl w:val="5EAA16D6"/>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224114"/>
    <w:multiLevelType w:val="hybridMultilevel"/>
    <w:tmpl w:val="926CCA6E"/>
    <w:lvl w:ilvl="0" w:tplc="E40C45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29AD1BD2"/>
    <w:multiLevelType w:val="hybridMultilevel"/>
    <w:tmpl w:val="14401E2C"/>
    <w:lvl w:ilvl="0" w:tplc="A50A1B76">
      <w:start w:val="1"/>
      <w:numFmt w:val="bullet"/>
      <w:lvlText w:val=""/>
      <w:lvlJc w:val="left"/>
      <w:pPr>
        <w:ind w:left="1429" w:hanging="360"/>
      </w:pPr>
      <w:rPr>
        <w:rFonts w:ascii="Symbol" w:hAnsi="Symbol" w:hint="default"/>
      </w:rPr>
    </w:lvl>
    <w:lvl w:ilvl="1" w:tplc="A50A1B7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784D55"/>
    <w:multiLevelType w:val="hybridMultilevel"/>
    <w:tmpl w:val="FCFCDC20"/>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0F5254"/>
    <w:multiLevelType w:val="hybridMultilevel"/>
    <w:tmpl w:val="73609A80"/>
    <w:lvl w:ilvl="0" w:tplc="A50A1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3F56D9"/>
    <w:multiLevelType w:val="hybridMultilevel"/>
    <w:tmpl w:val="F91C320A"/>
    <w:lvl w:ilvl="0" w:tplc="A50A1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1B5322"/>
    <w:multiLevelType w:val="hybridMultilevel"/>
    <w:tmpl w:val="0DBC6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0545EE"/>
    <w:multiLevelType w:val="hybridMultilevel"/>
    <w:tmpl w:val="952A0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903649"/>
    <w:multiLevelType w:val="hybridMultilevel"/>
    <w:tmpl w:val="AC1C5D88"/>
    <w:lvl w:ilvl="0" w:tplc="A50A1B76">
      <w:start w:val="1"/>
      <w:numFmt w:val="bullet"/>
      <w:lvlText w:val=""/>
      <w:lvlJc w:val="left"/>
      <w:pPr>
        <w:ind w:left="1287" w:hanging="360"/>
      </w:pPr>
      <w:rPr>
        <w:rFonts w:ascii="Symbol" w:hAnsi="Symbol" w:hint="default"/>
      </w:rPr>
    </w:lvl>
    <w:lvl w:ilvl="1" w:tplc="A50A1B7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C440E4"/>
    <w:multiLevelType w:val="hybridMultilevel"/>
    <w:tmpl w:val="65166822"/>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786857"/>
    <w:multiLevelType w:val="hybridMultilevel"/>
    <w:tmpl w:val="4FAE1A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3232B1"/>
    <w:multiLevelType w:val="hybridMultilevel"/>
    <w:tmpl w:val="BD74B7D4"/>
    <w:lvl w:ilvl="0" w:tplc="A50A1B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8368B8"/>
    <w:multiLevelType w:val="hybridMultilevel"/>
    <w:tmpl w:val="2F68F1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471652"/>
    <w:multiLevelType w:val="hybridMultilevel"/>
    <w:tmpl w:val="D7C40C76"/>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143476"/>
    <w:multiLevelType w:val="hybridMultilevel"/>
    <w:tmpl w:val="8A8232A8"/>
    <w:lvl w:ilvl="0" w:tplc="A50A1B76">
      <w:start w:val="1"/>
      <w:numFmt w:val="bullet"/>
      <w:lvlText w:val=""/>
      <w:lvlJc w:val="left"/>
      <w:pPr>
        <w:ind w:left="1287" w:hanging="360"/>
      </w:pPr>
      <w:rPr>
        <w:rFonts w:ascii="Symbol" w:hAnsi="Symbol" w:hint="default"/>
      </w:rPr>
    </w:lvl>
    <w:lvl w:ilvl="1" w:tplc="A50A1B7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BA0ADE"/>
    <w:multiLevelType w:val="hybridMultilevel"/>
    <w:tmpl w:val="84009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1D16C2"/>
    <w:multiLevelType w:val="hybridMultilevel"/>
    <w:tmpl w:val="AA8AF62E"/>
    <w:lvl w:ilvl="0" w:tplc="A50A1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D60501"/>
    <w:multiLevelType w:val="hybridMultilevel"/>
    <w:tmpl w:val="64941E10"/>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BB3F4C"/>
    <w:multiLevelType w:val="multilevel"/>
    <w:tmpl w:val="B5DC5E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0376D5E"/>
    <w:multiLevelType w:val="hybridMultilevel"/>
    <w:tmpl w:val="1AF0D510"/>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A95FB7"/>
    <w:multiLevelType w:val="multilevel"/>
    <w:tmpl w:val="622E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703FED"/>
    <w:multiLevelType w:val="hybridMultilevel"/>
    <w:tmpl w:val="4F26D77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64DA3E4E"/>
    <w:multiLevelType w:val="hybridMultilevel"/>
    <w:tmpl w:val="C2CEFD8A"/>
    <w:lvl w:ilvl="0" w:tplc="A50A1B76">
      <w:start w:val="1"/>
      <w:numFmt w:val="bullet"/>
      <w:lvlText w:val=""/>
      <w:lvlJc w:val="left"/>
      <w:pPr>
        <w:ind w:left="2149" w:hanging="360"/>
      </w:pPr>
      <w:rPr>
        <w:rFonts w:ascii="Symbol" w:hAnsi="Symbol" w:hint="default"/>
      </w:rPr>
    </w:lvl>
    <w:lvl w:ilvl="1" w:tplc="A50A1B76">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59D139F"/>
    <w:multiLevelType w:val="hybridMultilevel"/>
    <w:tmpl w:val="1DBE8A3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664B1C2B"/>
    <w:multiLevelType w:val="hybridMultilevel"/>
    <w:tmpl w:val="85AA5D3E"/>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8F71A9"/>
    <w:multiLevelType w:val="hybridMultilevel"/>
    <w:tmpl w:val="53B48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097FCC"/>
    <w:multiLevelType w:val="hybridMultilevel"/>
    <w:tmpl w:val="3BEA0038"/>
    <w:lvl w:ilvl="0" w:tplc="E0825610">
      <w:start w:val="1"/>
      <w:numFmt w:val="decimal"/>
      <w:lvlText w:val="%1."/>
      <w:lvlJc w:val="left"/>
      <w:pPr>
        <w:ind w:left="927" w:hanging="360"/>
      </w:pPr>
      <w:rPr>
        <w:rFonts w:hint="default"/>
        <w:color w:val="auto"/>
      </w:rPr>
    </w:lvl>
    <w:lvl w:ilvl="1" w:tplc="D6868962">
      <w:start w:val="1"/>
      <w:numFmt w:val="decimal"/>
      <w:lvlText w:val="%2)"/>
      <w:lvlJc w:val="left"/>
      <w:pPr>
        <w:ind w:left="1902" w:hanging="6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E0C24BF"/>
    <w:multiLevelType w:val="hybridMultilevel"/>
    <w:tmpl w:val="F44A78C8"/>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E20EBC"/>
    <w:multiLevelType w:val="multilevel"/>
    <w:tmpl w:val="3A8C757E"/>
    <w:lvl w:ilvl="0">
      <w:start w:val="1"/>
      <w:numFmt w:val="decimal"/>
      <w:lvlText w:val="%1."/>
      <w:lvlJc w:val="left"/>
      <w:pPr>
        <w:ind w:left="927"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517" w:hanging="1440"/>
      </w:pPr>
      <w:rPr>
        <w:rFonts w:hint="default"/>
      </w:rPr>
    </w:lvl>
    <w:lvl w:ilvl="6">
      <w:start w:val="1"/>
      <w:numFmt w:val="decimal"/>
      <w:isLgl/>
      <w:lvlText w:val="%1.%2.%3.%4.%5.%6.%7"/>
      <w:lvlJc w:val="left"/>
      <w:pPr>
        <w:ind w:left="5019" w:hanging="144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743" w:hanging="2160"/>
      </w:pPr>
      <w:rPr>
        <w:rFonts w:hint="default"/>
      </w:rPr>
    </w:lvl>
  </w:abstractNum>
  <w:abstractNum w:abstractNumId="40">
    <w:nsid w:val="76612862"/>
    <w:multiLevelType w:val="hybridMultilevel"/>
    <w:tmpl w:val="22126E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F40FD2"/>
    <w:multiLevelType w:val="hybridMultilevel"/>
    <w:tmpl w:val="239EC7F2"/>
    <w:lvl w:ilvl="0" w:tplc="A50A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680195"/>
    <w:multiLevelType w:val="hybridMultilevel"/>
    <w:tmpl w:val="F8DA574C"/>
    <w:lvl w:ilvl="0" w:tplc="A50A1B76">
      <w:start w:val="1"/>
      <w:numFmt w:val="bullet"/>
      <w:lvlText w:val=""/>
      <w:lvlJc w:val="left"/>
      <w:pPr>
        <w:ind w:left="1429" w:hanging="360"/>
      </w:pPr>
      <w:rPr>
        <w:rFonts w:ascii="Symbol" w:hAnsi="Symbol" w:hint="default"/>
      </w:rPr>
    </w:lvl>
    <w:lvl w:ilvl="1" w:tplc="548E429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7E5CE2"/>
    <w:multiLevelType w:val="hybridMultilevel"/>
    <w:tmpl w:val="10E221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640589"/>
    <w:multiLevelType w:val="hybridMultilevel"/>
    <w:tmpl w:val="08E6B30A"/>
    <w:lvl w:ilvl="0" w:tplc="A50A1B76">
      <w:start w:val="1"/>
      <w:numFmt w:val="bullet"/>
      <w:lvlText w:val=""/>
      <w:lvlJc w:val="left"/>
      <w:pPr>
        <w:ind w:left="720" w:hanging="360"/>
      </w:pPr>
      <w:rPr>
        <w:rFonts w:ascii="Symbol" w:hAnsi="Symbol" w:hint="default"/>
      </w:rPr>
    </w:lvl>
    <w:lvl w:ilvl="1" w:tplc="A50A1B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B6E31"/>
    <w:multiLevelType w:val="multilevel"/>
    <w:tmpl w:val="2D5A4E94"/>
    <w:lvl w:ilvl="0">
      <w:start w:val="2"/>
      <w:numFmt w:val="decimal"/>
      <w:lvlText w:val="%1."/>
      <w:lvlJc w:val="left"/>
      <w:pPr>
        <w:ind w:left="450" w:hanging="450"/>
      </w:pPr>
      <w:rPr>
        <w:rFonts w:hint="default"/>
        <w:b/>
      </w:rPr>
    </w:lvl>
    <w:lvl w:ilvl="1">
      <w:start w:val="3"/>
      <w:numFmt w:val="decimal"/>
      <w:lvlText w:val="%1.%2."/>
      <w:lvlJc w:val="left"/>
      <w:pPr>
        <w:ind w:left="1789" w:hanging="72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8214" w:hanging="180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num w:numId="1">
    <w:abstractNumId w:val="0"/>
  </w:num>
  <w:num w:numId="2">
    <w:abstractNumId w:val="29"/>
  </w:num>
  <w:num w:numId="3">
    <w:abstractNumId w:val="38"/>
  </w:num>
  <w:num w:numId="4">
    <w:abstractNumId w:val="7"/>
  </w:num>
  <w:num w:numId="5">
    <w:abstractNumId w:val="24"/>
  </w:num>
  <w:num w:numId="6">
    <w:abstractNumId w:val="12"/>
  </w:num>
  <w:num w:numId="7">
    <w:abstractNumId w:val="20"/>
  </w:num>
  <w:num w:numId="8">
    <w:abstractNumId w:val="6"/>
  </w:num>
  <w:num w:numId="9">
    <w:abstractNumId w:val="30"/>
  </w:num>
  <w:num w:numId="10">
    <w:abstractNumId w:val="28"/>
  </w:num>
  <w:num w:numId="11">
    <w:abstractNumId w:val="4"/>
  </w:num>
  <w:num w:numId="12">
    <w:abstractNumId w:val="5"/>
  </w:num>
  <w:num w:numId="13">
    <w:abstractNumId w:val="37"/>
  </w:num>
  <w:num w:numId="14">
    <w:abstractNumId w:val="16"/>
  </w:num>
  <w:num w:numId="15">
    <w:abstractNumId w:val="31"/>
  </w:num>
  <w:num w:numId="16">
    <w:abstractNumId w:val="27"/>
  </w:num>
  <w:num w:numId="17">
    <w:abstractNumId w:val="15"/>
  </w:num>
  <w:num w:numId="18">
    <w:abstractNumId w:val="44"/>
  </w:num>
  <w:num w:numId="19">
    <w:abstractNumId w:val="13"/>
  </w:num>
  <w:num w:numId="20">
    <w:abstractNumId w:val="19"/>
  </w:num>
  <w:num w:numId="21">
    <w:abstractNumId w:val="25"/>
  </w:num>
  <w:num w:numId="22">
    <w:abstractNumId w:val="8"/>
  </w:num>
  <w:num w:numId="23">
    <w:abstractNumId w:val="39"/>
  </w:num>
  <w:num w:numId="24">
    <w:abstractNumId w:val="36"/>
  </w:num>
  <w:num w:numId="25">
    <w:abstractNumId w:val="9"/>
  </w:num>
  <w:num w:numId="26">
    <w:abstractNumId w:val="10"/>
  </w:num>
  <w:num w:numId="27">
    <w:abstractNumId w:val="22"/>
  </w:num>
  <w:num w:numId="28">
    <w:abstractNumId w:val="42"/>
  </w:num>
  <w:num w:numId="29">
    <w:abstractNumId w:val="41"/>
  </w:num>
  <w:num w:numId="30">
    <w:abstractNumId w:val="14"/>
  </w:num>
  <w:num w:numId="31">
    <w:abstractNumId w:val="33"/>
  </w:num>
  <w:num w:numId="32">
    <w:abstractNumId w:val="45"/>
  </w:num>
  <w:num w:numId="33">
    <w:abstractNumId w:val="11"/>
  </w:num>
  <w:num w:numId="34">
    <w:abstractNumId w:val="1"/>
  </w:num>
  <w:num w:numId="35">
    <w:abstractNumId w:val="43"/>
  </w:num>
  <w:num w:numId="36">
    <w:abstractNumId w:val="3"/>
  </w:num>
  <w:num w:numId="37">
    <w:abstractNumId w:val="18"/>
  </w:num>
  <w:num w:numId="38">
    <w:abstractNumId w:val="35"/>
  </w:num>
  <w:num w:numId="39">
    <w:abstractNumId w:val="21"/>
  </w:num>
  <w:num w:numId="40">
    <w:abstractNumId w:val="23"/>
  </w:num>
  <w:num w:numId="41">
    <w:abstractNumId w:val="26"/>
  </w:num>
  <w:num w:numId="42">
    <w:abstractNumId w:val="40"/>
  </w:num>
  <w:num w:numId="43">
    <w:abstractNumId w:val="32"/>
  </w:num>
  <w:num w:numId="44">
    <w:abstractNumId w:val="2"/>
  </w:num>
  <w:num w:numId="45">
    <w:abstractNumId w:val="34"/>
  </w:num>
  <w:num w:numId="46">
    <w:abstractNumId w:val="1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1400E8"/>
    <w:rsid w:val="00011A51"/>
    <w:rsid w:val="0001259F"/>
    <w:rsid w:val="00014114"/>
    <w:rsid w:val="00020433"/>
    <w:rsid w:val="00021DB6"/>
    <w:rsid w:val="0002335D"/>
    <w:rsid w:val="00027F30"/>
    <w:rsid w:val="00031F05"/>
    <w:rsid w:val="00035EAD"/>
    <w:rsid w:val="00041475"/>
    <w:rsid w:val="00051676"/>
    <w:rsid w:val="00053A3B"/>
    <w:rsid w:val="0006209B"/>
    <w:rsid w:val="00065673"/>
    <w:rsid w:val="00070AD6"/>
    <w:rsid w:val="000764E1"/>
    <w:rsid w:val="00082AD5"/>
    <w:rsid w:val="00085FF7"/>
    <w:rsid w:val="00090507"/>
    <w:rsid w:val="00096308"/>
    <w:rsid w:val="000A02BD"/>
    <w:rsid w:val="000A250D"/>
    <w:rsid w:val="000A5FE1"/>
    <w:rsid w:val="000A6AAB"/>
    <w:rsid w:val="000B7DC8"/>
    <w:rsid w:val="000C39BF"/>
    <w:rsid w:val="000C668C"/>
    <w:rsid w:val="000D5832"/>
    <w:rsid w:val="000F0826"/>
    <w:rsid w:val="000F6B28"/>
    <w:rsid w:val="001036E2"/>
    <w:rsid w:val="00105548"/>
    <w:rsid w:val="00110403"/>
    <w:rsid w:val="001113E7"/>
    <w:rsid w:val="001276F9"/>
    <w:rsid w:val="001344C5"/>
    <w:rsid w:val="00136914"/>
    <w:rsid w:val="001400E8"/>
    <w:rsid w:val="0015616F"/>
    <w:rsid w:val="00156F8F"/>
    <w:rsid w:val="00161E92"/>
    <w:rsid w:val="0016625C"/>
    <w:rsid w:val="0017485A"/>
    <w:rsid w:val="00183332"/>
    <w:rsid w:val="001879F1"/>
    <w:rsid w:val="00196AF4"/>
    <w:rsid w:val="001A26DE"/>
    <w:rsid w:val="001B273C"/>
    <w:rsid w:val="001D2D00"/>
    <w:rsid w:val="001D3963"/>
    <w:rsid w:val="001D5357"/>
    <w:rsid w:val="001D5AB1"/>
    <w:rsid w:val="001E3331"/>
    <w:rsid w:val="001E603A"/>
    <w:rsid w:val="001F0FA6"/>
    <w:rsid w:val="001F4BDF"/>
    <w:rsid w:val="001F770D"/>
    <w:rsid w:val="00202A46"/>
    <w:rsid w:val="00203B0B"/>
    <w:rsid w:val="00211ECF"/>
    <w:rsid w:val="00216FA9"/>
    <w:rsid w:val="00220AD2"/>
    <w:rsid w:val="00225A30"/>
    <w:rsid w:val="002306C1"/>
    <w:rsid w:val="0023157E"/>
    <w:rsid w:val="0023274E"/>
    <w:rsid w:val="0024307D"/>
    <w:rsid w:val="0024396E"/>
    <w:rsid w:val="002502E2"/>
    <w:rsid w:val="002527F3"/>
    <w:rsid w:val="0025331A"/>
    <w:rsid w:val="002549B0"/>
    <w:rsid w:val="002611D2"/>
    <w:rsid w:val="00265FD7"/>
    <w:rsid w:val="00267A1E"/>
    <w:rsid w:val="00282D93"/>
    <w:rsid w:val="00285394"/>
    <w:rsid w:val="00296BD7"/>
    <w:rsid w:val="002C0AE0"/>
    <w:rsid w:val="002C23F9"/>
    <w:rsid w:val="002C3676"/>
    <w:rsid w:val="002E7E04"/>
    <w:rsid w:val="002F696E"/>
    <w:rsid w:val="002F6E08"/>
    <w:rsid w:val="00302D26"/>
    <w:rsid w:val="00310F9E"/>
    <w:rsid w:val="00333BB5"/>
    <w:rsid w:val="00335F36"/>
    <w:rsid w:val="0034221E"/>
    <w:rsid w:val="0034672B"/>
    <w:rsid w:val="00362ECB"/>
    <w:rsid w:val="003651EA"/>
    <w:rsid w:val="0037392E"/>
    <w:rsid w:val="00373EA2"/>
    <w:rsid w:val="00374DF6"/>
    <w:rsid w:val="00377FCD"/>
    <w:rsid w:val="00387ADA"/>
    <w:rsid w:val="00391828"/>
    <w:rsid w:val="00396941"/>
    <w:rsid w:val="003B0C6D"/>
    <w:rsid w:val="003C005D"/>
    <w:rsid w:val="003C5604"/>
    <w:rsid w:val="003C5E16"/>
    <w:rsid w:val="003C780F"/>
    <w:rsid w:val="003C7950"/>
    <w:rsid w:val="003D7F78"/>
    <w:rsid w:val="003E10C9"/>
    <w:rsid w:val="003E40B6"/>
    <w:rsid w:val="003F42EA"/>
    <w:rsid w:val="003F7CA1"/>
    <w:rsid w:val="0040694A"/>
    <w:rsid w:val="00407324"/>
    <w:rsid w:val="00407A51"/>
    <w:rsid w:val="00410FAE"/>
    <w:rsid w:val="004114EB"/>
    <w:rsid w:val="00417000"/>
    <w:rsid w:val="00421398"/>
    <w:rsid w:val="00444028"/>
    <w:rsid w:val="0044580D"/>
    <w:rsid w:val="004466C3"/>
    <w:rsid w:val="00453D3F"/>
    <w:rsid w:val="00454B48"/>
    <w:rsid w:val="00456A2C"/>
    <w:rsid w:val="00460438"/>
    <w:rsid w:val="00460D04"/>
    <w:rsid w:val="004758C6"/>
    <w:rsid w:val="00491E85"/>
    <w:rsid w:val="00494F5B"/>
    <w:rsid w:val="004A1F6F"/>
    <w:rsid w:val="004A4152"/>
    <w:rsid w:val="004A5CBD"/>
    <w:rsid w:val="004B00EA"/>
    <w:rsid w:val="004B2DBB"/>
    <w:rsid w:val="004B3ADA"/>
    <w:rsid w:val="004B5AA4"/>
    <w:rsid w:val="004C0113"/>
    <w:rsid w:val="004C3877"/>
    <w:rsid w:val="004D6506"/>
    <w:rsid w:val="004E0086"/>
    <w:rsid w:val="004E100C"/>
    <w:rsid w:val="004E1697"/>
    <w:rsid w:val="004E284C"/>
    <w:rsid w:val="004E7AF1"/>
    <w:rsid w:val="004F1FB7"/>
    <w:rsid w:val="004F5A15"/>
    <w:rsid w:val="0050399E"/>
    <w:rsid w:val="00513BE4"/>
    <w:rsid w:val="00522252"/>
    <w:rsid w:val="00530557"/>
    <w:rsid w:val="00531E34"/>
    <w:rsid w:val="00541603"/>
    <w:rsid w:val="00541763"/>
    <w:rsid w:val="00542AC0"/>
    <w:rsid w:val="00553277"/>
    <w:rsid w:val="00561ABB"/>
    <w:rsid w:val="00570B6D"/>
    <w:rsid w:val="00574920"/>
    <w:rsid w:val="0057524E"/>
    <w:rsid w:val="00577755"/>
    <w:rsid w:val="00582E26"/>
    <w:rsid w:val="00584E3F"/>
    <w:rsid w:val="00593839"/>
    <w:rsid w:val="005A3BA1"/>
    <w:rsid w:val="005A6AFF"/>
    <w:rsid w:val="005B53AD"/>
    <w:rsid w:val="005D55E7"/>
    <w:rsid w:val="005D5CE7"/>
    <w:rsid w:val="005D6B7E"/>
    <w:rsid w:val="005F2E9E"/>
    <w:rsid w:val="00602562"/>
    <w:rsid w:val="00613C5F"/>
    <w:rsid w:val="00622532"/>
    <w:rsid w:val="006353FB"/>
    <w:rsid w:val="006438F4"/>
    <w:rsid w:val="00646E0E"/>
    <w:rsid w:val="00655B42"/>
    <w:rsid w:val="006566C0"/>
    <w:rsid w:val="00660E74"/>
    <w:rsid w:val="00676BEB"/>
    <w:rsid w:val="00692B45"/>
    <w:rsid w:val="00695FB1"/>
    <w:rsid w:val="006964C1"/>
    <w:rsid w:val="00696939"/>
    <w:rsid w:val="00696D04"/>
    <w:rsid w:val="006A3961"/>
    <w:rsid w:val="006B4DAC"/>
    <w:rsid w:val="006B4F1C"/>
    <w:rsid w:val="006D209A"/>
    <w:rsid w:val="006D30C3"/>
    <w:rsid w:val="006D4C10"/>
    <w:rsid w:val="006E0CDC"/>
    <w:rsid w:val="006E369D"/>
    <w:rsid w:val="006F6A0D"/>
    <w:rsid w:val="006F7084"/>
    <w:rsid w:val="007004C7"/>
    <w:rsid w:val="00713972"/>
    <w:rsid w:val="00717357"/>
    <w:rsid w:val="00720594"/>
    <w:rsid w:val="007334B5"/>
    <w:rsid w:val="00733C99"/>
    <w:rsid w:val="00736C34"/>
    <w:rsid w:val="007414B9"/>
    <w:rsid w:val="00744F3C"/>
    <w:rsid w:val="007546FA"/>
    <w:rsid w:val="00756550"/>
    <w:rsid w:val="00763EB7"/>
    <w:rsid w:val="00775C5F"/>
    <w:rsid w:val="0078664C"/>
    <w:rsid w:val="007920F6"/>
    <w:rsid w:val="007A021B"/>
    <w:rsid w:val="007A6196"/>
    <w:rsid w:val="007B334C"/>
    <w:rsid w:val="007E6795"/>
    <w:rsid w:val="007F0356"/>
    <w:rsid w:val="007F48B6"/>
    <w:rsid w:val="007F78F2"/>
    <w:rsid w:val="00802C7C"/>
    <w:rsid w:val="008057B9"/>
    <w:rsid w:val="008076D9"/>
    <w:rsid w:val="0081108E"/>
    <w:rsid w:val="00813047"/>
    <w:rsid w:val="0082016A"/>
    <w:rsid w:val="008209C9"/>
    <w:rsid w:val="008311BA"/>
    <w:rsid w:val="00832F40"/>
    <w:rsid w:val="0083440A"/>
    <w:rsid w:val="00835787"/>
    <w:rsid w:val="0083758A"/>
    <w:rsid w:val="0084346B"/>
    <w:rsid w:val="008569DC"/>
    <w:rsid w:val="00864C2C"/>
    <w:rsid w:val="008743D9"/>
    <w:rsid w:val="00874DC8"/>
    <w:rsid w:val="00875E9D"/>
    <w:rsid w:val="00882AD2"/>
    <w:rsid w:val="008872EA"/>
    <w:rsid w:val="00887BA5"/>
    <w:rsid w:val="00887F4C"/>
    <w:rsid w:val="00887FB5"/>
    <w:rsid w:val="008A6A4E"/>
    <w:rsid w:val="008B1A71"/>
    <w:rsid w:val="008B268D"/>
    <w:rsid w:val="008B31CC"/>
    <w:rsid w:val="008B6CA9"/>
    <w:rsid w:val="008C675F"/>
    <w:rsid w:val="008C7C7E"/>
    <w:rsid w:val="008D44C5"/>
    <w:rsid w:val="008D55D7"/>
    <w:rsid w:val="008E4E0D"/>
    <w:rsid w:val="008F3250"/>
    <w:rsid w:val="008F37ED"/>
    <w:rsid w:val="008F5250"/>
    <w:rsid w:val="009057B6"/>
    <w:rsid w:val="00906CB9"/>
    <w:rsid w:val="00915404"/>
    <w:rsid w:val="009311ED"/>
    <w:rsid w:val="009374DF"/>
    <w:rsid w:val="0094375F"/>
    <w:rsid w:val="00943DD9"/>
    <w:rsid w:val="009471C9"/>
    <w:rsid w:val="00955846"/>
    <w:rsid w:val="00961263"/>
    <w:rsid w:val="00963053"/>
    <w:rsid w:val="00972736"/>
    <w:rsid w:val="00986CA8"/>
    <w:rsid w:val="009878E2"/>
    <w:rsid w:val="00994053"/>
    <w:rsid w:val="009950F4"/>
    <w:rsid w:val="009A4502"/>
    <w:rsid w:val="009B3B51"/>
    <w:rsid w:val="009C182D"/>
    <w:rsid w:val="009C3BDF"/>
    <w:rsid w:val="009C3EA0"/>
    <w:rsid w:val="009C68BD"/>
    <w:rsid w:val="009C7950"/>
    <w:rsid w:val="009F1FBA"/>
    <w:rsid w:val="009F24C4"/>
    <w:rsid w:val="00A01C11"/>
    <w:rsid w:val="00A11B9B"/>
    <w:rsid w:val="00A13672"/>
    <w:rsid w:val="00A15F90"/>
    <w:rsid w:val="00A20496"/>
    <w:rsid w:val="00A24E06"/>
    <w:rsid w:val="00A3010B"/>
    <w:rsid w:val="00A33C7C"/>
    <w:rsid w:val="00A43ADC"/>
    <w:rsid w:val="00A44FBB"/>
    <w:rsid w:val="00A45C53"/>
    <w:rsid w:val="00A45EDD"/>
    <w:rsid w:val="00A571F8"/>
    <w:rsid w:val="00A6243A"/>
    <w:rsid w:val="00A666C0"/>
    <w:rsid w:val="00A7076C"/>
    <w:rsid w:val="00A71750"/>
    <w:rsid w:val="00A84CC0"/>
    <w:rsid w:val="00A87BEB"/>
    <w:rsid w:val="00A9152B"/>
    <w:rsid w:val="00A94458"/>
    <w:rsid w:val="00AA3688"/>
    <w:rsid w:val="00AA6589"/>
    <w:rsid w:val="00AA7940"/>
    <w:rsid w:val="00AB2C85"/>
    <w:rsid w:val="00AB4447"/>
    <w:rsid w:val="00AB609A"/>
    <w:rsid w:val="00AB6D9F"/>
    <w:rsid w:val="00AC2690"/>
    <w:rsid w:val="00AD4402"/>
    <w:rsid w:val="00AD5658"/>
    <w:rsid w:val="00AD7E6C"/>
    <w:rsid w:val="00AE014F"/>
    <w:rsid w:val="00AE531B"/>
    <w:rsid w:val="00AE6562"/>
    <w:rsid w:val="00AF06EE"/>
    <w:rsid w:val="00AF259F"/>
    <w:rsid w:val="00B23DC2"/>
    <w:rsid w:val="00B2798D"/>
    <w:rsid w:val="00B6003C"/>
    <w:rsid w:val="00B62C30"/>
    <w:rsid w:val="00B63C68"/>
    <w:rsid w:val="00B66D26"/>
    <w:rsid w:val="00B73719"/>
    <w:rsid w:val="00B83A40"/>
    <w:rsid w:val="00B85CA5"/>
    <w:rsid w:val="00B90C3E"/>
    <w:rsid w:val="00B95A5E"/>
    <w:rsid w:val="00B95D3B"/>
    <w:rsid w:val="00B97870"/>
    <w:rsid w:val="00BA3B55"/>
    <w:rsid w:val="00BA3B73"/>
    <w:rsid w:val="00BA79C7"/>
    <w:rsid w:val="00BB1BBF"/>
    <w:rsid w:val="00BB2705"/>
    <w:rsid w:val="00BB5269"/>
    <w:rsid w:val="00BC420F"/>
    <w:rsid w:val="00BC5BA2"/>
    <w:rsid w:val="00BC7CBE"/>
    <w:rsid w:val="00BF7DA7"/>
    <w:rsid w:val="00C23B2C"/>
    <w:rsid w:val="00C247A9"/>
    <w:rsid w:val="00C2633D"/>
    <w:rsid w:val="00C313AD"/>
    <w:rsid w:val="00C328A4"/>
    <w:rsid w:val="00C36104"/>
    <w:rsid w:val="00C419D1"/>
    <w:rsid w:val="00C50085"/>
    <w:rsid w:val="00C52625"/>
    <w:rsid w:val="00C57237"/>
    <w:rsid w:val="00C60F9E"/>
    <w:rsid w:val="00C63536"/>
    <w:rsid w:val="00C67C7E"/>
    <w:rsid w:val="00C774A8"/>
    <w:rsid w:val="00C824FE"/>
    <w:rsid w:val="00C8711B"/>
    <w:rsid w:val="00C87B5B"/>
    <w:rsid w:val="00C90246"/>
    <w:rsid w:val="00C91185"/>
    <w:rsid w:val="00C91D30"/>
    <w:rsid w:val="00C91ECC"/>
    <w:rsid w:val="00CA19DD"/>
    <w:rsid w:val="00CA2E97"/>
    <w:rsid w:val="00CB1F78"/>
    <w:rsid w:val="00CB3D78"/>
    <w:rsid w:val="00CB78F7"/>
    <w:rsid w:val="00CB7E5C"/>
    <w:rsid w:val="00CC15D2"/>
    <w:rsid w:val="00CC48B7"/>
    <w:rsid w:val="00CD127F"/>
    <w:rsid w:val="00CD5A09"/>
    <w:rsid w:val="00CE1185"/>
    <w:rsid w:val="00D33A1C"/>
    <w:rsid w:val="00D34561"/>
    <w:rsid w:val="00D5432B"/>
    <w:rsid w:val="00D54632"/>
    <w:rsid w:val="00D62063"/>
    <w:rsid w:val="00D63649"/>
    <w:rsid w:val="00D66BE6"/>
    <w:rsid w:val="00D75C9A"/>
    <w:rsid w:val="00D809AA"/>
    <w:rsid w:val="00D868E5"/>
    <w:rsid w:val="00D909C1"/>
    <w:rsid w:val="00D9128E"/>
    <w:rsid w:val="00DB0F15"/>
    <w:rsid w:val="00DD1235"/>
    <w:rsid w:val="00DE2A6C"/>
    <w:rsid w:val="00DE6157"/>
    <w:rsid w:val="00DE621E"/>
    <w:rsid w:val="00DF2169"/>
    <w:rsid w:val="00DF23F4"/>
    <w:rsid w:val="00DF53C8"/>
    <w:rsid w:val="00DF6399"/>
    <w:rsid w:val="00DF77CE"/>
    <w:rsid w:val="00E24256"/>
    <w:rsid w:val="00E26C29"/>
    <w:rsid w:val="00E26E42"/>
    <w:rsid w:val="00E43315"/>
    <w:rsid w:val="00E50BA9"/>
    <w:rsid w:val="00E5168F"/>
    <w:rsid w:val="00E64BB7"/>
    <w:rsid w:val="00E676D1"/>
    <w:rsid w:val="00E72313"/>
    <w:rsid w:val="00E85C4C"/>
    <w:rsid w:val="00E90B8D"/>
    <w:rsid w:val="00E94188"/>
    <w:rsid w:val="00E958F7"/>
    <w:rsid w:val="00E979A0"/>
    <w:rsid w:val="00EA2C8F"/>
    <w:rsid w:val="00EB19F2"/>
    <w:rsid w:val="00EB6BFF"/>
    <w:rsid w:val="00EC264C"/>
    <w:rsid w:val="00EC33B2"/>
    <w:rsid w:val="00EC529B"/>
    <w:rsid w:val="00EF3D1C"/>
    <w:rsid w:val="00EF5F37"/>
    <w:rsid w:val="00F01AB1"/>
    <w:rsid w:val="00F02ED0"/>
    <w:rsid w:val="00F2199C"/>
    <w:rsid w:val="00F23438"/>
    <w:rsid w:val="00F24CA4"/>
    <w:rsid w:val="00F2776A"/>
    <w:rsid w:val="00F33403"/>
    <w:rsid w:val="00F34484"/>
    <w:rsid w:val="00F37FD9"/>
    <w:rsid w:val="00F40B62"/>
    <w:rsid w:val="00F46A14"/>
    <w:rsid w:val="00F5092B"/>
    <w:rsid w:val="00F604AB"/>
    <w:rsid w:val="00F6157E"/>
    <w:rsid w:val="00F6367B"/>
    <w:rsid w:val="00F658FC"/>
    <w:rsid w:val="00F711BC"/>
    <w:rsid w:val="00F75B5B"/>
    <w:rsid w:val="00F9000E"/>
    <w:rsid w:val="00F97AC5"/>
    <w:rsid w:val="00FA2FA5"/>
    <w:rsid w:val="00FA353E"/>
    <w:rsid w:val="00FB13BB"/>
    <w:rsid w:val="00FB77D8"/>
    <w:rsid w:val="00FC44D8"/>
    <w:rsid w:val="00FD2533"/>
    <w:rsid w:val="00FD4943"/>
    <w:rsid w:val="00FD69FD"/>
    <w:rsid w:val="00FE028B"/>
    <w:rsid w:val="00FE60EF"/>
    <w:rsid w:val="00FF1088"/>
    <w:rsid w:val="00FF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Прямая со стрелкой 73"/>
        <o:r id="V:Rule2" type="connector" idref="#Прямая со стрелкой 34"/>
        <o:r id="V:Rule3" type="connector" idref="#Прямая со стрелкой 74"/>
        <o:r id="V:Rule4" type="connector" idref="#Прямая со стрелкой 37"/>
        <o:r id="V:Rule5" type="connector" idref="#Прямая со стрелкой 66"/>
        <o:r id="V:Rule6" type="connector" idref="#Прямая со стрелкой 67"/>
        <o:r id="V:Rule7" type="connector" idref="#Прямая со стрелкой 75"/>
        <o:r id="V:Rule8" type="connector" idref="#Прямая со стрелкой 42"/>
        <o:r id="V:Rule9" type="connector" idref="#Прямая со стрелкой 30"/>
        <o:r id="V:Rule10" type="connector" idref="#Прямая со стрелкой 52"/>
        <o:r id="V:Rule11" type="connector" idref="#Прямая со стрелкой 58"/>
        <o:r id="V:Rule12" type="connector" idref="#Прямая со стрелкой 25"/>
        <o:r id="V:Rule13" type="connector" idref="#Прямая со стрелкой 21"/>
        <o:r id="V:Rule14" type="connector" idref="#Прямая со стрелкой 9"/>
        <o:r id="V:Rule15" type="connector" idref="#Прямая со стрелкой 11"/>
        <o:r id="V:Rule16" type="connector" idref="#Прямая со стрелкой 15"/>
        <o:r id="V:Rule17" type="connector" idref="#Прямая со стрелкой 17"/>
        <o:r id="V:Rule18" type="connector" idref="#Прямая со стрелкой 22"/>
        <o:r id="V:Rule19"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95"/>
    <w:pPr>
      <w:spacing w:after="160" w:line="259" w:lineRule="auto"/>
    </w:pPr>
    <w:rPr>
      <w:rFonts w:eastAsia="Times New Roman"/>
      <w:sz w:val="22"/>
      <w:szCs w:val="22"/>
      <w:lang w:eastAsia="en-US"/>
    </w:rPr>
  </w:style>
  <w:style w:type="paragraph" w:styleId="4">
    <w:name w:val="heading 4"/>
    <w:basedOn w:val="a"/>
    <w:link w:val="40"/>
    <w:uiPriority w:val="9"/>
    <w:qFormat/>
    <w:rsid w:val="00622532"/>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4DF"/>
    <w:pPr>
      <w:ind w:left="720"/>
      <w:contextualSpacing/>
    </w:pPr>
  </w:style>
  <w:style w:type="paragraph" w:styleId="a4">
    <w:name w:val="footnote text"/>
    <w:basedOn w:val="a"/>
    <w:link w:val="a5"/>
    <w:uiPriority w:val="99"/>
    <w:unhideWhenUsed/>
    <w:rsid w:val="003C5604"/>
    <w:pPr>
      <w:spacing w:after="0" w:line="240" w:lineRule="auto"/>
    </w:pPr>
    <w:rPr>
      <w:sz w:val="20"/>
      <w:szCs w:val="20"/>
      <w:lang/>
    </w:rPr>
  </w:style>
  <w:style w:type="character" w:customStyle="1" w:styleId="a5">
    <w:name w:val="Текст сноски Знак"/>
    <w:link w:val="a4"/>
    <w:uiPriority w:val="99"/>
    <w:rsid w:val="003C5604"/>
    <w:rPr>
      <w:rFonts w:ascii="Calibri" w:eastAsia="Times New Roman" w:hAnsi="Calibri" w:cs="Times New Roman"/>
      <w:sz w:val="20"/>
      <w:szCs w:val="20"/>
    </w:rPr>
  </w:style>
  <w:style w:type="character" w:styleId="a6">
    <w:name w:val="footnote reference"/>
    <w:semiHidden/>
    <w:unhideWhenUsed/>
    <w:rsid w:val="003C5604"/>
    <w:rPr>
      <w:vertAlign w:val="superscript"/>
    </w:rPr>
  </w:style>
  <w:style w:type="character" w:customStyle="1" w:styleId="apple-converted-space">
    <w:name w:val="apple-converted-space"/>
    <w:basedOn w:val="a0"/>
    <w:rsid w:val="003C5604"/>
  </w:style>
  <w:style w:type="character" w:styleId="a7">
    <w:name w:val="Hyperlink"/>
    <w:uiPriority w:val="99"/>
    <w:unhideWhenUsed/>
    <w:rsid w:val="003C5604"/>
    <w:rPr>
      <w:color w:val="0000FF"/>
      <w:u w:val="single"/>
    </w:rPr>
  </w:style>
  <w:style w:type="paragraph" w:styleId="a8">
    <w:name w:val="Normal (Web)"/>
    <w:basedOn w:val="a"/>
    <w:uiPriority w:val="99"/>
    <w:semiHidden/>
    <w:unhideWhenUsed/>
    <w:rsid w:val="008B6CA9"/>
    <w:pPr>
      <w:spacing w:before="100" w:beforeAutospacing="1" w:after="100" w:afterAutospacing="1" w:line="240" w:lineRule="auto"/>
    </w:pPr>
    <w:rPr>
      <w:rFonts w:ascii="Times New Roman" w:hAnsi="Times New Roman"/>
      <w:sz w:val="24"/>
      <w:szCs w:val="24"/>
      <w:lang w:eastAsia="ru-RU"/>
    </w:rPr>
  </w:style>
  <w:style w:type="character" w:styleId="a9">
    <w:name w:val="Strong"/>
    <w:uiPriority w:val="22"/>
    <w:qFormat/>
    <w:rsid w:val="008B6CA9"/>
    <w:rPr>
      <w:b/>
      <w:bCs/>
    </w:rPr>
  </w:style>
  <w:style w:type="character" w:customStyle="1" w:styleId="highlight">
    <w:name w:val="highlight"/>
    <w:basedOn w:val="a0"/>
    <w:rsid w:val="008B6CA9"/>
  </w:style>
  <w:style w:type="paragraph" w:styleId="aa">
    <w:name w:val="header"/>
    <w:basedOn w:val="a"/>
    <w:link w:val="ab"/>
    <w:uiPriority w:val="99"/>
    <w:unhideWhenUsed/>
    <w:rsid w:val="00DE621E"/>
    <w:pPr>
      <w:tabs>
        <w:tab w:val="center" w:pos="4677"/>
        <w:tab w:val="right" w:pos="9355"/>
      </w:tabs>
      <w:spacing w:after="0" w:line="240" w:lineRule="auto"/>
    </w:pPr>
    <w:rPr>
      <w:sz w:val="20"/>
      <w:szCs w:val="20"/>
      <w:lang/>
    </w:rPr>
  </w:style>
  <w:style w:type="character" w:customStyle="1" w:styleId="ab">
    <w:name w:val="Верхний колонтитул Знак"/>
    <w:link w:val="aa"/>
    <w:uiPriority w:val="99"/>
    <w:rsid w:val="00DE621E"/>
    <w:rPr>
      <w:rFonts w:ascii="Calibri" w:eastAsia="Times New Roman" w:hAnsi="Calibri" w:cs="Times New Roman"/>
    </w:rPr>
  </w:style>
  <w:style w:type="paragraph" w:styleId="ac">
    <w:name w:val="footer"/>
    <w:basedOn w:val="a"/>
    <w:link w:val="ad"/>
    <w:uiPriority w:val="99"/>
    <w:unhideWhenUsed/>
    <w:rsid w:val="00DE621E"/>
    <w:pPr>
      <w:tabs>
        <w:tab w:val="center" w:pos="4677"/>
        <w:tab w:val="right" w:pos="9355"/>
      </w:tabs>
      <w:spacing w:after="0" w:line="240" w:lineRule="auto"/>
    </w:pPr>
    <w:rPr>
      <w:sz w:val="20"/>
      <w:szCs w:val="20"/>
      <w:lang/>
    </w:rPr>
  </w:style>
  <w:style w:type="character" w:customStyle="1" w:styleId="ad">
    <w:name w:val="Нижний колонтитул Знак"/>
    <w:link w:val="ac"/>
    <w:uiPriority w:val="99"/>
    <w:rsid w:val="00DE621E"/>
    <w:rPr>
      <w:rFonts w:ascii="Calibri" w:eastAsia="Times New Roman" w:hAnsi="Calibri" w:cs="Times New Roman"/>
    </w:rPr>
  </w:style>
  <w:style w:type="character" w:styleId="ae">
    <w:name w:val="Emphasis"/>
    <w:uiPriority w:val="20"/>
    <w:qFormat/>
    <w:rsid w:val="004A1F6F"/>
    <w:rPr>
      <w:i/>
      <w:iCs/>
    </w:rPr>
  </w:style>
  <w:style w:type="paragraph" w:customStyle="1" w:styleId="ConsPlusNormal">
    <w:name w:val="ConsPlusNormal"/>
    <w:rsid w:val="007004C7"/>
    <w:pPr>
      <w:widowControl w:val="0"/>
      <w:autoSpaceDE w:val="0"/>
      <w:autoSpaceDN w:val="0"/>
      <w:adjustRightInd w:val="0"/>
      <w:ind w:firstLine="720"/>
    </w:pPr>
    <w:rPr>
      <w:rFonts w:ascii="Arial" w:eastAsia="Times New Roman" w:hAnsi="Arial" w:cs="Arial"/>
    </w:rPr>
  </w:style>
  <w:style w:type="paragraph" w:customStyle="1" w:styleId="af">
    <w:name w:val="Аа"/>
    <w:basedOn w:val="a"/>
    <w:rsid w:val="008B31CC"/>
    <w:pPr>
      <w:suppressAutoHyphens/>
      <w:spacing w:after="0" w:line="360" w:lineRule="auto"/>
      <w:ind w:firstLine="709"/>
      <w:contextualSpacing/>
      <w:jc w:val="both"/>
    </w:pPr>
    <w:rPr>
      <w:rFonts w:ascii="Times New Roman" w:hAnsi="Times New Roman"/>
      <w:sz w:val="28"/>
    </w:rPr>
  </w:style>
  <w:style w:type="table" w:styleId="af0">
    <w:name w:val="Table Grid"/>
    <w:basedOn w:val="a1"/>
    <w:uiPriority w:val="39"/>
    <w:rsid w:val="00756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2C0AE0"/>
    <w:pPr>
      <w:spacing w:after="0" w:line="240" w:lineRule="auto"/>
    </w:pPr>
    <w:rPr>
      <w:rFonts w:ascii="Arial" w:hAnsi="Arial"/>
      <w:sz w:val="18"/>
      <w:szCs w:val="18"/>
      <w:lang/>
    </w:rPr>
  </w:style>
  <w:style w:type="character" w:customStyle="1" w:styleId="af2">
    <w:name w:val="Текст выноски Знак"/>
    <w:link w:val="af1"/>
    <w:uiPriority w:val="99"/>
    <w:semiHidden/>
    <w:rsid w:val="002C0AE0"/>
    <w:rPr>
      <w:rFonts w:ascii="Arial" w:eastAsia="Times New Roman" w:hAnsi="Arial" w:cs="Arial"/>
      <w:sz w:val="18"/>
      <w:szCs w:val="18"/>
    </w:rPr>
  </w:style>
  <w:style w:type="character" w:customStyle="1" w:styleId="40">
    <w:name w:val="Заголовок 4 Знак"/>
    <w:link w:val="4"/>
    <w:uiPriority w:val="9"/>
    <w:rsid w:val="00622532"/>
    <w:rPr>
      <w:rFonts w:ascii="Times New Roman" w:eastAsia="Times New Roman" w:hAnsi="Times New Roman" w:cs="Times New Roman"/>
      <w:b/>
      <w:bCs/>
      <w:sz w:val="24"/>
      <w:szCs w:val="24"/>
      <w:lang w:eastAsia="ru-RU"/>
    </w:rPr>
  </w:style>
  <w:style w:type="paragraph" w:customStyle="1" w:styleId="s1">
    <w:name w:val="s_1"/>
    <w:basedOn w:val="a"/>
    <w:rsid w:val="00622532"/>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622532"/>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62253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9991">
      <w:bodyDiv w:val="1"/>
      <w:marLeft w:val="0"/>
      <w:marRight w:val="0"/>
      <w:marTop w:val="0"/>
      <w:marBottom w:val="0"/>
      <w:divBdr>
        <w:top w:val="none" w:sz="0" w:space="0" w:color="auto"/>
        <w:left w:val="none" w:sz="0" w:space="0" w:color="auto"/>
        <w:bottom w:val="none" w:sz="0" w:space="0" w:color="auto"/>
        <w:right w:val="none" w:sz="0" w:space="0" w:color="auto"/>
      </w:divBdr>
    </w:div>
    <w:div w:id="119496761">
      <w:bodyDiv w:val="1"/>
      <w:marLeft w:val="0"/>
      <w:marRight w:val="0"/>
      <w:marTop w:val="0"/>
      <w:marBottom w:val="0"/>
      <w:divBdr>
        <w:top w:val="none" w:sz="0" w:space="0" w:color="auto"/>
        <w:left w:val="none" w:sz="0" w:space="0" w:color="auto"/>
        <w:bottom w:val="none" w:sz="0" w:space="0" w:color="auto"/>
        <w:right w:val="none" w:sz="0" w:space="0" w:color="auto"/>
      </w:divBdr>
    </w:div>
    <w:div w:id="182256270">
      <w:bodyDiv w:val="1"/>
      <w:marLeft w:val="0"/>
      <w:marRight w:val="0"/>
      <w:marTop w:val="0"/>
      <w:marBottom w:val="0"/>
      <w:divBdr>
        <w:top w:val="none" w:sz="0" w:space="0" w:color="auto"/>
        <w:left w:val="none" w:sz="0" w:space="0" w:color="auto"/>
        <w:bottom w:val="none" w:sz="0" w:space="0" w:color="auto"/>
        <w:right w:val="none" w:sz="0" w:space="0" w:color="auto"/>
      </w:divBdr>
    </w:div>
    <w:div w:id="218827781">
      <w:bodyDiv w:val="1"/>
      <w:marLeft w:val="0"/>
      <w:marRight w:val="0"/>
      <w:marTop w:val="0"/>
      <w:marBottom w:val="0"/>
      <w:divBdr>
        <w:top w:val="none" w:sz="0" w:space="0" w:color="auto"/>
        <w:left w:val="none" w:sz="0" w:space="0" w:color="auto"/>
        <w:bottom w:val="none" w:sz="0" w:space="0" w:color="auto"/>
        <w:right w:val="none" w:sz="0" w:space="0" w:color="auto"/>
      </w:divBdr>
    </w:div>
    <w:div w:id="501706782">
      <w:bodyDiv w:val="1"/>
      <w:marLeft w:val="0"/>
      <w:marRight w:val="0"/>
      <w:marTop w:val="0"/>
      <w:marBottom w:val="0"/>
      <w:divBdr>
        <w:top w:val="none" w:sz="0" w:space="0" w:color="auto"/>
        <w:left w:val="none" w:sz="0" w:space="0" w:color="auto"/>
        <w:bottom w:val="none" w:sz="0" w:space="0" w:color="auto"/>
        <w:right w:val="none" w:sz="0" w:space="0" w:color="auto"/>
      </w:divBdr>
    </w:div>
    <w:div w:id="563951967">
      <w:bodyDiv w:val="1"/>
      <w:marLeft w:val="0"/>
      <w:marRight w:val="0"/>
      <w:marTop w:val="0"/>
      <w:marBottom w:val="0"/>
      <w:divBdr>
        <w:top w:val="none" w:sz="0" w:space="0" w:color="auto"/>
        <w:left w:val="none" w:sz="0" w:space="0" w:color="auto"/>
        <w:bottom w:val="none" w:sz="0" w:space="0" w:color="auto"/>
        <w:right w:val="none" w:sz="0" w:space="0" w:color="auto"/>
      </w:divBdr>
    </w:div>
    <w:div w:id="588466151">
      <w:bodyDiv w:val="1"/>
      <w:marLeft w:val="0"/>
      <w:marRight w:val="0"/>
      <w:marTop w:val="0"/>
      <w:marBottom w:val="0"/>
      <w:divBdr>
        <w:top w:val="none" w:sz="0" w:space="0" w:color="auto"/>
        <w:left w:val="none" w:sz="0" w:space="0" w:color="auto"/>
        <w:bottom w:val="none" w:sz="0" w:space="0" w:color="auto"/>
        <w:right w:val="none" w:sz="0" w:space="0" w:color="auto"/>
      </w:divBdr>
      <w:divsChild>
        <w:div w:id="407271303">
          <w:marLeft w:val="0"/>
          <w:marRight w:val="0"/>
          <w:marTop w:val="0"/>
          <w:marBottom w:val="0"/>
          <w:divBdr>
            <w:top w:val="none" w:sz="0" w:space="0" w:color="auto"/>
            <w:left w:val="none" w:sz="0" w:space="0" w:color="auto"/>
            <w:bottom w:val="none" w:sz="0" w:space="0" w:color="auto"/>
            <w:right w:val="none" w:sz="0" w:space="0" w:color="auto"/>
          </w:divBdr>
        </w:div>
      </w:divsChild>
    </w:div>
    <w:div w:id="607926619">
      <w:bodyDiv w:val="1"/>
      <w:marLeft w:val="0"/>
      <w:marRight w:val="0"/>
      <w:marTop w:val="0"/>
      <w:marBottom w:val="0"/>
      <w:divBdr>
        <w:top w:val="none" w:sz="0" w:space="0" w:color="auto"/>
        <w:left w:val="none" w:sz="0" w:space="0" w:color="auto"/>
        <w:bottom w:val="none" w:sz="0" w:space="0" w:color="auto"/>
        <w:right w:val="none" w:sz="0" w:space="0" w:color="auto"/>
      </w:divBdr>
    </w:div>
    <w:div w:id="654381798">
      <w:bodyDiv w:val="1"/>
      <w:marLeft w:val="0"/>
      <w:marRight w:val="0"/>
      <w:marTop w:val="0"/>
      <w:marBottom w:val="0"/>
      <w:divBdr>
        <w:top w:val="none" w:sz="0" w:space="0" w:color="auto"/>
        <w:left w:val="none" w:sz="0" w:space="0" w:color="auto"/>
        <w:bottom w:val="none" w:sz="0" w:space="0" w:color="auto"/>
        <w:right w:val="none" w:sz="0" w:space="0" w:color="auto"/>
      </w:divBdr>
    </w:div>
    <w:div w:id="729886865">
      <w:bodyDiv w:val="1"/>
      <w:marLeft w:val="0"/>
      <w:marRight w:val="0"/>
      <w:marTop w:val="0"/>
      <w:marBottom w:val="0"/>
      <w:divBdr>
        <w:top w:val="none" w:sz="0" w:space="0" w:color="auto"/>
        <w:left w:val="none" w:sz="0" w:space="0" w:color="auto"/>
        <w:bottom w:val="none" w:sz="0" w:space="0" w:color="auto"/>
        <w:right w:val="none" w:sz="0" w:space="0" w:color="auto"/>
      </w:divBdr>
    </w:div>
    <w:div w:id="777869567">
      <w:bodyDiv w:val="1"/>
      <w:marLeft w:val="0"/>
      <w:marRight w:val="0"/>
      <w:marTop w:val="0"/>
      <w:marBottom w:val="0"/>
      <w:divBdr>
        <w:top w:val="none" w:sz="0" w:space="0" w:color="auto"/>
        <w:left w:val="none" w:sz="0" w:space="0" w:color="auto"/>
        <w:bottom w:val="none" w:sz="0" w:space="0" w:color="auto"/>
        <w:right w:val="none" w:sz="0" w:space="0" w:color="auto"/>
      </w:divBdr>
      <w:divsChild>
        <w:div w:id="1635135669">
          <w:marLeft w:val="0"/>
          <w:marRight w:val="0"/>
          <w:marTop w:val="0"/>
          <w:marBottom w:val="0"/>
          <w:divBdr>
            <w:top w:val="none" w:sz="0" w:space="0" w:color="auto"/>
            <w:left w:val="none" w:sz="0" w:space="0" w:color="auto"/>
            <w:bottom w:val="none" w:sz="0" w:space="0" w:color="auto"/>
            <w:right w:val="none" w:sz="0" w:space="0" w:color="auto"/>
          </w:divBdr>
        </w:div>
      </w:divsChild>
    </w:div>
    <w:div w:id="941063751">
      <w:bodyDiv w:val="1"/>
      <w:marLeft w:val="0"/>
      <w:marRight w:val="0"/>
      <w:marTop w:val="0"/>
      <w:marBottom w:val="0"/>
      <w:divBdr>
        <w:top w:val="none" w:sz="0" w:space="0" w:color="auto"/>
        <w:left w:val="none" w:sz="0" w:space="0" w:color="auto"/>
        <w:bottom w:val="none" w:sz="0" w:space="0" w:color="auto"/>
        <w:right w:val="none" w:sz="0" w:space="0" w:color="auto"/>
      </w:divBdr>
    </w:div>
    <w:div w:id="1037662842">
      <w:bodyDiv w:val="1"/>
      <w:marLeft w:val="0"/>
      <w:marRight w:val="0"/>
      <w:marTop w:val="0"/>
      <w:marBottom w:val="0"/>
      <w:divBdr>
        <w:top w:val="none" w:sz="0" w:space="0" w:color="auto"/>
        <w:left w:val="none" w:sz="0" w:space="0" w:color="auto"/>
        <w:bottom w:val="none" w:sz="0" w:space="0" w:color="auto"/>
        <w:right w:val="none" w:sz="0" w:space="0" w:color="auto"/>
      </w:divBdr>
    </w:div>
    <w:div w:id="1329479830">
      <w:bodyDiv w:val="1"/>
      <w:marLeft w:val="0"/>
      <w:marRight w:val="0"/>
      <w:marTop w:val="0"/>
      <w:marBottom w:val="0"/>
      <w:divBdr>
        <w:top w:val="none" w:sz="0" w:space="0" w:color="auto"/>
        <w:left w:val="none" w:sz="0" w:space="0" w:color="auto"/>
        <w:bottom w:val="none" w:sz="0" w:space="0" w:color="auto"/>
        <w:right w:val="none" w:sz="0" w:space="0" w:color="auto"/>
      </w:divBdr>
      <w:divsChild>
        <w:div w:id="637683023">
          <w:marLeft w:val="225"/>
          <w:marRight w:val="225"/>
          <w:marTop w:val="150"/>
          <w:marBottom w:val="150"/>
          <w:divBdr>
            <w:top w:val="none" w:sz="0" w:space="0" w:color="auto"/>
            <w:left w:val="none" w:sz="0" w:space="0" w:color="auto"/>
            <w:bottom w:val="none" w:sz="0" w:space="0" w:color="auto"/>
            <w:right w:val="none" w:sz="0" w:space="0" w:color="auto"/>
          </w:divBdr>
        </w:div>
        <w:div w:id="767195566">
          <w:marLeft w:val="150"/>
          <w:marRight w:val="150"/>
          <w:marTop w:val="150"/>
          <w:marBottom w:val="150"/>
          <w:divBdr>
            <w:top w:val="none" w:sz="0" w:space="0" w:color="auto"/>
            <w:left w:val="none" w:sz="0" w:space="0" w:color="auto"/>
            <w:bottom w:val="none" w:sz="0" w:space="0" w:color="auto"/>
            <w:right w:val="none" w:sz="0" w:space="0" w:color="auto"/>
          </w:divBdr>
        </w:div>
        <w:div w:id="1522162919">
          <w:marLeft w:val="0"/>
          <w:marRight w:val="0"/>
          <w:marTop w:val="0"/>
          <w:marBottom w:val="0"/>
          <w:divBdr>
            <w:top w:val="none" w:sz="0" w:space="0" w:color="auto"/>
            <w:left w:val="none" w:sz="0" w:space="0" w:color="auto"/>
            <w:bottom w:val="none" w:sz="0" w:space="0" w:color="auto"/>
            <w:right w:val="none" w:sz="0" w:space="0" w:color="auto"/>
          </w:divBdr>
        </w:div>
        <w:div w:id="1928078534">
          <w:marLeft w:val="150"/>
          <w:marRight w:val="150"/>
          <w:marTop w:val="150"/>
          <w:marBottom w:val="150"/>
          <w:divBdr>
            <w:top w:val="none" w:sz="0" w:space="0" w:color="auto"/>
            <w:left w:val="none" w:sz="0" w:space="0" w:color="auto"/>
            <w:bottom w:val="none" w:sz="0" w:space="0" w:color="auto"/>
            <w:right w:val="none" w:sz="0" w:space="0" w:color="auto"/>
          </w:divBdr>
        </w:div>
      </w:divsChild>
    </w:div>
    <w:div w:id="1504051606">
      <w:bodyDiv w:val="1"/>
      <w:marLeft w:val="0"/>
      <w:marRight w:val="0"/>
      <w:marTop w:val="0"/>
      <w:marBottom w:val="0"/>
      <w:divBdr>
        <w:top w:val="none" w:sz="0" w:space="0" w:color="auto"/>
        <w:left w:val="none" w:sz="0" w:space="0" w:color="auto"/>
        <w:bottom w:val="none" w:sz="0" w:space="0" w:color="auto"/>
        <w:right w:val="none" w:sz="0" w:space="0" w:color="auto"/>
      </w:divBdr>
    </w:div>
    <w:div w:id="1539515399">
      <w:bodyDiv w:val="1"/>
      <w:marLeft w:val="0"/>
      <w:marRight w:val="0"/>
      <w:marTop w:val="0"/>
      <w:marBottom w:val="0"/>
      <w:divBdr>
        <w:top w:val="none" w:sz="0" w:space="0" w:color="auto"/>
        <w:left w:val="none" w:sz="0" w:space="0" w:color="auto"/>
        <w:bottom w:val="none" w:sz="0" w:space="0" w:color="auto"/>
        <w:right w:val="none" w:sz="0" w:space="0" w:color="auto"/>
      </w:divBdr>
    </w:div>
    <w:div w:id="1608191870">
      <w:bodyDiv w:val="1"/>
      <w:marLeft w:val="0"/>
      <w:marRight w:val="0"/>
      <w:marTop w:val="0"/>
      <w:marBottom w:val="0"/>
      <w:divBdr>
        <w:top w:val="none" w:sz="0" w:space="0" w:color="auto"/>
        <w:left w:val="none" w:sz="0" w:space="0" w:color="auto"/>
        <w:bottom w:val="none" w:sz="0" w:space="0" w:color="auto"/>
        <w:right w:val="none" w:sz="0" w:space="0" w:color="auto"/>
      </w:divBdr>
      <w:divsChild>
        <w:div w:id="1829052117">
          <w:marLeft w:val="0"/>
          <w:marRight w:val="0"/>
          <w:marTop w:val="0"/>
          <w:marBottom w:val="0"/>
          <w:divBdr>
            <w:top w:val="none" w:sz="0" w:space="0" w:color="auto"/>
            <w:left w:val="none" w:sz="0" w:space="0" w:color="auto"/>
            <w:bottom w:val="none" w:sz="0" w:space="0" w:color="auto"/>
            <w:right w:val="none" w:sz="0" w:space="0" w:color="auto"/>
          </w:divBdr>
        </w:div>
      </w:divsChild>
    </w:div>
    <w:div w:id="1650550634">
      <w:bodyDiv w:val="1"/>
      <w:marLeft w:val="0"/>
      <w:marRight w:val="0"/>
      <w:marTop w:val="0"/>
      <w:marBottom w:val="0"/>
      <w:divBdr>
        <w:top w:val="none" w:sz="0" w:space="0" w:color="auto"/>
        <w:left w:val="none" w:sz="0" w:space="0" w:color="auto"/>
        <w:bottom w:val="none" w:sz="0" w:space="0" w:color="auto"/>
        <w:right w:val="none" w:sz="0" w:space="0" w:color="auto"/>
      </w:divBdr>
    </w:div>
    <w:div w:id="1754549018">
      <w:bodyDiv w:val="1"/>
      <w:marLeft w:val="0"/>
      <w:marRight w:val="0"/>
      <w:marTop w:val="0"/>
      <w:marBottom w:val="0"/>
      <w:divBdr>
        <w:top w:val="none" w:sz="0" w:space="0" w:color="auto"/>
        <w:left w:val="none" w:sz="0" w:space="0" w:color="auto"/>
        <w:bottom w:val="none" w:sz="0" w:space="0" w:color="auto"/>
        <w:right w:val="none" w:sz="0" w:space="0" w:color="auto"/>
      </w:divBdr>
    </w:div>
    <w:div w:id="1785734558">
      <w:bodyDiv w:val="1"/>
      <w:marLeft w:val="0"/>
      <w:marRight w:val="0"/>
      <w:marTop w:val="0"/>
      <w:marBottom w:val="0"/>
      <w:divBdr>
        <w:top w:val="none" w:sz="0" w:space="0" w:color="auto"/>
        <w:left w:val="none" w:sz="0" w:space="0" w:color="auto"/>
        <w:bottom w:val="none" w:sz="0" w:space="0" w:color="auto"/>
        <w:right w:val="none" w:sz="0" w:space="0" w:color="auto"/>
      </w:divBdr>
    </w:div>
    <w:div w:id="1796100860">
      <w:bodyDiv w:val="1"/>
      <w:marLeft w:val="0"/>
      <w:marRight w:val="0"/>
      <w:marTop w:val="0"/>
      <w:marBottom w:val="0"/>
      <w:divBdr>
        <w:top w:val="none" w:sz="0" w:space="0" w:color="auto"/>
        <w:left w:val="none" w:sz="0" w:space="0" w:color="auto"/>
        <w:bottom w:val="none" w:sz="0" w:space="0" w:color="auto"/>
        <w:right w:val="none" w:sz="0" w:space="0" w:color="auto"/>
      </w:divBdr>
      <w:divsChild>
        <w:div w:id="1400589439">
          <w:marLeft w:val="0"/>
          <w:marRight w:val="0"/>
          <w:marTop w:val="0"/>
          <w:marBottom w:val="0"/>
          <w:divBdr>
            <w:top w:val="none" w:sz="0" w:space="0" w:color="auto"/>
            <w:left w:val="none" w:sz="0" w:space="0" w:color="auto"/>
            <w:bottom w:val="single" w:sz="6" w:space="2" w:color="A8A8A8"/>
            <w:right w:val="single" w:sz="6" w:space="0" w:color="A8A8A8"/>
          </w:divBdr>
        </w:div>
      </w:divsChild>
    </w:div>
    <w:div w:id="1932621587">
      <w:bodyDiv w:val="1"/>
      <w:marLeft w:val="0"/>
      <w:marRight w:val="0"/>
      <w:marTop w:val="0"/>
      <w:marBottom w:val="0"/>
      <w:divBdr>
        <w:top w:val="none" w:sz="0" w:space="0" w:color="auto"/>
        <w:left w:val="none" w:sz="0" w:space="0" w:color="auto"/>
        <w:bottom w:val="none" w:sz="0" w:space="0" w:color="auto"/>
        <w:right w:val="none" w:sz="0" w:space="0" w:color="auto"/>
      </w:divBdr>
      <w:divsChild>
        <w:div w:id="1862354655">
          <w:marLeft w:val="0"/>
          <w:marRight w:val="0"/>
          <w:marTop w:val="0"/>
          <w:marBottom w:val="0"/>
          <w:divBdr>
            <w:top w:val="none" w:sz="0" w:space="0" w:color="auto"/>
            <w:left w:val="none" w:sz="0" w:space="0" w:color="auto"/>
            <w:bottom w:val="none" w:sz="0" w:space="0" w:color="auto"/>
            <w:right w:val="none" w:sz="0" w:space="0" w:color="auto"/>
          </w:divBdr>
        </w:div>
      </w:divsChild>
    </w:div>
    <w:div w:id="1939413009">
      <w:bodyDiv w:val="1"/>
      <w:marLeft w:val="0"/>
      <w:marRight w:val="0"/>
      <w:marTop w:val="0"/>
      <w:marBottom w:val="0"/>
      <w:divBdr>
        <w:top w:val="none" w:sz="0" w:space="0" w:color="auto"/>
        <w:left w:val="none" w:sz="0" w:space="0" w:color="auto"/>
        <w:bottom w:val="none" w:sz="0" w:space="0" w:color="auto"/>
        <w:right w:val="none" w:sz="0" w:space="0" w:color="auto"/>
      </w:divBdr>
    </w:div>
    <w:div w:id="1940792277">
      <w:bodyDiv w:val="1"/>
      <w:marLeft w:val="0"/>
      <w:marRight w:val="0"/>
      <w:marTop w:val="0"/>
      <w:marBottom w:val="0"/>
      <w:divBdr>
        <w:top w:val="none" w:sz="0" w:space="0" w:color="auto"/>
        <w:left w:val="none" w:sz="0" w:space="0" w:color="auto"/>
        <w:bottom w:val="none" w:sz="0" w:space="0" w:color="auto"/>
        <w:right w:val="none" w:sz="0" w:space="0" w:color="auto"/>
      </w:divBdr>
    </w:div>
    <w:div w:id="1980916197">
      <w:bodyDiv w:val="1"/>
      <w:marLeft w:val="0"/>
      <w:marRight w:val="0"/>
      <w:marTop w:val="0"/>
      <w:marBottom w:val="0"/>
      <w:divBdr>
        <w:top w:val="none" w:sz="0" w:space="0" w:color="auto"/>
        <w:left w:val="none" w:sz="0" w:space="0" w:color="auto"/>
        <w:bottom w:val="none" w:sz="0" w:space="0" w:color="auto"/>
        <w:right w:val="none" w:sz="0" w:space="0" w:color="auto"/>
      </w:divBdr>
      <w:divsChild>
        <w:div w:id="834609836">
          <w:marLeft w:val="0"/>
          <w:marRight w:val="0"/>
          <w:marTop w:val="0"/>
          <w:marBottom w:val="0"/>
          <w:divBdr>
            <w:top w:val="none" w:sz="0" w:space="0" w:color="auto"/>
            <w:left w:val="none" w:sz="0" w:space="0" w:color="auto"/>
            <w:bottom w:val="single" w:sz="6" w:space="2" w:color="A8A8A8"/>
            <w:right w:val="single" w:sz="6" w:space="0" w:color="A8A8A8"/>
          </w:divBdr>
        </w:div>
      </w:divsChild>
    </w:div>
    <w:div w:id="2025783909">
      <w:bodyDiv w:val="1"/>
      <w:marLeft w:val="0"/>
      <w:marRight w:val="0"/>
      <w:marTop w:val="0"/>
      <w:marBottom w:val="0"/>
      <w:divBdr>
        <w:top w:val="none" w:sz="0" w:space="0" w:color="auto"/>
        <w:left w:val="none" w:sz="0" w:space="0" w:color="auto"/>
        <w:bottom w:val="none" w:sz="0" w:space="0" w:color="auto"/>
        <w:right w:val="none" w:sz="0" w:space="0" w:color="auto"/>
      </w:divBdr>
      <w:divsChild>
        <w:div w:id="64764898">
          <w:marLeft w:val="0"/>
          <w:marRight w:val="0"/>
          <w:marTop w:val="0"/>
          <w:marBottom w:val="0"/>
          <w:divBdr>
            <w:top w:val="none" w:sz="0" w:space="0" w:color="auto"/>
            <w:left w:val="none" w:sz="0" w:space="0" w:color="auto"/>
            <w:bottom w:val="none" w:sz="0" w:space="0" w:color="auto"/>
            <w:right w:val="none" w:sz="0" w:space="0" w:color="auto"/>
          </w:divBdr>
        </w:div>
        <w:div w:id="186482601">
          <w:marLeft w:val="0"/>
          <w:marRight w:val="0"/>
          <w:marTop w:val="0"/>
          <w:marBottom w:val="0"/>
          <w:divBdr>
            <w:top w:val="none" w:sz="0" w:space="0" w:color="auto"/>
            <w:left w:val="none" w:sz="0" w:space="0" w:color="auto"/>
            <w:bottom w:val="none" w:sz="0" w:space="0" w:color="auto"/>
            <w:right w:val="none" w:sz="0" w:space="0" w:color="auto"/>
          </w:divBdr>
        </w:div>
        <w:div w:id="338120102">
          <w:marLeft w:val="0"/>
          <w:marRight w:val="0"/>
          <w:marTop w:val="0"/>
          <w:marBottom w:val="0"/>
          <w:divBdr>
            <w:top w:val="none" w:sz="0" w:space="0" w:color="auto"/>
            <w:left w:val="none" w:sz="0" w:space="0" w:color="auto"/>
            <w:bottom w:val="none" w:sz="0" w:space="0" w:color="auto"/>
            <w:right w:val="none" w:sz="0" w:space="0" w:color="auto"/>
          </w:divBdr>
        </w:div>
        <w:div w:id="1528444492">
          <w:marLeft w:val="0"/>
          <w:marRight w:val="0"/>
          <w:marTop w:val="0"/>
          <w:marBottom w:val="0"/>
          <w:divBdr>
            <w:top w:val="none" w:sz="0" w:space="0" w:color="auto"/>
            <w:left w:val="none" w:sz="0" w:space="0" w:color="auto"/>
            <w:bottom w:val="none" w:sz="0" w:space="0" w:color="auto"/>
            <w:right w:val="none" w:sz="0" w:space="0" w:color="auto"/>
          </w:divBdr>
        </w:div>
      </w:divsChild>
    </w:div>
    <w:div w:id="2033267072">
      <w:bodyDiv w:val="1"/>
      <w:marLeft w:val="0"/>
      <w:marRight w:val="0"/>
      <w:marTop w:val="0"/>
      <w:marBottom w:val="0"/>
      <w:divBdr>
        <w:top w:val="none" w:sz="0" w:space="0" w:color="auto"/>
        <w:left w:val="none" w:sz="0" w:space="0" w:color="auto"/>
        <w:bottom w:val="none" w:sz="0" w:space="0" w:color="auto"/>
        <w:right w:val="none" w:sz="0" w:space="0" w:color="auto"/>
      </w:divBdr>
    </w:div>
    <w:div w:id="2045790458">
      <w:bodyDiv w:val="1"/>
      <w:marLeft w:val="0"/>
      <w:marRight w:val="0"/>
      <w:marTop w:val="0"/>
      <w:marBottom w:val="0"/>
      <w:divBdr>
        <w:top w:val="none" w:sz="0" w:space="0" w:color="auto"/>
        <w:left w:val="none" w:sz="0" w:space="0" w:color="auto"/>
        <w:bottom w:val="none" w:sz="0" w:space="0" w:color="auto"/>
        <w:right w:val="none" w:sz="0" w:space="0" w:color="auto"/>
      </w:divBdr>
      <w:divsChild>
        <w:div w:id="243418771">
          <w:marLeft w:val="0"/>
          <w:marRight w:val="0"/>
          <w:marTop w:val="0"/>
          <w:marBottom w:val="0"/>
          <w:divBdr>
            <w:top w:val="none" w:sz="0" w:space="0" w:color="auto"/>
            <w:left w:val="none" w:sz="0" w:space="0" w:color="auto"/>
            <w:bottom w:val="single" w:sz="6" w:space="2" w:color="A8A8A8"/>
            <w:right w:val="single" w:sz="6" w:space="0" w:color="A8A8A8"/>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hyperlink" Target="http://www.fas.gov.ru/" TargetMode="External"/><Relationship Id="rId3" Type="http://schemas.openxmlformats.org/officeDocument/2006/relationships/styles" Target="styles.xml"/><Relationship Id="rId21" Type="http://schemas.openxmlformats.org/officeDocument/2006/relationships/hyperlink" Target="http://www.insur-info.ru" TargetMode="External"/><Relationship Id="rId7" Type="http://schemas.openxmlformats.org/officeDocument/2006/relationships/endnotes" Target="endnotes.xml"/><Relationship Id="rId12" Type="http://schemas.openxmlformats.org/officeDocument/2006/relationships/oleObject" Target="embeddings/__________Microsoft_Office_Excel1.xls"/><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chuvashia.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chuvashia.fas.gov.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__________Microsoft_Office_Excel2.xls"/><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2562366620060347E-2"/>
          <c:y val="9.2592592592592629E-2"/>
          <c:w val="0.95459236326109387"/>
          <c:h val="0.66845654709827951"/>
        </c:manualLayout>
      </c:layout>
      <c:lineChart>
        <c:grouping val="standard"/>
        <c:ser>
          <c:idx val="0"/>
          <c:order val="0"/>
          <c:tx>
            <c:strRef>
              <c:f>Лист1!$B$1</c:f>
              <c:strCache>
                <c:ptCount val="1"/>
                <c:pt idx="0">
                  <c:v>Ряд 1</c:v>
                </c:pt>
              </c:strCache>
            </c:strRef>
          </c:tx>
          <c:spPr>
            <a:ln w="28575" cap="rnd">
              <a:solidFill>
                <a:schemeClr val="accent4"/>
              </a:solidFill>
              <a:round/>
            </a:ln>
            <a:effectLst/>
          </c:spPr>
          <c:marker>
            <c:symbol val="circle"/>
            <c:size val="17"/>
            <c:spPr>
              <a:solidFill>
                <a:schemeClr val="accent4">
                  <a:lumMod val="40000"/>
                  <a:lumOff val="60000"/>
                </a:schemeClr>
              </a:solidFill>
              <a:ln w="98426">
                <a:solidFill>
                  <a:schemeClr val="accent4"/>
                </a:solidFill>
              </a:ln>
              <a:effectLst/>
            </c:spPr>
          </c:marker>
          <c:dPt>
            <c:idx val="0"/>
            <c:marker>
              <c:symbol val="circle"/>
              <c:size val="20"/>
              <c:spPr>
                <a:solidFill>
                  <a:schemeClr val="accent4">
                    <a:alpha val="99000"/>
                  </a:schemeClr>
                </a:solidFill>
                <a:ln w="98426">
                  <a:noFill/>
                </a:ln>
                <a:effectLst/>
              </c:spPr>
            </c:marker>
            <c:spPr>
              <a:ln w="28575" cap="rnd">
                <a:solidFill>
                  <a:schemeClr val="accent4"/>
                </a:solidFill>
                <a:round/>
              </a:ln>
              <a:effectLst/>
            </c:spPr>
          </c:dPt>
          <c:dPt>
            <c:idx val="1"/>
            <c:marker>
              <c:symbol val="circle"/>
              <c:size val="20"/>
              <c:spPr>
                <a:solidFill>
                  <a:schemeClr val="accent4"/>
                </a:solidFill>
                <a:ln w="98426">
                  <a:noFill/>
                </a:ln>
                <a:effectLst/>
              </c:spPr>
            </c:marker>
          </c:dPt>
          <c:dPt>
            <c:idx val="2"/>
            <c:marker>
              <c:symbol val="circle"/>
              <c:size val="20"/>
              <c:spPr>
                <a:solidFill>
                  <a:schemeClr val="accent4">
                    <a:alpha val="98000"/>
                  </a:schemeClr>
                </a:solidFill>
                <a:ln w="98426">
                  <a:noFill/>
                </a:ln>
                <a:effectLst/>
              </c:spPr>
            </c:marke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dLbls>
          <c:cat>
            <c:numRef>
              <c:f>Лист1!$A$2:$A$4</c:f>
              <c:numCache>
                <c:formatCode>General</c:formatCode>
                <c:ptCount val="3"/>
                <c:pt idx="0">
                  <c:v>2012</c:v>
                </c:pt>
                <c:pt idx="1">
                  <c:v>2013</c:v>
                </c:pt>
                <c:pt idx="2">
                  <c:v>2014</c:v>
                </c:pt>
              </c:numCache>
            </c:numRef>
          </c:cat>
          <c:val>
            <c:numRef>
              <c:f>Лист1!$B$2:$B$4</c:f>
              <c:numCache>
                <c:formatCode>General</c:formatCode>
                <c:ptCount val="3"/>
                <c:pt idx="0">
                  <c:v>63</c:v>
                </c:pt>
                <c:pt idx="1">
                  <c:v>69</c:v>
                </c:pt>
                <c:pt idx="2">
                  <c:v>77</c:v>
                </c:pt>
              </c:numCache>
            </c:numRef>
          </c:val>
        </c:ser>
        <c:marker val="1"/>
        <c:axId val="228406784"/>
        <c:axId val="228408320"/>
      </c:lineChart>
      <c:catAx>
        <c:axId val="2284067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1" i="0" u="none" strike="noStrike" kern="1200" cap="all"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408320"/>
        <c:crosses val="autoZero"/>
        <c:auto val="1"/>
        <c:lblAlgn val="ctr"/>
        <c:lblOffset val="100"/>
      </c:catAx>
      <c:valAx>
        <c:axId val="228408320"/>
        <c:scaling>
          <c:orientation val="minMax"/>
        </c:scaling>
        <c:delete val="1"/>
        <c:axPos val="l"/>
        <c:majorGridlines>
          <c:spPr>
            <a:ln w="9525" cap="flat" cmpd="sng" algn="ctr">
              <a:solidFill>
                <a:schemeClr val="tx1"/>
              </a:solidFill>
              <a:round/>
            </a:ln>
            <a:effectLst/>
          </c:spPr>
        </c:majorGridlines>
        <c:numFmt formatCode="General" sourceLinked="1"/>
        <c:tickLblPos val="none"/>
        <c:crossAx val="228406784"/>
        <c:crosses val="autoZero"/>
        <c:crossBetween val="between"/>
      </c:valAx>
      <c:spPr>
        <a:noFill/>
        <a:ln w="25400">
          <a:noFill/>
        </a:ln>
      </c:spPr>
    </c:plotArea>
    <c:plotVisOnly val="1"/>
    <c:dispBlanksAs val="gap"/>
  </c:chart>
  <c:spPr>
    <a:noFill/>
    <a:ln>
      <a:noFill/>
    </a:ln>
    <a:effectLst/>
  </c:spPr>
  <c:txPr>
    <a:bodyPr/>
    <a:lstStyle/>
    <a:p>
      <a:pPr>
        <a:defRPr>
          <a:ln>
            <a:noFill/>
          </a:ln>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4304461942257242E-2"/>
          <c:y val="2.22542352660463E-2"/>
          <c:w val="0.88251772571974352"/>
          <c:h val="0.76971546170365068"/>
        </c:manualLayout>
      </c:layout>
      <c:lineChart>
        <c:grouping val="standard"/>
        <c:ser>
          <c:idx val="0"/>
          <c:order val="0"/>
          <c:tx>
            <c:strRef>
              <c:f>Лист1!$B$1</c:f>
              <c:strCache>
                <c:ptCount val="1"/>
                <c:pt idx="0">
                  <c:v>Всего поступлений</c:v>
                </c:pt>
              </c:strCache>
            </c:strRef>
          </c:tx>
          <c:spPr>
            <a:ln w="38099" cap="rnd">
              <a:solidFill>
                <a:schemeClr val="accent1"/>
              </a:solidFill>
              <a:round/>
            </a:ln>
            <a:effectLst/>
          </c:spPr>
          <c:marker>
            <c:symbol val="circle"/>
            <c:size val="4"/>
            <c:spPr>
              <a:solidFill>
                <a:schemeClr val="accent1"/>
              </a:solidFill>
              <a:ln w="19049">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Val val="1"/>
          </c:dLbls>
          <c:cat>
            <c:numRef>
              <c:f>Лист1!$A$2:$A$4</c:f>
              <c:numCache>
                <c:formatCode>General</c:formatCode>
                <c:ptCount val="3"/>
                <c:pt idx="0">
                  <c:v>2012</c:v>
                </c:pt>
                <c:pt idx="1">
                  <c:v>2013</c:v>
                </c:pt>
                <c:pt idx="2">
                  <c:v>2014</c:v>
                </c:pt>
              </c:numCache>
            </c:numRef>
          </c:cat>
          <c:val>
            <c:numRef>
              <c:f>Лист1!$B$2:$B$4</c:f>
              <c:numCache>
                <c:formatCode>General</c:formatCode>
                <c:ptCount val="3"/>
                <c:pt idx="0">
                  <c:v>2831425</c:v>
                </c:pt>
                <c:pt idx="1">
                  <c:v>3164463</c:v>
                </c:pt>
                <c:pt idx="2">
                  <c:v>3764463</c:v>
                </c:pt>
              </c:numCache>
            </c:numRef>
          </c:val>
        </c:ser>
        <c:ser>
          <c:idx val="1"/>
          <c:order val="1"/>
          <c:tx>
            <c:strRef>
              <c:f>Лист1!$C$1</c:f>
              <c:strCache>
                <c:ptCount val="1"/>
                <c:pt idx="0">
                  <c:v>Всего выплат</c:v>
                </c:pt>
              </c:strCache>
            </c:strRef>
          </c:tx>
          <c:spPr>
            <a:ln w="41273" cap="rnd">
              <a:solidFill>
                <a:schemeClr val="accent2"/>
              </a:solidFill>
              <a:round/>
            </a:ln>
            <a:effectLst/>
          </c:spPr>
          <c:marker>
            <c:symbol val="circle"/>
            <c:size val="4"/>
            <c:spPr>
              <a:solidFill>
                <a:schemeClr val="accent2"/>
              </a:solidFill>
              <a:ln w="22224">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Val val="1"/>
          </c:dLbls>
          <c:cat>
            <c:numRef>
              <c:f>Лист1!$A$2:$A$4</c:f>
              <c:numCache>
                <c:formatCode>General</c:formatCode>
                <c:ptCount val="3"/>
                <c:pt idx="0">
                  <c:v>2012</c:v>
                </c:pt>
                <c:pt idx="1">
                  <c:v>2013</c:v>
                </c:pt>
                <c:pt idx="2">
                  <c:v>2014</c:v>
                </c:pt>
              </c:numCache>
            </c:numRef>
          </c:cat>
          <c:val>
            <c:numRef>
              <c:f>Лист1!$C$2:$C$4</c:f>
              <c:numCache>
                <c:formatCode>General</c:formatCode>
                <c:ptCount val="3"/>
                <c:pt idx="0">
                  <c:v>1331346</c:v>
                </c:pt>
                <c:pt idx="1">
                  <c:v>1467758</c:v>
                </c:pt>
                <c:pt idx="2">
                  <c:v>1742429</c:v>
                </c:pt>
              </c:numCache>
            </c:numRef>
          </c:val>
        </c:ser>
        <c:marker val="1"/>
        <c:axId val="228207232"/>
        <c:axId val="228245888"/>
      </c:lineChart>
      <c:catAx>
        <c:axId val="228207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245888"/>
        <c:crosses val="autoZero"/>
        <c:auto val="1"/>
        <c:lblAlgn val="ctr"/>
        <c:lblOffset val="100"/>
      </c:catAx>
      <c:valAx>
        <c:axId val="228245888"/>
        <c:scaling>
          <c:orientation val="minMax"/>
        </c:scaling>
        <c:axPos val="l"/>
        <c:majorGridlines>
          <c:spPr>
            <a:ln w="9525" cap="flat" cmpd="sng" algn="ctr">
              <a:solidFill>
                <a:schemeClr val="bg2">
                  <a:lumMod val="7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8207232"/>
        <c:crosses val="autoZero"/>
        <c:crossBetween val="between"/>
      </c:valAx>
      <c:spPr>
        <a:noFill/>
        <a:ln w="25399">
          <a:noFill/>
        </a:ln>
      </c:spPr>
    </c:plotArea>
    <c:legend>
      <c:legendPos val="b"/>
      <c:layout>
        <c:manualLayout>
          <c:xMode val="edge"/>
          <c:yMode val="edge"/>
          <c:x val="0.29395948162729663"/>
          <c:y val="0.90198811355477126"/>
          <c:w val="0.42452247375328106"/>
          <c:h val="6.392091793123566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a:noFill/>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1.7142609715806705E-2"/>
          <c:y val="0"/>
          <c:w val="0.58775462962962954"/>
          <c:h val="1"/>
        </c:manualLayout>
      </c:layout>
      <c:pieChart>
        <c:varyColors val="1"/>
        <c:ser>
          <c:idx val="0"/>
          <c:order val="0"/>
          <c:tx>
            <c:strRef>
              <c:f>Лист1!$B$1</c:f>
              <c:strCache>
                <c:ptCount val="1"/>
                <c:pt idx="0">
                  <c:v>Продажи</c:v>
                </c:pt>
              </c:strCache>
            </c:strRef>
          </c:tx>
          <c:dPt>
            <c:idx val="0"/>
            <c:spPr>
              <a:solidFill>
                <a:srgbClr val="00FF00"/>
              </a:solidFill>
              <a:ln w="2863">
                <a:solidFill>
                  <a:srgbClr val="FFFFFF"/>
                </a:solidFill>
                <a:prstDash val="solid"/>
              </a:ln>
            </c:spPr>
          </c:dPt>
          <c:dPt>
            <c:idx val="1"/>
            <c:spPr>
              <a:solidFill>
                <a:srgbClr val="FC3B36"/>
              </a:solidFill>
              <a:ln w="11451">
                <a:solidFill>
                  <a:srgbClr val="FFFFFF"/>
                </a:solidFill>
                <a:prstDash val="solid"/>
              </a:ln>
            </c:spPr>
          </c:dPt>
          <c:dPt>
            <c:idx val="2"/>
            <c:spPr>
              <a:solidFill>
                <a:srgbClr val="E367C3"/>
              </a:solidFill>
              <a:ln w="11451">
                <a:solidFill>
                  <a:srgbClr val="FFFFFF"/>
                </a:solidFill>
                <a:prstDash val="solid"/>
              </a:ln>
            </c:spPr>
          </c:dPt>
          <c:dPt>
            <c:idx val="3"/>
            <c:spPr>
              <a:solidFill>
                <a:srgbClr val="8064A2"/>
              </a:solidFill>
              <a:ln w="11451">
                <a:solidFill>
                  <a:srgbClr val="FFFFFF"/>
                </a:solidFill>
                <a:prstDash val="solid"/>
              </a:ln>
            </c:spPr>
          </c:dPt>
          <c:dPt>
            <c:idx val="4"/>
            <c:spPr>
              <a:solidFill>
                <a:srgbClr val="4BACC6"/>
              </a:solidFill>
              <a:ln w="11451">
                <a:solidFill>
                  <a:srgbClr val="FFFFFF"/>
                </a:solidFill>
                <a:prstDash val="solid"/>
              </a:ln>
            </c:spPr>
          </c:dPt>
          <c:dPt>
            <c:idx val="5"/>
            <c:spPr>
              <a:solidFill>
                <a:srgbClr val="F79646"/>
              </a:solidFill>
              <a:ln w="11451">
                <a:solidFill>
                  <a:srgbClr val="FFFFFF"/>
                </a:solidFill>
                <a:prstDash val="solid"/>
              </a:ln>
            </c:spPr>
          </c:dPt>
          <c:dPt>
            <c:idx val="6"/>
            <c:spPr>
              <a:solidFill>
                <a:srgbClr val="8D41FD"/>
              </a:solidFill>
              <a:ln w="11451">
                <a:solidFill>
                  <a:srgbClr val="FFFFFF"/>
                </a:solidFill>
                <a:prstDash val="solid"/>
              </a:ln>
            </c:spPr>
          </c:dPt>
          <c:dPt>
            <c:idx val="7"/>
            <c:spPr>
              <a:solidFill>
                <a:srgbClr val="FFFF00"/>
              </a:solidFill>
              <a:ln w="11451">
                <a:solidFill>
                  <a:srgbClr val="FFFFFF"/>
                </a:solidFill>
                <a:prstDash val="solid"/>
              </a:ln>
            </c:spPr>
          </c:dPt>
          <c:dPt>
            <c:idx val="8"/>
            <c:spPr>
              <a:solidFill>
                <a:srgbClr val="FF29C2"/>
              </a:solidFill>
              <a:ln w="11451">
                <a:solidFill>
                  <a:srgbClr val="FFFFFF"/>
                </a:solidFill>
                <a:prstDash val="solid"/>
              </a:ln>
            </c:spPr>
          </c:dPt>
          <c:dPt>
            <c:idx val="9"/>
            <c:spPr>
              <a:solidFill>
                <a:srgbClr val="009900"/>
              </a:solidFill>
              <a:ln w="11451">
                <a:solidFill>
                  <a:srgbClr val="FFFFFF"/>
                </a:solidFill>
                <a:prstDash val="solid"/>
              </a:ln>
            </c:spPr>
          </c:dPt>
          <c:dPt>
            <c:idx val="10"/>
            <c:spPr>
              <a:solidFill>
                <a:srgbClr val="6ED1FE"/>
              </a:solidFill>
              <a:ln w="11451">
                <a:solidFill>
                  <a:srgbClr val="FFFFFF"/>
                </a:solidFill>
                <a:prstDash val="solid"/>
              </a:ln>
            </c:spPr>
          </c:dPt>
          <c:dLbls>
            <c:dLbl>
              <c:idx val="0"/>
              <c:layout>
                <c:manualLayout>
                  <c:x val="-9.0054623022713567E-2"/>
                  <c:y val="0.12141703281564943"/>
                </c:manualLayout>
              </c:layout>
              <c:tx>
                <c:rich>
                  <a:bodyPr/>
                  <a:lstStyle/>
                  <a:p>
                    <a:r>
                      <a:rPr lang="en-US"/>
                      <a:t>28</a:t>
                    </a:r>
                    <a:r>
                      <a:rPr lang="ru-RU"/>
                      <a:t>,</a:t>
                    </a:r>
                    <a:r>
                      <a:rPr lang="en-US"/>
                      <a:t>4%</a:t>
                    </a:r>
                  </a:p>
                </c:rich>
              </c:tx>
              <c:dLblPos val="bestFit"/>
            </c:dLbl>
            <c:dLbl>
              <c:idx val="1"/>
              <c:layout>
                <c:manualLayout>
                  <c:x val="-9.9755070562226836E-2"/>
                  <c:y val="-7.6869244935543396E-2"/>
                </c:manualLayout>
              </c:layout>
              <c:tx>
                <c:rich>
                  <a:bodyPr/>
                  <a:lstStyle/>
                  <a:p>
                    <a:r>
                      <a:rPr lang="en-US"/>
                      <a:t>9</a:t>
                    </a:r>
                    <a:r>
                      <a:rPr lang="ru-RU"/>
                      <a:t>,</a:t>
                    </a:r>
                    <a:r>
                      <a:rPr lang="en-US"/>
                      <a:t>35%</a:t>
                    </a:r>
                  </a:p>
                </c:rich>
              </c:tx>
              <c:dLblPos val="bestFit"/>
            </c:dLbl>
            <c:dLbl>
              <c:idx val="2"/>
              <c:layout>
                <c:manualLayout>
                  <c:x val="-6.2064858099419459E-2"/>
                  <c:y val="-0.11824944533866975"/>
                </c:manualLayout>
              </c:layout>
              <c:tx>
                <c:rich>
                  <a:bodyPr/>
                  <a:lstStyle/>
                  <a:p>
                    <a:r>
                      <a:rPr lang="en-US"/>
                      <a:t>7</a:t>
                    </a:r>
                    <a:r>
                      <a:rPr lang="ru-RU"/>
                      <a:t>,</a:t>
                    </a:r>
                    <a:r>
                      <a:rPr lang="en-US"/>
                      <a:t>69%</a:t>
                    </a:r>
                  </a:p>
                </c:rich>
              </c:tx>
              <c:dLblPos val="bestFit"/>
            </c:dLbl>
            <c:dLbl>
              <c:idx val="3"/>
              <c:layout>
                <c:manualLayout>
                  <c:x val="-1.7483452148892301E-2"/>
                  <c:y val="-3.4402906843851874E-2"/>
                </c:manualLayout>
              </c:layout>
              <c:tx>
                <c:rich>
                  <a:bodyPr/>
                  <a:lstStyle/>
                  <a:p>
                    <a:r>
                      <a:rPr lang="en-US"/>
                      <a:t>5</a:t>
                    </a:r>
                    <a:r>
                      <a:rPr lang="ru-RU"/>
                      <a:t>,</a:t>
                    </a:r>
                    <a:r>
                      <a:rPr lang="en-US"/>
                      <a:t>24%</a:t>
                    </a:r>
                  </a:p>
                </c:rich>
              </c:tx>
              <c:dLblPos val="bestFit"/>
            </c:dLbl>
            <c:dLbl>
              <c:idx val="4"/>
              <c:layout>
                <c:manualLayout>
                  <c:x val="3.2138369609795894E-2"/>
                  <c:y val="-5.7356569167592804E-2"/>
                </c:manualLayout>
              </c:layout>
              <c:tx>
                <c:rich>
                  <a:bodyPr/>
                  <a:lstStyle/>
                  <a:p>
                    <a:r>
                      <a:rPr lang="en-US"/>
                      <a:t>5</a:t>
                    </a:r>
                    <a:r>
                      <a:rPr lang="ru-RU"/>
                      <a:t>,</a:t>
                    </a:r>
                    <a:r>
                      <a:rPr lang="en-US"/>
                      <a:t>08%</a:t>
                    </a:r>
                  </a:p>
                </c:rich>
              </c:tx>
              <c:dLblPos val="bestFit"/>
            </c:dLbl>
            <c:dLbl>
              <c:idx val="5"/>
              <c:layout>
                <c:manualLayout>
                  <c:x val="6.4133931795566521E-2"/>
                  <c:y val="-7.961050448804402E-2"/>
                </c:manualLayout>
              </c:layout>
              <c:tx>
                <c:rich>
                  <a:bodyPr/>
                  <a:lstStyle/>
                  <a:p>
                    <a:r>
                      <a:rPr lang="en-US"/>
                      <a:t>4</a:t>
                    </a:r>
                    <a:r>
                      <a:rPr lang="ru-RU"/>
                      <a:t>,</a:t>
                    </a:r>
                    <a:r>
                      <a:rPr lang="en-US"/>
                      <a:t>55%</a:t>
                    </a:r>
                  </a:p>
                </c:rich>
              </c:tx>
              <c:dLblPos val="bestFit"/>
            </c:dLbl>
            <c:dLbl>
              <c:idx val="6"/>
              <c:layout>
                <c:manualLayout>
                  <c:x val="6.9526137516686834E-2"/>
                  <c:y val="-8.6466308828513555E-2"/>
                </c:manualLayout>
              </c:layout>
              <c:tx>
                <c:rich>
                  <a:bodyPr/>
                  <a:lstStyle/>
                  <a:p>
                    <a:r>
                      <a:rPr lang="en-US"/>
                      <a:t>3</a:t>
                    </a:r>
                    <a:r>
                      <a:rPr lang="ru-RU"/>
                      <a:t>,</a:t>
                    </a:r>
                    <a:r>
                      <a:rPr lang="en-US"/>
                      <a:t>46%</a:t>
                    </a:r>
                  </a:p>
                </c:rich>
              </c:tx>
              <c:dLblPos val="bestFit"/>
            </c:dLbl>
            <c:dLbl>
              <c:idx val="7"/>
              <c:layout>
                <c:manualLayout>
                  <c:x val="7.1175122097079574E-2"/>
                  <c:y val="-6.480068444483128E-2"/>
                </c:manualLayout>
              </c:layout>
              <c:tx>
                <c:rich>
                  <a:bodyPr/>
                  <a:lstStyle/>
                  <a:p>
                    <a:r>
                      <a:rPr lang="en-US"/>
                      <a:t>3</a:t>
                    </a:r>
                    <a:r>
                      <a:rPr lang="ru-RU"/>
                      <a:t>,</a:t>
                    </a:r>
                    <a:r>
                      <a:rPr lang="en-US"/>
                      <a:t>12%</a:t>
                    </a:r>
                  </a:p>
                </c:rich>
              </c:tx>
              <c:dLblPos val="bestFit"/>
            </c:dLbl>
            <c:dLbl>
              <c:idx val="8"/>
              <c:layout>
                <c:manualLayout>
                  <c:x val="5.5545715532186409E-2"/>
                  <c:y val="-5.2596395063876832E-2"/>
                </c:manualLayout>
              </c:layout>
              <c:tx>
                <c:rich>
                  <a:bodyPr/>
                  <a:lstStyle/>
                  <a:p>
                    <a:r>
                      <a:rPr lang="ru-RU"/>
                      <a:t>2,95</a:t>
                    </a:r>
                    <a:r>
                      <a:rPr lang="en-US"/>
                      <a:t>%</a:t>
                    </a:r>
                  </a:p>
                </c:rich>
              </c:tx>
              <c:dLblPos val="bestFit"/>
            </c:dLbl>
            <c:dLbl>
              <c:idx val="9"/>
              <c:layout>
                <c:manualLayout>
                  <c:x val="4.2952682377661922E-2"/>
                  <c:y val="-3.4596366061977059E-2"/>
                </c:manualLayout>
              </c:layout>
              <c:tx>
                <c:rich>
                  <a:bodyPr/>
                  <a:lstStyle/>
                  <a:p>
                    <a:r>
                      <a:rPr lang="ru-RU"/>
                      <a:t>2,61%</a:t>
                    </a:r>
                    <a:endParaRPr lang="en-US"/>
                  </a:p>
                </c:rich>
              </c:tx>
              <c:dLblPos val="bestFit"/>
            </c:dLbl>
            <c:dLbl>
              <c:idx val="10"/>
              <c:layout>
                <c:manualLayout>
                  <c:x val="7.7443919510061299E-2"/>
                  <c:y val="0.12640689144626177"/>
                </c:manualLayout>
              </c:layout>
              <c:tx>
                <c:rich>
                  <a:bodyPr/>
                  <a:lstStyle/>
                  <a:p>
                    <a:r>
                      <a:rPr lang="ru-RU"/>
                      <a:t>27,55</a:t>
                    </a:r>
                    <a:r>
                      <a:rPr lang="en-US"/>
                      <a:t>%</a:t>
                    </a:r>
                  </a:p>
                </c:rich>
              </c:tx>
              <c:dLblPos val="bestFit"/>
            </c:dLbl>
            <c:spPr>
              <a:noFill/>
              <a:ln w="22902">
                <a:noFill/>
              </a:ln>
            </c:spPr>
            <c:txPr>
              <a:bodyPr rot="0" spcFirstLastPara="1" vertOverflow="ellipsis" vert="horz" wrap="square" lIns="38100" tIns="19050" rIns="38100" bIns="19050" anchor="ctr" anchorCtr="1">
                <a:spAutoFit/>
              </a:bodyPr>
              <a:lstStyle/>
              <a:p>
                <a:pPr>
                  <a:defRPr sz="94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showLeaderLines val="1"/>
            <c:leaderLines>
              <c:spPr>
                <a:ln w="8588" cap="flat" cmpd="sng" algn="ctr">
                  <a:solidFill>
                    <a:schemeClr val="tx1">
                      <a:lumMod val="35000"/>
                      <a:lumOff val="65000"/>
                    </a:schemeClr>
                  </a:solidFill>
                  <a:round/>
                </a:ln>
                <a:effectLst/>
              </c:spPr>
            </c:leaderLines>
          </c:dLbls>
          <c:cat>
            <c:strRef>
              <c:f>Лист1!$A$2:$A$12</c:f>
              <c:strCache>
                <c:ptCount val="11"/>
                <c:pt idx="0">
                  <c:v>Росгосстрах</c:v>
                </c:pt>
                <c:pt idx="1">
                  <c:v>Поддержка</c:v>
                </c:pt>
                <c:pt idx="2">
                  <c:v>Сбербанк Страхование жизни</c:v>
                </c:pt>
                <c:pt idx="3">
                  <c:v>Росгосстрах-Жизнь</c:v>
                </c:pt>
                <c:pt idx="4">
                  <c:v>Страховая группа МСК</c:v>
                </c:pt>
                <c:pt idx="5">
                  <c:v>Ресо-гарантия</c:v>
                </c:pt>
                <c:pt idx="6">
                  <c:v>ВСК</c:v>
                </c:pt>
                <c:pt idx="7">
                  <c:v>ВТБ Страхование</c:v>
                </c:pt>
                <c:pt idx="8">
                  <c:v>Согласие</c:v>
                </c:pt>
                <c:pt idx="9">
                  <c:v>СОГАЗ</c:v>
                </c:pt>
                <c:pt idx="10">
                  <c:v>Остальные</c:v>
                </c:pt>
              </c:strCache>
            </c:strRef>
          </c:cat>
          <c:val>
            <c:numRef>
              <c:f>Лист1!$B$2:$B$12</c:f>
              <c:numCache>
                <c:formatCode>General</c:formatCode>
                <c:ptCount val="11"/>
                <c:pt idx="0">
                  <c:v>28.4</c:v>
                </c:pt>
                <c:pt idx="1">
                  <c:v>9.3500000000000014</c:v>
                </c:pt>
                <c:pt idx="2">
                  <c:v>7.6899999999999995</c:v>
                </c:pt>
                <c:pt idx="3">
                  <c:v>5.24</c:v>
                </c:pt>
                <c:pt idx="4">
                  <c:v>5.08</c:v>
                </c:pt>
                <c:pt idx="5">
                  <c:v>4.55</c:v>
                </c:pt>
                <c:pt idx="6">
                  <c:v>3.46</c:v>
                </c:pt>
                <c:pt idx="7">
                  <c:v>3.12</c:v>
                </c:pt>
                <c:pt idx="8">
                  <c:v>2.9499999999999997</c:v>
                </c:pt>
                <c:pt idx="9">
                  <c:v>2.61</c:v>
                </c:pt>
                <c:pt idx="10">
                  <c:v>27.55</c:v>
                </c:pt>
              </c:numCache>
            </c:numRef>
          </c:val>
        </c:ser>
        <c:dLbls>
          <c:showVal val="1"/>
        </c:dLbls>
        <c:firstSliceAng val="0"/>
      </c:pieChart>
      <c:spPr>
        <a:noFill/>
        <a:ln w="22902">
          <a:noFill/>
        </a:ln>
      </c:spPr>
    </c:plotArea>
    <c:legend>
      <c:legendPos val="b"/>
      <c:layout>
        <c:manualLayout>
          <c:xMode val="edge"/>
          <c:yMode val="edge"/>
          <c:x val="0.65286147288460994"/>
          <c:y val="4.9571104748270096E-2"/>
          <c:w val="0.31427713715880301"/>
          <c:h val="0.90598455022667623"/>
        </c:manualLayout>
      </c:layout>
      <c:spPr>
        <a:noFill/>
        <a:ln w="22902">
          <a:noFill/>
        </a:ln>
      </c:spPr>
      <c:txPr>
        <a:bodyPr rot="0" spcFirstLastPara="1" vertOverflow="ellipsis" vert="horz" wrap="square" anchor="ctr" anchorCtr="1"/>
        <a:lstStyle/>
        <a:p>
          <a:pPr>
            <a:defRPr sz="992"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a:noFill/>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7017262422290539E-2"/>
          <c:y val="0"/>
          <c:w val="0.5738422166807936"/>
          <c:h val="0.94802283735151671"/>
        </c:manualLayout>
      </c:layout>
      <c:pieChart>
        <c:varyColors val="1"/>
        <c:ser>
          <c:idx val="0"/>
          <c:order val="0"/>
          <c:tx>
            <c:strRef>
              <c:f>Лист1!$B$1</c:f>
              <c:strCache>
                <c:ptCount val="1"/>
                <c:pt idx="0">
                  <c:v>Продажи</c:v>
                </c:pt>
              </c:strCache>
            </c:strRef>
          </c:tx>
          <c:dPt>
            <c:idx val="0"/>
            <c:spPr>
              <a:solidFill>
                <a:srgbClr val="FFFF00"/>
              </a:solidFill>
              <a:ln w="12663">
                <a:solidFill>
                  <a:srgbClr val="FFFFFF"/>
                </a:solidFill>
                <a:prstDash val="solid"/>
              </a:ln>
            </c:spPr>
          </c:dPt>
          <c:dPt>
            <c:idx val="1"/>
            <c:spPr>
              <a:solidFill>
                <a:srgbClr val="9B78FC"/>
              </a:solidFill>
              <a:ln w="12663">
                <a:solidFill>
                  <a:srgbClr val="FFFFFF"/>
                </a:solidFill>
                <a:prstDash val="solid"/>
              </a:ln>
            </c:spPr>
          </c:dPt>
          <c:dPt>
            <c:idx val="2"/>
            <c:spPr>
              <a:solidFill>
                <a:srgbClr val="7DFF7D"/>
              </a:solidFill>
              <a:ln w="12663">
                <a:solidFill>
                  <a:srgbClr val="FFFFFF"/>
                </a:solidFill>
                <a:prstDash val="solid"/>
              </a:ln>
            </c:spPr>
          </c:dPt>
          <c:dPt>
            <c:idx val="3"/>
            <c:spPr>
              <a:solidFill>
                <a:srgbClr val="FF7979"/>
              </a:solidFill>
              <a:ln w="12663">
                <a:solidFill>
                  <a:srgbClr val="FFFFFF"/>
                </a:solidFill>
                <a:prstDash val="solid"/>
              </a:ln>
            </c:spPr>
          </c:dPt>
          <c:dPt>
            <c:idx val="4"/>
            <c:spPr>
              <a:solidFill>
                <a:srgbClr val="31FFFF"/>
              </a:solidFill>
              <a:ln w="12663">
                <a:solidFill>
                  <a:srgbClr val="FFFFFF"/>
                </a:solidFill>
                <a:prstDash val="solid"/>
              </a:ln>
            </c:spPr>
          </c:dPt>
          <c:dPt>
            <c:idx val="5"/>
            <c:spPr>
              <a:solidFill>
                <a:srgbClr val="0CE811"/>
              </a:solidFill>
              <a:ln w="12663">
                <a:solidFill>
                  <a:srgbClr val="FFFFFF"/>
                </a:solidFill>
                <a:prstDash val="solid"/>
              </a:ln>
            </c:spPr>
          </c:dPt>
          <c:dPt>
            <c:idx val="6"/>
            <c:spPr>
              <a:solidFill>
                <a:srgbClr val="FF3BF6"/>
              </a:solidFill>
              <a:ln w="12663">
                <a:solidFill>
                  <a:srgbClr val="FFFFFF"/>
                </a:solidFill>
                <a:prstDash val="solid"/>
              </a:ln>
            </c:spPr>
          </c:dPt>
          <c:dPt>
            <c:idx val="7"/>
            <c:spPr>
              <a:solidFill>
                <a:srgbClr val="F1995D"/>
              </a:solidFill>
              <a:ln w="12663">
                <a:solidFill>
                  <a:srgbClr val="FFFFFF"/>
                </a:solidFill>
                <a:prstDash val="solid"/>
              </a:ln>
            </c:spPr>
          </c:dPt>
          <c:dPt>
            <c:idx val="8"/>
            <c:spPr>
              <a:solidFill>
                <a:srgbClr val="FF6D97"/>
              </a:solidFill>
              <a:ln w="12663">
                <a:solidFill>
                  <a:srgbClr val="FFFFFF"/>
                </a:solidFill>
                <a:prstDash val="solid"/>
              </a:ln>
            </c:spPr>
          </c:dPt>
          <c:dPt>
            <c:idx val="9"/>
            <c:spPr>
              <a:solidFill>
                <a:srgbClr val="78AEF0"/>
              </a:solidFill>
              <a:ln w="12663">
                <a:solidFill>
                  <a:srgbClr val="FFFFFF"/>
                </a:solidFill>
                <a:prstDash val="solid"/>
              </a:ln>
            </c:spPr>
          </c:dPt>
          <c:dPt>
            <c:idx val="10"/>
            <c:spPr>
              <a:solidFill>
                <a:srgbClr val="C87FE5"/>
              </a:solidFill>
              <a:ln w="12663">
                <a:solidFill>
                  <a:srgbClr val="FFFFFF"/>
                </a:solidFill>
                <a:prstDash val="solid"/>
              </a:ln>
            </c:spPr>
          </c:dPt>
          <c:dLbls>
            <c:dLbl>
              <c:idx val="0"/>
              <c:layout>
                <c:manualLayout>
                  <c:x val="-9.007658402889214E-2"/>
                  <c:y val="0.11447652376786237"/>
                </c:manualLayout>
              </c:layout>
              <c:tx>
                <c:rich>
                  <a:bodyPr/>
                  <a:lstStyle/>
                  <a:p>
                    <a:r>
                      <a:rPr lang="en-US"/>
                      <a:t>29,9%</a:t>
                    </a:r>
                  </a:p>
                </c:rich>
              </c:tx>
              <c:dLblPos val="bestFit"/>
            </c:dLbl>
            <c:dLbl>
              <c:idx val="1"/>
              <c:layout>
                <c:manualLayout>
                  <c:x val="-5.8958092323767586E-2"/>
                  <c:y val="-0.14414360485641051"/>
                </c:manualLayout>
              </c:layout>
              <c:tx>
                <c:rich>
                  <a:bodyPr/>
                  <a:lstStyle/>
                  <a:p>
                    <a:r>
                      <a:rPr lang="en-US"/>
                      <a:t>19,5%</a:t>
                    </a:r>
                  </a:p>
                </c:rich>
              </c:tx>
              <c:dLblPos val="bestFit"/>
            </c:dLbl>
            <c:dLbl>
              <c:idx val="2"/>
              <c:layout/>
              <c:tx>
                <c:rich>
                  <a:bodyPr/>
                  <a:lstStyle/>
                  <a:p>
                    <a:r>
                      <a:rPr lang="en-US"/>
                      <a:t>7,3%</a:t>
                    </a:r>
                  </a:p>
                </c:rich>
              </c:tx>
            </c:dLbl>
            <c:dLbl>
              <c:idx val="3"/>
              <c:layout/>
              <c:tx>
                <c:rich>
                  <a:bodyPr/>
                  <a:lstStyle/>
                  <a:p>
                    <a:r>
                      <a:rPr lang="en-US"/>
                      <a:t>6,1%</a:t>
                    </a:r>
                  </a:p>
                </c:rich>
              </c:tx>
            </c:dLbl>
            <c:dLbl>
              <c:idx val="4"/>
              <c:layout>
                <c:manualLayout>
                  <c:x val="7.6338230233069224E-2"/>
                  <c:y val="-7.5703212537029371E-2"/>
                </c:manualLayout>
              </c:layout>
              <c:tx>
                <c:rich>
                  <a:bodyPr/>
                  <a:lstStyle/>
                  <a:p>
                    <a:r>
                      <a:rPr lang="en-US"/>
                      <a:t>5,1%</a:t>
                    </a:r>
                  </a:p>
                </c:rich>
              </c:tx>
              <c:dLblPos val="bestFit"/>
            </c:dLbl>
            <c:dLbl>
              <c:idx val="5"/>
              <c:layout/>
              <c:tx>
                <c:rich>
                  <a:bodyPr/>
                  <a:lstStyle/>
                  <a:p>
                    <a:r>
                      <a:rPr lang="en-US"/>
                      <a:t>4,1%</a:t>
                    </a:r>
                  </a:p>
                </c:rich>
              </c:tx>
            </c:dLbl>
            <c:dLbl>
              <c:idx val="6"/>
              <c:layout>
                <c:manualLayout>
                  <c:x val="8.1810152877809725E-2"/>
                  <c:y val="-7.7751684548203427E-3"/>
                </c:manualLayout>
              </c:layout>
              <c:tx>
                <c:rich>
                  <a:bodyPr/>
                  <a:lstStyle/>
                  <a:p>
                    <a:r>
                      <a:rPr lang="en-US"/>
                      <a:t>3,4%</a:t>
                    </a:r>
                  </a:p>
                </c:rich>
              </c:tx>
              <c:dLblPos val="bestFit"/>
            </c:dLbl>
            <c:dLbl>
              <c:idx val="7"/>
              <c:layout>
                <c:manualLayout>
                  <c:x val="8.1262496216408964E-2"/>
                  <c:y val="1.8541848935549724E-2"/>
                </c:manualLayout>
              </c:layout>
              <c:tx>
                <c:rich>
                  <a:bodyPr/>
                  <a:lstStyle/>
                  <a:p>
                    <a:r>
                      <a:rPr lang="en-US"/>
                      <a:t>2,5%</a:t>
                    </a:r>
                  </a:p>
                </c:rich>
              </c:tx>
              <c:dLblPos val="bestFit"/>
            </c:dLbl>
            <c:dLbl>
              <c:idx val="8"/>
              <c:layout>
                <c:manualLayout>
                  <c:x val="6.8561240271506355E-2"/>
                  <c:y val="3.1349940906509499E-2"/>
                </c:manualLayout>
              </c:layout>
              <c:tx>
                <c:rich>
                  <a:bodyPr/>
                  <a:lstStyle/>
                  <a:p>
                    <a:r>
                      <a:rPr lang="en-US"/>
                      <a:t>2,4%</a:t>
                    </a:r>
                  </a:p>
                </c:rich>
              </c:tx>
              <c:dLblPos val="bestFit"/>
            </c:dLbl>
            <c:dLbl>
              <c:idx val="9"/>
              <c:layout>
                <c:manualLayout>
                  <c:x val="6.6174737636468431E-2"/>
                  <c:y val="3.3644610213197035E-2"/>
                </c:manualLayout>
              </c:layout>
              <c:tx>
                <c:rich>
                  <a:bodyPr/>
                  <a:lstStyle/>
                  <a:p>
                    <a:r>
                      <a:rPr lang="en-US"/>
                      <a:t>2,3%</a:t>
                    </a:r>
                  </a:p>
                </c:rich>
              </c:tx>
              <c:dLblPos val="bestFit"/>
            </c:dLbl>
            <c:dLbl>
              <c:idx val="10"/>
              <c:layout/>
              <c:tx>
                <c:rich>
                  <a:bodyPr/>
                  <a:lstStyle/>
                  <a:p>
                    <a:r>
                      <a:rPr lang="en-US"/>
                      <a:t>17,4%</a:t>
                    </a:r>
                  </a:p>
                </c:rich>
              </c:tx>
            </c:dLbl>
            <c:txPr>
              <a:bodyPr/>
              <a:lstStyle/>
              <a:p>
                <a:pPr>
                  <a:defRPr sz="997" b="1">
                    <a:latin typeface="Times New Roman" pitchFamily="18" charset="0"/>
                    <a:cs typeface="Times New Roman" pitchFamily="18" charset="0"/>
                  </a:defRPr>
                </a:pPr>
                <a:endParaRPr lang="ru-RU"/>
              </a:p>
            </c:txPr>
            <c:showVal val="1"/>
            <c:showLeaderLines val="1"/>
            <c:leaderLines>
              <c:spPr>
                <a:ln w="9497" cap="flat" cmpd="sng" algn="ctr">
                  <a:solidFill>
                    <a:schemeClr val="tx1">
                      <a:lumMod val="35000"/>
                      <a:lumOff val="65000"/>
                    </a:schemeClr>
                  </a:solidFill>
                  <a:round/>
                </a:ln>
                <a:effectLst/>
              </c:spPr>
            </c:leaderLines>
          </c:dLbls>
          <c:cat>
            <c:strRef>
              <c:f>Лист1!$A$2:$A$12</c:f>
              <c:strCache>
                <c:ptCount val="11"/>
                <c:pt idx="0">
                  <c:v>Росгосстрах</c:v>
                </c:pt>
                <c:pt idx="1">
                  <c:v>Поддержка</c:v>
                </c:pt>
                <c:pt idx="2">
                  <c:v>Страховая группа МСК</c:v>
                </c:pt>
                <c:pt idx="3">
                  <c:v>Ресо-гарантия</c:v>
                </c:pt>
                <c:pt idx="4">
                  <c:v>ВСК</c:v>
                </c:pt>
                <c:pt idx="5">
                  <c:v>Согласие</c:v>
                </c:pt>
                <c:pt idx="6">
                  <c:v>ВТБ Страхование</c:v>
                </c:pt>
                <c:pt idx="7">
                  <c:v>СОГАЗ</c:v>
                </c:pt>
                <c:pt idx="8">
                  <c:v>Мегарус-Д</c:v>
                </c:pt>
                <c:pt idx="9">
                  <c:v>Ингосстрах</c:v>
                </c:pt>
                <c:pt idx="10">
                  <c:v>Остальные</c:v>
                </c:pt>
              </c:strCache>
            </c:strRef>
          </c:cat>
          <c:val>
            <c:numRef>
              <c:f>Лист1!$B$2:$B$12</c:f>
              <c:numCache>
                <c:formatCode>General</c:formatCode>
                <c:ptCount val="11"/>
                <c:pt idx="0">
                  <c:v>29.9</c:v>
                </c:pt>
                <c:pt idx="1">
                  <c:v>19.5</c:v>
                </c:pt>
                <c:pt idx="2">
                  <c:v>7.3</c:v>
                </c:pt>
                <c:pt idx="3">
                  <c:v>6.1</c:v>
                </c:pt>
                <c:pt idx="4">
                  <c:v>5.0999999999999996</c:v>
                </c:pt>
                <c:pt idx="5">
                  <c:v>4.0999999999999996</c:v>
                </c:pt>
                <c:pt idx="6">
                  <c:v>3.4</c:v>
                </c:pt>
                <c:pt idx="7">
                  <c:v>2.5</c:v>
                </c:pt>
                <c:pt idx="8">
                  <c:v>2.4</c:v>
                </c:pt>
                <c:pt idx="9">
                  <c:v>2.2999999999999998</c:v>
                </c:pt>
                <c:pt idx="10">
                  <c:v>17.399999999999999</c:v>
                </c:pt>
              </c:numCache>
            </c:numRef>
          </c:val>
        </c:ser>
        <c:firstSliceAng val="0"/>
      </c:pieChart>
      <c:spPr>
        <a:noFill/>
        <a:ln w="25326">
          <a:noFill/>
        </a:ln>
      </c:spPr>
    </c:plotArea>
    <c:legend>
      <c:legendPos val="b"/>
      <c:layout>
        <c:manualLayout>
          <c:xMode val="edge"/>
          <c:yMode val="edge"/>
          <c:x val="0.63910703105239819"/>
          <c:y val="1.849979278905926E-2"/>
          <c:w val="0.33125930348753785"/>
          <c:h val="0.89143681601203351"/>
        </c:manualLayout>
      </c:layout>
      <c:spPr>
        <a:noFill/>
        <a:ln w="25326">
          <a:noFill/>
        </a:ln>
      </c:spPr>
      <c:txPr>
        <a:bodyPr/>
        <a:lstStyle/>
        <a:p>
          <a:pPr>
            <a:defRPr sz="962"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97"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Лист1!$B$1</c:f>
              <c:strCache>
                <c:ptCount val="1"/>
                <c:pt idx="0">
                  <c:v>Ряд 1</c:v>
                </c:pt>
              </c:strCache>
            </c:strRef>
          </c:tx>
          <c:spPr>
            <a:ln w="26876" cap="rnd">
              <a:solidFill>
                <a:schemeClr val="accent1"/>
              </a:solidFill>
              <a:round/>
            </a:ln>
            <a:effectLst/>
          </c:spPr>
          <c:marker>
            <c:symbol val="circle"/>
            <c:size val="4"/>
            <c:spPr>
              <a:solidFill>
                <a:srgbClr val="FFFF00"/>
              </a:solidFill>
              <a:ln w="8959">
                <a:solidFill>
                  <a:schemeClr val="accent1"/>
                </a:solidFill>
              </a:ln>
              <a:effectLst/>
            </c:spPr>
          </c:marker>
          <c:dPt>
            <c:idx val="0"/>
            <c:spPr>
              <a:ln w="26876" cap="rnd">
                <a:solidFill>
                  <a:schemeClr val="accent1"/>
                </a:solidFill>
                <a:round/>
              </a:ln>
              <a:effectLst/>
            </c:spPr>
          </c:dPt>
          <c:dLbls>
            <c:dLbl>
              <c:idx val="0"/>
              <c:layout>
                <c:manualLayout>
                  <c:x val="-2.777777777777779E-2"/>
                  <c:y val="-0.10428305400372453"/>
                </c:manualLayout>
              </c:layout>
              <c:dLblPos val="r"/>
              <c:showVal val="1"/>
            </c:dLbl>
            <c:dLbl>
              <c:idx val="1"/>
              <c:layout>
                <c:manualLayout>
                  <c:x val="-4.1666666666666664E-2"/>
                  <c:y val="-0.11173184357541908"/>
                </c:manualLayout>
              </c:layout>
              <c:dLblPos val="r"/>
              <c:showVal val="1"/>
            </c:dLbl>
            <c:dLbl>
              <c:idx val="2"/>
              <c:layout>
                <c:manualLayout>
                  <c:x val="-2.7777777777777957E-2"/>
                  <c:y val="-0.11918063314711359"/>
                </c:manualLayout>
              </c:layout>
              <c:dLblPos val="r"/>
              <c:showVal val="1"/>
            </c:dLbl>
            <c:spPr>
              <a:noFill/>
              <a:ln w="23890">
                <a:noFill/>
              </a:ln>
            </c:spPr>
            <c:txPr>
              <a:bodyPr/>
              <a:lstStyle/>
              <a:p>
                <a:pPr>
                  <a:defRPr sz="988" b="1" i="0" u="none" strike="noStrike" baseline="0">
                    <a:solidFill>
                      <a:srgbClr val="000000"/>
                    </a:solidFill>
                    <a:latin typeface="Times New Roman"/>
                    <a:ea typeface="Times New Roman"/>
                    <a:cs typeface="Times New Roman"/>
                  </a:defRPr>
                </a:pPr>
                <a:endParaRPr lang="ru-RU"/>
              </a:p>
            </c:txPr>
            <c:showVal val="1"/>
          </c:dLbls>
          <c:cat>
            <c:numRef>
              <c:f>Лист1!$A$2:$A$4</c:f>
              <c:numCache>
                <c:formatCode>General</c:formatCode>
                <c:ptCount val="3"/>
                <c:pt idx="0">
                  <c:v>2012</c:v>
                </c:pt>
                <c:pt idx="1">
                  <c:v>2013</c:v>
                </c:pt>
                <c:pt idx="2">
                  <c:v>2014</c:v>
                </c:pt>
              </c:numCache>
            </c:numRef>
          </c:cat>
          <c:val>
            <c:numRef>
              <c:f>Лист1!$B$2:$B$4</c:f>
              <c:numCache>
                <c:formatCode>General</c:formatCode>
                <c:ptCount val="3"/>
                <c:pt idx="0">
                  <c:v>10</c:v>
                </c:pt>
                <c:pt idx="1">
                  <c:v>12</c:v>
                </c:pt>
                <c:pt idx="2">
                  <c:v>197</c:v>
                </c:pt>
              </c:numCache>
            </c:numRef>
          </c:val>
        </c:ser>
        <c:marker val="1"/>
        <c:axId val="230895616"/>
        <c:axId val="230897152"/>
      </c:lineChart>
      <c:catAx>
        <c:axId val="230895616"/>
        <c:scaling>
          <c:orientation val="minMax"/>
        </c:scaling>
        <c:axPos val="b"/>
        <c:numFmt formatCode="General" sourceLinked="1"/>
        <c:majorTickMark val="none"/>
        <c:tickLblPos val="nextTo"/>
        <c:spPr>
          <a:noFill/>
          <a:ln w="8959" cap="flat" cmpd="sng" algn="ctr">
            <a:solidFill>
              <a:schemeClr val="tx1">
                <a:lumMod val="15000"/>
                <a:lumOff val="85000"/>
              </a:schemeClr>
            </a:solidFill>
            <a:round/>
          </a:ln>
          <a:effectLst/>
        </c:spPr>
        <c:txPr>
          <a:bodyPr rot="0" vert="horz"/>
          <a:lstStyle/>
          <a:p>
            <a:pPr>
              <a:defRPr sz="1129" b="1" i="0" u="none" strike="noStrike" baseline="0">
                <a:solidFill>
                  <a:srgbClr val="000000"/>
                </a:solidFill>
                <a:latin typeface="Times New Roman"/>
                <a:ea typeface="Times New Roman"/>
                <a:cs typeface="Times New Roman"/>
              </a:defRPr>
            </a:pPr>
            <a:endParaRPr lang="ru-RU"/>
          </a:p>
        </c:txPr>
        <c:crossAx val="230897152"/>
        <c:crosses val="autoZero"/>
        <c:auto val="1"/>
        <c:lblAlgn val="ctr"/>
        <c:lblOffset val="100"/>
      </c:catAx>
      <c:valAx>
        <c:axId val="230897152"/>
        <c:scaling>
          <c:orientation val="minMax"/>
        </c:scaling>
        <c:axPos val="l"/>
        <c:majorGridlines>
          <c:spPr>
            <a:ln w="8959" cap="flat" cmpd="sng" algn="ctr">
              <a:solidFill>
                <a:schemeClr val="tx1">
                  <a:lumMod val="15000"/>
                  <a:lumOff val="85000"/>
                </a:schemeClr>
              </a:solidFill>
              <a:round/>
            </a:ln>
            <a:effectLst/>
          </c:spPr>
        </c:majorGridlines>
        <c:numFmt formatCode="General" sourceLinked="1"/>
        <c:majorTickMark val="none"/>
        <c:tickLblPos val="nextTo"/>
        <c:spPr>
          <a:ln w="8959">
            <a:noFill/>
          </a:ln>
        </c:spPr>
        <c:txPr>
          <a:bodyPr rot="0" vert="horz"/>
          <a:lstStyle/>
          <a:p>
            <a:pPr>
              <a:defRPr sz="846" b="0" i="0" u="none" strike="noStrike" baseline="0">
                <a:solidFill>
                  <a:srgbClr val="333333"/>
                </a:solidFill>
                <a:latin typeface="Calibri"/>
                <a:ea typeface="Calibri"/>
                <a:cs typeface="Calibri"/>
              </a:defRPr>
            </a:pPr>
            <a:endParaRPr lang="ru-RU"/>
          </a:p>
        </c:txPr>
        <c:crossAx val="230895616"/>
        <c:crosses val="autoZero"/>
        <c:crossBetween val="between"/>
      </c:valAx>
      <c:spPr>
        <a:noFill/>
        <a:ln w="23890">
          <a:noFill/>
        </a:ln>
      </c:spPr>
    </c:plotArea>
    <c:plotVisOnly val="1"/>
    <c:dispBlanksAs val="gap"/>
  </c:chart>
  <c:spPr>
    <a:solidFill>
      <a:schemeClr val="bg1"/>
    </a:solidFill>
    <a:ln>
      <a:noFill/>
    </a:ln>
    <a:effectLst/>
  </c:spPr>
  <c:txPr>
    <a:bodyPr/>
    <a:lstStyle/>
    <a:p>
      <a:pPr>
        <a:defRPr sz="941"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595217264508617E-2"/>
          <c:y val="5.9379217273954107E-2"/>
          <c:w val="0.87784922717993596"/>
          <c:h val="0.68651343683254162"/>
        </c:manualLayout>
      </c:layout>
      <c:barChart>
        <c:barDir val="bar"/>
        <c:grouping val="stacked"/>
        <c:ser>
          <c:idx val="0"/>
          <c:order val="0"/>
          <c:tx>
            <c:strRef>
              <c:f>Лист1!$B$1</c:f>
              <c:strCache>
                <c:ptCount val="1"/>
                <c:pt idx="0">
                  <c:v>Поступления </c:v>
                </c:pt>
              </c:strCache>
            </c:strRef>
          </c:tx>
          <c:spPr>
            <a:solidFill>
              <a:srgbClr val="FFFF00"/>
            </a:solidFill>
            <a:ln w="23974">
              <a:noFill/>
            </a:ln>
          </c:spPr>
          <c:cat>
            <c:numRef>
              <c:f>Лист1!$A$2:$A$3</c:f>
              <c:numCache>
                <c:formatCode>General</c:formatCode>
                <c:ptCount val="2"/>
                <c:pt idx="0">
                  <c:v>2014</c:v>
                </c:pt>
                <c:pt idx="1">
                  <c:v>2015</c:v>
                </c:pt>
              </c:numCache>
            </c:numRef>
          </c:cat>
          <c:val>
            <c:numRef>
              <c:f>Лист1!$B$2:$B$3</c:f>
              <c:numCache>
                <c:formatCode>General</c:formatCode>
                <c:ptCount val="2"/>
                <c:pt idx="0">
                  <c:v>227080</c:v>
                </c:pt>
                <c:pt idx="1">
                  <c:v>325357</c:v>
                </c:pt>
              </c:numCache>
            </c:numRef>
          </c:val>
        </c:ser>
        <c:ser>
          <c:idx val="1"/>
          <c:order val="1"/>
          <c:tx>
            <c:strRef>
              <c:f>Лист1!$C$1</c:f>
              <c:strCache>
                <c:ptCount val="1"/>
                <c:pt idx="0">
                  <c:v>Взыскание штрафа</c:v>
                </c:pt>
              </c:strCache>
            </c:strRef>
          </c:tx>
          <c:spPr>
            <a:solidFill>
              <a:srgbClr val="FF0000"/>
            </a:solidFill>
            <a:ln w="23974">
              <a:noFill/>
            </a:ln>
          </c:spPr>
          <c:cat>
            <c:numRef>
              <c:f>Лист1!$A$2:$A$3</c:f>
              <c:numCache>
                <c:formatCode>General</c:formatCode>
                <c:ptCount val="2"/>
                <c:pt idx="0">
                  <c:v>2014</c:v>
                </c:pt>
                <c:pt idx="1">
                  <c:v>2015</c:v>
                </c:pt>
              </c:numCache>
            </c:numRef>
          </c:cat>
          <c:val>
            <c:numRef>
              <c:f>Лист1!$C$2:$C$3</c:f>
              <c:numCache>
                <c:formatCode>General</c:formatCode>
                <c:ptCount val="2"/>
                <c:pt idx="0">
                  <c:v>650</c:v>
                </c:pt>
                <c:pt idx="1">
                  <c:v>700</c:v>
                </c:pt>
              </c:numCache>
            </c:numRef>
          </c:val>
        </c:ser>
        <c:gapWidth val="219"/>
        <c:overlap val="100"/>
        <c:axId val="232605184"/>
        <c:axId val="232607104"/>
      </c:barChart>
      <c:catAx>
        <c:axId val="232605184"/>
        <c:scaling>
          <c:orientation val="minMax"/>
        </c:scaling>
        <c:axPos val="l"/>
        <c:numFmt formatCode="General" sourceLinked="1"/>
        <c:majorTickMark val="none"/>
        <c:tickLblPos val="nextTo"/>
        <c:spPr>
          <a:noFill/>
          <a:ln w="8990" cap="flat" cmpd="sng" algn="ctr">
            <a:solidFill>
              <a:schemeClr val="tx1">
                <a:lumMod val="15000"/>
                <a:lumOff val="85000"/>
              </a:schemeClr>
            </a:solidFill>
            <a:round/>
          </a:ln>
          <a:effectLst/>
        </c:spPr>
        <c:txPr>
          <a:bodyPr rot="0" vert="horz"/>
          <a:lstStyle/>
          <a:p>
            <a:pPr>
              <a:defRPr sz="1038" b="1" i="0" u="none" strike="noStrike" baseline="0">
                <a:solidFill>
                  <a:srgbClr val="000000"/>
                </a:solidFill>
                <a:latin typeface="Times New Roman"/>
                <a:ea typeface="Times New Roman"/>
                <a:cs typeface="Times New Roman"/>
              </a:defRPr>
            </a:pPr>
            <a:endParaRPr lang="ru-RU"/>
          </a:p>
        </c:txPr>
        <c:crossAx val="232607104"/>
        <c:crosses val="autoZero"/>
        <c:auto val="1"/>
        <c:lblAlgn val="ctr"/>
        <c:lblOffset val="100"/>
      </c:catAx>
      <c:valAx>
        <c:axId val="232607104"/>
        <c:scaling>
          <c:orientation val="minMax"/>
          <c:max val="350000"/>
        </c:scaling>
        <c:axPos val="b"/>
        <c:majorGridlines>
          <c:spPr>
            <a:ln w="8990" cap="flat" cmpd="sng" algn="ctr">
              <a:solidFill>
                <a:schemeClr val="tx1">
                  <a:lumMod val="15000"/>
                  <a:lumOff val="85000"/>
                </a:schemeClr>
              </a:solidFill>
              <a:round/>
            </a:ln>
            <a:effectLst/>
          </c:spPr>
        </c:majorGridlines>
        <c:numFmt formatCode="General" sourceLinked="1"/>
        <c:majorTickMark val="none"/>
        <c:tickLblPos val="nextTo"/>
        <c:spPr>
          <a:ln w="8990">
            <a:noFill/>
          </a:ln>
        </c:spPr>
        <c:txPr>
          <a:bodyPr rot="0" vert="horz"/>
          <a:lstStyle/>
          <a:p>
            <a:pPr>
              <a:defRPr sz="991" b="1" i="0" u="none" strike="noStrike" baseline="0">
                <a:solidFill>
                  <a:srgbClr val="000000"/>
                </a:solidFill>
                <a:latin typeface="Times New Roman"/>
                <a:ea typeface="Times New Roman"/>
                <a:cs typeface="Times New Roman"/>
              </a:defRPr>
            </a:pPr>
            <a:endParaRPr lang="ru-RU"/>
          </a:p>
        </c:txPr>
        <c:crossAx val="232605184"/>
        <c:crosses val="autoZero"/>
        <c:crossBetween val="between"/>
        <c:minorUnit val="700"/>
      </c:valAx>
      <c:spPr>
        <a:noFill/>
        <a:ln w="23974">
          <a:noFill/>
        </a:ln>
      </c:spPr>
    </c:plotArea>
    <c:legend>
      <c:legendPos val="b"/>
      <c:layout/>
      <c:spPr>
        <a:noFill/>
        <a:ln w="23974">
          <a:noFill/>
        </a:ln>
      </c:spPr>
      <c:txPr>
        <a:bodyPr/>
        <a:lstStyle/>
        <a:p>
          <a:pPr>
            <a:defRPr sz="953"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44" b="0"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0.18924</cdr:x>
      <cdr:y>0.31613</cdr:y>
    </cdr:from>
    <cdr:to>
      <cdr:x>0.3559</cdr:x>
      <cdr:y>0.93548</cdr:y>
    </cdr:to>
    <cdr:sp macro="" textlink="">
      <cdr:nvSpPr>
        <cdr:cNvPr id="2" name="Надпись 1"/>
        <cdr:cNvSpPr txBox="1"/>
      </cdr:nvSpPr>
      <cdr:spPr>
        <a:xfrm xmlns:a="http://schemas.openxmlformats.org/drawingml/2006/main">
          <a:off x="1038225" y="466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EFB7-DA55-4EA8-9835-3CFAE6B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17072</Words>
  <Characters>97311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114155</CharactersWithSpaces>
  <SharedDoc>false</SharedDoc>
  <HLinks>
    <vt:vector size="24" baseType="variant">
      <vt:variant>
        <vt:i4>1507349</vt:i4>
      </vt:variant>
      <vt:variant>
        <vt:i4>9</vt:i4>
      </vt:variant>
      <vt:variant>
        <vt:i4>0</vt:i4>
      </vt:variant>
      <vt:variant>
        <vt:i4>5</vt:i4>
      </vt:variant>
      <vt:variant>
        <vt:lpwstr>http://www.insur-info.ru/</vt:lpwstr>
      </vt:variant>
      <vt:variant>
        <vt:lpwstr/>
      </vt:variant>
      <vt:variant>
        <vt:i4>7929912</vt:i4>
      </vt:variant>
      <vt:variant>
        <vt:i4>6</vt:i4>
      </vt:variant>
      <vt:variant>
        <vt:i4>0</vt:i4>
      </vt:variant>
      <vt:variant>
        <vt:i4>5</vt:i4>
      </vt:variant>
      <vt:variant>
        <vt:lpwstr>http://chuvashia.arbitr.ru/</vt:lpwstr>
      </vt:variant>
      <vt:variant>
        <vt:lpwstr/>
      </vt:variant>
      <vt:variant>
        <vt:i4>786520</vt:i4>
      </vt:variant>
      <vt:variant>
        <vt:i4>3</vt:i4>
      </vt:variant>
      <vt:variant>
        <vt:i4>0</vt:i4>
      </vt:variant>
      <vt:variant>
        <vt:i4>5</vt:i4>
      </vt:variant>
      <vt:variant>
        <vt:lpwstr>http://chuvashia.fas.gov.ru/</vt:lpwstr>
      </vt:variant>
      <vt:variant>
        <vt:lpwstr/>
      </vt:variant>
      <vt:variant>
        <vt:i4>7471147</vt:i4>
      </vt:variant>
      <vt:variant>
        <vt:i4>0</vt:i4>
      </vt:variant>
      <vt:variant>
        <vt:i4>0</vt:i4>
      </vt:variant>
      <vt:variant>
        <vt:i4>5</vt:i4>
      </vt:variant>
      <vt:variant>
        <vt:lpwstr>http://www.fas.gov.ru/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Машулька</dc:creator>
  <cp:keywords/>
  <dc:description/>
  <cp:lastModifiedBy>ЭКФ</cp:lastModifiedBy>
  <cp:revision>4</cp:revision>
  <cp:lastPrinted>2015-06-22T21:12:00Z</cp:lastPrinted>
  <dcterms:created xsi:type="dcterms:W3CDTF">2015-06-29T07:44:00Z</dcterms:created>
  <dcterms:modified xsi:type="dcterms:W3CDTF">2015-06-29T07:48:00Z</dcterms:modified>
</cp:coreProperties>
</file>