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CEA" w:rsidRPr="00B338A1" w:rsidRDefault="00B338A1" w:rsidP="00B338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исх. 06-04/8568 от 30.10.2014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0E3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</w:t>
      </w:r>
      <w:r w:rsidR="00C8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FFD" w:rsidRPr="00B77A2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ООО «</w:t>
      </w:r>
      <w:r w:rsidR="002E2CE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Производственно-строительная компания «Гарант»</w:t>
      </w: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Дело № 2</w:t>
      </w:r>
      <w:r w:rsidR="002E2CEA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28</w:t>
      </w: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-К-2014                                                                                        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Чебоксары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Резолю</w:t>
      </w:r>
      <w:r w:rsidR="00FA48D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тивная часть решения </w:t>
      </w:r>
      <w:r w:rsidR="002E2CEA">
        <w:rPr>
          <w:rFonts w:ascii="Times New Roman" w:eastAsia="Lucida Sans Unicode" w:hAnsi="Times New Roman" w:cs="Times New Roman"/>
          <w:kern w:val="3"/>
          <w:sz w:val="28"/>
          <w:szCs w:val="28"/>
        </w:rPr>
        <w:t>оглашена 27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октября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2014 года.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Решен</w:t>
      </w:r>
      <w:r w:rsidR="002E2CEA">
        <w:rPr>
          <w:rFonts w:ascii="Times New Roman" w:eastAsia="Lucida Sans Unicode" w:hAnsi="Times New Roman" w:cs="Times New Roman"/>
          <w:kern w:val="3"/>
          <w:sz w:val="28"/>
          <w:szCs w:val="28"/>
        </w:rPr>
        <w:t>ие изготовлено в полном объеме 30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окт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ября 2014 года.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FA48DE" w:rsidRPr="00FA48DE" w:rsidRDefault="00FA48DE" w:rsidP="00FA48D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нужд, созданная на основании приказов Чувашского УФАС России от 13.01.2014 №2, от 17.02.2014 №34, </w:t>
      </w:r>
      <w:r w:rsidR="002E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11.04.2014 №109 </w:t>
      </w:r>
      <w:r w:rsidR="002E2CEA" w:rsidRPr="002E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24.10.2014 №275 в составе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8A1" w:rsidRPr="004F7811" w:rsidRDefault="00B338A1" w:rsidP="00B338A1">
      <w:pPr>
        <w:tabs>
          <w:tab w:val="left" w:pos="1916"/>
          <w:tab w:val="left" w:pos="77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811">
        <w:rPr>
          <w:rFonts w:ascii="Times New Roman" w:hAnsi="Times New Roman" w:cs="Times New Roman"/>
          <w:bCs/>
          <w:sz w:val="28"/>
          <w:szCs w:val="28"/>
        </w:rPr>
        <w:t>&lt;……..&gt;</w:t>
      </w:r>
    </w:p>
    <w:p w:rsidR="004F5894" w:rsidRDefault="00C820E3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при участии представителей:</w:t>
      </w:r>
    </w:p>
    <w:p w:rsidR="00044670" w:rsidRPr="00044670" w:rsidRDefault="00044670" w:rsidP="000446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заявителя – общества с о</w:t>
      </w:r>
      <w:r w:rsidRPr="007B74D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граниченной ответственностью «</w:t>
      </w:r>
      <w:r w:rsidR="007B74D9" w:rsidRPr="007B74D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Производственно-строительная компания «Гарант</w:t>
      </w:r>
      <w:r w:rsidRPr="007B74D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»:</w:t>
      </w:r>
    </w:p>
    <w:p w:rsidR="00B338A1" w:rsidRPr="00B338A1" w:rsidRDefault="00B338A1" w:rsidP="00B338A1">
      <w:pPr>
        <w:tabs>
          <w:tab w:val="left" w:pos="1916"/>
          <w:tab w:val="left" w:pos="77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8A1">
        <w:rPr>
          <w:rFonts w:ascii="Times New Roman" w:hAnsi="Times New Roman" w:cs="Times New Roman"/>
          <w:bCs/>
          <w:sz w:val="28"/>
          <w:szCs w:val="28"/>
        </w:rPr>
        <w:t>&lt;……..&gt;</w:t>
      </w:r>
    </w:p>
    <w:p w:rsidR="00FA48DE" w:rsidRPr="00FA48DE" w:rsidRDefault="00FA48DE" w:rsidP="00044670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заказчика - 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</w:t>
      </w:r>
      <w:r w:rsid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образовательно</w:t>
      </w:r>
      <w:r w:rsid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</w:t>
      </w:r>
      <w:r w:rsid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Чувашской Республики среднего профессионального образования "Чебоксарский экономико-технологический колледж" Министерства образования и молодежной политики Ч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="00523584" w:rsidRPr="00523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вашской Республики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38A1" w:rsidRPr="00B338A1" w:rsidRDefault="00B338A1" w:rsidP="00B338A1">
      <w:pPr>
        <w:tabs>
          <w:tab w:val="left" w:pos="1916"/>
          <w:tab w:val="left" w:pos="77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8A1">
        <w:rPr>
          <w:rFonts w:ascii="Times New Roman" w:hAnsi="Times New Roman" w:cs="Times New Roman"/>
          <w:bCs/>
          <w:sz w:val="28"/>
          <w:szCs w:val="28"/>
        </w:rPr>
        <w:t>&lt;……..&gt;</w:t>
      </w:r>
    </w:p>
    <w:p w:rsidR="00FA48DE" w:rsidRPr="00FA48DE" w:rsidRDefault="00FA48DE" w:rsidP="000446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уполномоченного органа - государственной службы Чувашской Республики по конкурентной политике и тарифам:</w:t>
      </w:r>
    </w:p>
    <w:p w:rsidR="00B338A1" w:rsidRPr="00B338A1" w:rsidRDefault="00B338A1" w:rsidP="00B338A1">
      <w:pPr>
        <w:tabs>
          <w:tab w:val="left" w:pos="1916"/>
          <w:tab w:val="left" w:pos="77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8A1">
        <w:rPr>
          <w:rFonts w:ascii="Times New Roman" w:hAnsi="Times New Roman" w:cs="Times New Roman"/>
          <w:bCs/>
          <w:sz w:val="28"/>
          <w:szCs w:val="28"/>
        </w:rPr>
        <w:t>&lt;……..&gt;</w:t>
      </w:r>
    </w:p>
    <w:p w:rsidR="00966454" w:rsidRDefault="00C820E3" w:rsidP="00232DEF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ООО «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 «Гарант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нарушении 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среднего професси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"Чебоксарский экономико-технологический колледж" Мин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образования и молодежной политики Чувашской Республики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БОУ 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«ЧЭТК» Минобразования Чувашии, заказчик)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05.04.2013 N 44-ФЗ «О контрактной системе в сфере закупок т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 для обеспечения государственных и муниципальных нужд» (д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лее - Закон о контрактной</w:t>
      </w:r>
      <w:proofErr w:type="gramEnd"/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системе), руководствуясь статьей 106 Закона о контрак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системе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96" w:rsidRDefault="00C55A51" w:rsidP="004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 Чувашское УФАС России 21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F427EB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.2014 обратил</w:t>
      </w:r>
      <w:r w:rsidR="00C820E3">
        <w:rPr>
          <w:rFonts w:ascii="Times New Roman" w:eastAsia="Batang" w:hAnsi="Times New Roman" w:cs="Times New Roman"/>
          <w:sz w:val="28"/>
          <w:szCs w:val="28"/>
          <w:lang w:eastAsia="ko-KR"/>
        </w:rPr>
        <w:t>ось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55A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 «ПСК «Гарант»</w:t>
      </w:r>
      <w:r w:rsidR="002A31DF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ж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лобой 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на действия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 </w:t>
      </w:r>
      <w:r w:rsidRPr="00C55A51">
        <w:rPr>
          <w:rFonts w:ascii="Times New Roman" w:hAnsi="Times New Roman" w:cs="Times New Roman"/>
          <w:sz w:val="28"/>
          <w:szCs w:val="28"/>
        </w:rPr>
        <w:t>на выполнение работ по ремонту фасада учебного корпуса №1 БОУ Чувашской Республики СПО «ЧЭТК» Минобразования Чувашии, расположенного по адресу:</w:t>
      </w:r>
      <w:proofErr w:type="gramEnd"/>
      <w:r w:rsidRPr="00C55A51">
        <w:rPr>
          <w:rFonts w:ascii="Times New Roman" w:hAnsi="Times New Roman" w:cs="Times New Roman"/>
          <w:sz w:val="28"/>
          <w:szCs w:val="28"/>
        </w:rPr>
        <w:t xml:space="preserve"> Чувашская Респу</w:t>
      </w:r>
      <w:r w:rsidRPr="00C55A51">
        <w:rPr>
          <w:rFonts w:ascii="Times New Roman" w:hAnsi="Times New Roman" w:cs="Times New Roman"/>
          <w:sz w:val="28"/>
          <w:szCs w:val="28"/>
        </w:rPr>
        <w:t>б</w:t>
      </w:r>
      <w:r w:rsidRPr="00C55A51">
        <w:rPr>
          <w:rFonts w:ascii="Times New Roman" w:hAnsi="Times New Roman" w:cs="Times New Roman"/>
          <w:sz w:val="28"/>
          <w:szCs w:val="28"/>
        </w:rPr>
        <w:t xml:space="preserve">лика, </w:t>
      </w:r>
      <w:proofErr w:type="spellStart"/>
      <w:r w:rsidRPr="00C55A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5A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55A51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C5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A51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C55A51">
        <w:rPr>
          <w:rFonts w:ascii="Times New Roman" w:hAnsi="Times New Roman" w:cs="Times New Roman"/>
          <w:sz w:val="28"/>
          <w:szCs w:val="28"/>
        </w:rPr>
        <w:t xml:space="preserve">, д.61 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C55A51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0115200001114003923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51" w:rsidRDefault="006F4B7A" w:rsidP="004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</w:t>
      </w:r>
      <w:r w:rsidR="00C5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C5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«ПСК «Гарант»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ют, что в 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проекте контракта 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включены</w:t>
      </w:r>
      <w:r w:rsidR="0066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виды р</w:t>
      </w:r>
      <w:r w:rsidR="00666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которые увеличивают объем</w:t>
      </w:r>
      <w:r w:rsidR="007E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стоимость работ, </w:t>
      </w:r>
      <w:r w:rsidR="008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контра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изменены </w:t>
      </w:r>
      <w:r w:rsidR="007E4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алюминиевых композитных панелей с</w:t>
      </w:r>
      <w:r w:rsidR="007E4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«Профит-Композит» </w:t>
      </w:r>
      <w:r w:rsidR="001E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7E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аукционной документацией.</w:t>
      </w:r>
    </w:p>
    <w:p w:rsidR="007E4916" w:rsidRDefault="00DF4D23" w:rsidP="004C30F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Таким образом, 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Заявитель сч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итает, что Заказчик в 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>одностороннем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порядке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>мени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л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услови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7E49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</w:t>
      </w:r>
      <w:r w:rsidR="002A385D">
        <w:rPr>
          <w:rFonts w:ascii="Times New Roman" w:eastAsia="Batang" w:hAnsi="Times New Roman" w:cs="Times New Roman"/>
          <w:sz w:val="28"/>
          <w:szCs w:val="28"/>
          <w:lang w:eastAsia="ko-KR"/>
        </w:rPr>
        <w:t>нтракта.</w:t>
      </w:r>
    </w:p>
    <w:p w:rsidR="00066725" w:rsidRPr="00066725" w:rsidRDefault="00580C0E" w:rsidP="004C30F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связи с вышеизложенным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4C30F8" w:rsidRPr="004C30F8">
        <w:rPr>
          <w:rFonts w:ascii="Times New Roman" w:eastAsia="Batang" w:hAnsi="Times New Roman" w:cs="Times New Roman"/>
          <w:sz w:val="28"/>
          <w:szCs w:val="28"/>
          <w:lang w:eastAsia="ko-KR"/>
        </w:rPr>
        <w:t>ООО «ПСК «Гарант»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просит устранить доп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щен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ные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комиссией нарушени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05125" w:rsidRDefault="006F4B7A" w:rsidP="0017021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="0097571B">
        <w:rPr>
          <w:rFonts w:ascii="Times New Roman" w:eastAsia="Batang" w:hAnsi="Times New Roman" w:cs="Times New Roman"/>
          <w:sz w:val="28"/>
          <w:szCs w:val="28"/>
          <w:lang w:eastAsia="ko-KR"/>
        </w:rPr>
        <w:t>ключени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97571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проект контракта дополнительных работ </w:t>
      </w:r>
      <w:r w:rsidR="00970A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товаров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Pr="0017021C">
        <w:rPr>
          <w:rFonts w:ascii="Times New Roman" w:eastAsia="Batang" w:hAnsi="Times New Roman" w:cs="Times New Roman"/>
          <w:sz w:val="28"/>
          <w:szCs w:val="28"/>
          <w:lang w:eastAsia="ko-KR"/>
        </w:rPr>
        <w:t>редст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авит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 Заказчика </w:t>
      </w:r>
      <w:r w:rsidR="008348A2">
        <w:rPr>
          <w:rFonts w:ascii="Times New Roman" w:eastAsia="Batang" w:hAnsi="Times New Roman" w:cs="Times New Roman"/>
          <w:sz w:val="28"/>
          <w:szCs w:val="28"/>
          <w:lang w:eastAsia="ko-KR"/>
        </w:rPr>
        <w:t>пояснили</w:t>
      </w:r>
      <w:r w:rsidR="0097571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8348A2">
        <w:rPr>
          <w:rFonts w:ascii="Times New Roman" w:eastAsia="Batang" w:hAnsi="Times New Roman" w:cs="Times New Roman"/>
          <w:sz w:val="28"/>
          <w:szCs w:val="28"/>
          <w:lang w:eastAsia="ko-KR"/>
        </w:rPr>
        <w:t>технической ошибкой</w:t>
      </w:r>
      <w:r w:rsidR="00FC42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 связи с </w:t>
      </w:r>
      <w:r w:rsidR="008348A2">
        <w:rPr>
          <w:rFonts w:ascii="Times New Roman" w:eastAsia="Batang" w:hAnsi="Times New Roman" w:cs="Times New Roman"/>
          <w:sz w:val="28"/>
          <w:szCs w:val="28"/>
          <w:lang w:eastAsia="ko-KR"/>
        </w:rPr>
        <w:t>которой</w:t>
      </w:r>
      <w:r w:rsidR="00FC42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Общество направ</w:t>
      </w:r>
      <w:r w:rsidR="00FC429E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FC429E">
        <w:rPr>
          <w:rFonts w:ascii="Times New Roman" w:eastAsia="Batang" w:hAnsi="Times New Roman" w:cs="Times New Roman"/>
          <w:sz w:val="28"/>
          <w:szCs w:val="28"/>
          <w:lang w:eastAsia="ko-KR"/>
        </w:rPr>
        <w:t>ло Заказчику протокол разногласий.</w:t>
      </w:r>
      <w:r w:rsidR="00E62F7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21.10.2014 Заказчик опубликовал доработанный проект контракта, в котором 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представлены </w:t>
      </w:r>
      <w:r w:rsidR="00E62F7F">
        <w:rPr>
          <w:rFonts w:ascii="Times New Roman" w:eastAsia="Batang" w:hAnsi="Times New Roman" w:cs="Times New Roman"/>
          <w:sz w:val="28"/>
          <w:szCs w:val="28"/>
          <w:lang w:eastAsia="ko-KR"/>
        </w:rPr>
        <w:t>работы, товары соответст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>вующие аукц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>онной документации</w:t>
      </w:r>
      <w:r w:rsidR="00E62F7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техниче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>скому</w:t>
      </w:r>
      <w:r w:rsidR="00E62F7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</w:t>
      </w:r>
      <w:r w:rsidR="00641E48">
        <w:rPr>
          <w:rFonts w:ascii="Times New Roman" w:eastAsia="Batang" w:hAnsi="Times New Roman" w:cs="Times New Roman"/>
          <w:sz w:val="28"/>
          <w:szCs w:val="28"/>
          <w:lang w:eastAsia="ko-KR"/>
        </w:rPr>
        <w:t>данию</w:t>
      </w:r>
      <w:r w:rsidR="0020512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8774D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051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311E0E" w:rsidRDefault="00311E0E" w:rsidP="0017021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Учитывая изложенное, представители Заказчика и уполномоченного органа просят признать жалобу ООО «ПСК «Гарант» необоснованной.</w:t>
      </w:r>
      <w:proofErr w:type="gramEnd"/>
    </w:p>
    <w:p w:rsidR="00DF7727" w:rsidRPr="00DF7727" w:rsidRDefault="00DF7727" w:rsidP="004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</w:t>
      </w:r>
      <w:r w:rsidR="009A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4F5894" w:rsidRPr="00277EE7" w:rsidRDefault="004F5894" w:rsidP="00277EE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объявленных работ </w:t>
      </w:r>
      <w:r w:rsidR="00215FDE">
        <w:rPr>
          <w:rFonts w:ascii="Times New Roman" w:eastAsia="Batang" w:hAnsi="Times New Roman" w:cs="Times New Roman"/>
          <w:sz w:val="28"/>
          <w:szCs w:val="28"/>
          <w:lang w:eastAsia="ko-KR"/>
        </w:rPr>
        <w:t>выступило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77EE7" w:rsidRPr="00277EE7">
        <w:rPr>
          <w:rFonts w:ascii="Times New Roman" w:hAnsi="Times New Roman" w:cs="Times New Roman"/>
          <w:sz w:val="28"/>
          <w:szCs w:val="28"/>
        </w:rPr>
        <w:t>Бюджетное образовательное учр</w:t>
      </w:r>
      <w:r w:rsidR="00277EE7" w:rsidRPr="00277EE7">
        <w:rPr>
          <w:rFonts w:ascii="Times New Roman" w:hAnsi="Times New Roman" w:cs="Times New Roman"/>
          <w:sz w:val="28"/>
          <w:szCs w:val="28"/>
        </w:rPr>
        <w:t>е</w:t>
      </w:r>
      <w:r w:rsidR="00277EE7" w:rsidRPr="00277EE7">
        <w:rPr>
          <w:rFonts w:ascii="Times New Roman" w:hAnsi="Times New Roman" w:cs="Times New Roman"/>
          <w:sz w:val="28"/>
          <w:szCs w:val="28"/>
        </w:rPr>
        <w:t>ждение Чувашской Республики среднего профессионального образования "Чебо</w:t>
      </w:r>
      <w:r w:rsidR="00277EE7" w:rsidRPr="00277EE7">
        <w:rPr>
          <w:rFonts w:ascii="Times New Roman" w:hAnsi="Times New Roman" w:cs="Times New Roman"/>
          <w:sz w:val="28"/>
          <w:szCs w:val="28"/>
        </w:rPr>
        <w:t>к</w:t>
      </w:r>
      <w:r w:rsidR="00277EE7" w:rsidRPr="00277EE7">
        <w:rPr>
          <w:rFonts w:ascii="Times New Roman" w:hAnsi="Times New Roman" w:cs="Times New Roman"/>
          <w:sz w:val="28"/>
          <w:szCs w:val="28"/>
        </w:rPr>
        <w:t>сарский экономико-технологический колледж" Министерства образования и мол</w:t>
      </w:r>
      <w:r w:rsidR="00277EE7" w:rsidRPr="00277EE7">
        <w:rPr>
          <w:rFonts w:ascii="Times New Roman" w:hAnsi="Times New Roman" w:cs="Times New Roman"/>
          <w:sz w:val="28"/>
          <w:szCs w:val="28"/>
        </w:rPr>
        <w:t>о</w:t>
      </w:r>
      <w:r w:rsidR="00277EE7" w:rsidRPr="00277EE7">
        <w:rPr>
          <w:rFonts w:ascii="Times New Roman" w:hAnsi="Times New Roman" w:cs="Times New Roman"/>
          <w:sz w:val="28"/>
          <w:szCs w:val="28"/>
        </w:rPr>
        <w:t>дежной политики Чувашской Республики</w:t>
      </w:r>
      <w:r w:rsidR="00277EE7" w:rsidRPr="0027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7EE7">
        <w:rPr>
          <w:rFonts w:ascii="Times New Roman" w:eastAsia="Lucida Sans Unicode" w:hAnsi="Times New Roman" w:cs="Times New Roman"/>
          <w:iCs/>
          <w:kern w:val="3"/>
          <w:sz w:val="28"/>
          <w:szCs w:val="28"/>
        </w:rPr>
        <w:t>(далее – Заказчик)</w:t>
      </w:r>
      <w:r w:rsidRPr="00277EE7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4F5894" w:rsidRPr="00277EE7" w:rsidRDefault="00277EE7" w:rsidP="009A2B36">
      <w:pPr>
        <w:pStyle w:val="parametervalue"/>
        <w:spacing w:before="0" w:beforeAutospacing="0" w:after="0" w:afterAutospacing="0"/>
        <w:ind w:firstLine="709"/>
        <w:jc w:val="both"/>
        <w:rPr>
          <w:rFonts w:eastAsia="Lucida Sans Unicode"/>
          <w:kern w:val="3"/>
          <w:sz w:val="28"/>
          <w:szCs w:val="28"/>
        </w:rPr>
      </w:pPr>
      <w:r w:rsidRPr="00277EE7">
        <w:rPr>
          <w:sz w:val="28"/>
          <w:szCs w:val="28"/>
        </w:rPr>
        <w:t>11</w:t>
      </w:r>
      <w:r w:rsidR="004F5894" w:rsidRPr="00277EE7">
        <w:rPr>
          <w:sz w:val="28"/>
          <w:szCs w:val="28"/>
        </w:rPr>
        <w:t>.0</w:t>
      </w:r>
      <w:r w:rsidR="0041403F" w:rsidRPr="00277EE7">
        <w:rPr>
          <w:sz w:val="28"/>
          <w:szCs w:val="28"/>
        </w:rPr>
        <w:t>9</w:t>
      </w:r>
      <w:r w:rsidR="004F5894" w:rsidRPr="00277EE7">
        <w:rPr>
          <w:sz w:val="28"/>
          <w:szCs w:val="28"/>
        </w:rPr>
        <w:t>.2014</w:t>
      </w:r>
      <w:r w:rsidR="0041403F" w:rsidRPr="00277EE7">
        <w:rPr>
          <w:sz w:val="28"/>
          <w:szCs w:val="28"/>
        </w:rPr>
        <w:t xml:space="preserve"> </w:t>
      </w:r>
      <w:r w:rsidRPr="00277EE7">
        <w:rPr>
          <w:rFonts w:eastAsia="Batang"/>
          <w:sz w:val="28"/>
          <w:szCs w:val="28"/>
          <w:lang w:eastAsia="ko-KR"/>
        </w:rPr>
        <w:t xml:space="preserve"> у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полномоченным органом </w:t>
      </w:r>
      <w:r w:rsidRPr="00277EE7">
        <w:rPr>
          <w:rFonts w:eastAsia="Batang"/>
          <w:sz w:val="28"/>
          <w:szCs w:val="28"/>
          <w:lang w:eastAsia="ko-KR"/>
        </w:rPr>
        <w:t xml:space="preserve">- </w:t>
      </w:r>
      <w:r w:rsidRPr="00277EE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277EE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277EE7">
        <w:rPr>
          <w:sz w:val="28"/>
          <w:szCs w:val="28"/>
        </w:rPr>
        <w:t xml:space="preserve"> Чувашской Республики по конкурентной политике и тарифам 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на официальном сайте 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zakupki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>.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gov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>.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ru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 xml:space="preserve"> размещено извещение № </w:t>
      </w:r>
      <w:r w:rsidRPr="00277EE7">
        <w:rPr>
          <w:sz w:val="28"/>
          <w:szCs w:val="28"/>
        </w:rPr>
        <w:t>0115200001114003923</w:t>
      </w:r>
      <w:r w:rsidR="0041403F" w:rsidRPr="00277EE7">
        <w:rPr>
          <w:sz w:val="28"/>
          <w:szCs w:val="28"/>
        </w:rPr>
        <w:t xml:space="preserve"> </w:t>
      </w:r>
      <w:r w:rsidR="004F5894" w:rsidRPr="00277EE7">
        <w:rPr>
          <w:rFonts w:eastAsia="Batang"/>
          <w:sz w:val="28"/>
          <w:szCs w:val="28"/>
          <w:lang w:eastAsia="ko-KR"/>
        </w:rPr>
        <w:t>о проведении эле</w:t>
      </w:r>
      <w:r w:rsidR="004F5894" w:rsidRPr="00277EE7">
        <w:rPr>
          <w:rFonts w:eastAsia="Batang"/>
          <w:sz w:val="28"/>
          <w:szCs w:val="28"/>
          <w:lang w:eastAsia="ko-KR"/>
        </w:rPr>
        <w:t>к</w:t>
      </w:r>
      <w:r w:rsidR="004F5894" w:rsidRPr="00277EE7">
        <w:rPr>
          <w:rFonts w:eastAsia="Batang"/>
          <w:sz w:val="28"/>
          <w:szCs w:val="28"/>
          <w:lang w:eastAsia="ko-KR"/>
        </w:rPr>
        <w:t>тронного аукциона</w:t>
      </w:r>
      <w:r w:rsidR="004F5894" w:rsidRPr="00277EE7">
        <w:rPr>
          <w:sz w:val="28"/>
          <w:szCs w:val="28"/>
        </w:rPr>
        <w:t xml:space="preserve"> </w:t>
      </w:r>
      <w:r w:rsidRPr="00277EE7">
        <w:rPr>
          <w:sz w:val="28"/>
          <w:szCs w:val="28"/>
        </w:rPr>
        <w:t>на выполнение работ по ремонту фасада учебного корпуса №1 БОУ Чувашской Республики СПО «ЧЭТК» Минобразования Чувашии, расположе</w:t>
      </w:r>
      <w:r w:rsidRPr="00277EE7">
        <w:rPr>
          <w:sz w:val="28"/>
          <w:szCs w:val="28"/>
        </w:rPr>
        <w:t>н</w:t>
      </w:r>
      <w:r w:rsidRPr="00277EE7">
        <w:rPr>
          <w:sz w:val="28"/>
          <w:szCs w:val="28"/>
        </w:rPr>
        <w:t>ного по адресу: Чувашская Республика, г.</w:t>
      </w:r>
      <w:r>
        <w:rPr>
          <w:sz w:val="28"/>
          <w:szCs w:val="28"/>
        </w:rPr>
        <w:t xml:space="preserve"> </w:t>
      </w:r>
      <w:r w:rsidRPr="00277EE7">
        <w:rPr>
          <w:sz w:val="28"/>
          <w:szCs w:val="28"/>
        </w:rPr>
        <w:t>Чебоксары, пр.</w:t>
      </w:r>
      <w:r>
        <w:rPr>
          <w:sz w:val="28"/>
          <w:szCs w:val="28"/>
        </w:rPr>
        <w:t xml:space="preserve"> </w:t>
      </w:r>
      <w:r w:rsidRPr="00277EE7">
        <w:rPr>
          <w:sz w:val="28"/>
          <w:szCs w:val="28"/>
        </w:rPr>
        <w:t>Ленина, д.61</w:t>
      </w:r>
      <w:r w:rsidR="009A2B36">
        <w:rPr>
          <w:sz w:val="28"/>
          <w:szCs w:val="28"/>
        </w:rPr>
        <w:t>, с н</w:t>
      </w:r>
      <w:r w:rsidR="004F5894" w:rsidRPr="00277EE7">
        <w:rPr>
          <w:rFonts w:eastAsia="Batang"/>
          <w:sz w:val="28"/>
          <w:szCs w:val="28"/>
          <w:lang w:eastAsia="ko-KR"/>
        </w:rPr>
        <w:t>ачальн</w:t>
      </w:r>
      <w:r w:rsidR="009A2B36">
        <w:rPr>
          <w:rFonts w:eastAsia="Batang"/>
          <w:sz w:val="28"/>
          <w:szCs w:val="28"/>
          <w:lang w:eastAsia="ko-KR"/>
        </w:rPr>
        <w:t>ой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 (максимальн</w:t>
      </w:r>
      <w:r w:rsidR="009A2B36">
        <w:rPr>
          <w:rFonts w:eastAsia="Batang"/>
          <w:sz w:val="28"/>
          <w:szCs w:val="28"/>
          <w:lang w:eastAsia="ko-KR"/>
        </w:rPr>
        <w:t>ой) ценой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 контракта </w:t>
      </w:r>
      <w:r>
        <w:rPr>
          <w:rFonts w:eastAsia="Batang"/>
          <w:sz w:val="28"/>
          <w:szCs w:val="28"/>
          <w:lang w:eastAsia="ko-KR"/>
        </w:rPr>
        <w:t>4 295 440,</w:t>
      </w:r>
      <w:r w:rsidRPr="00277EE7">
        <w:rPr>
          <w:rFonts w:eastAsia="Batang"/>
          <w:sz w:val="28"/>
          <w:szCs w:val="28"/>
          <w:lang w:eastAsia="ko-KR"/>
        </w:rPr>
        <w:t>00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4F5894" w:rsidRPr="00277EE7">
        <w:rPr>
          <w:rFonts w:eastAsia="Batang"/>
          <w:sz w:val="28"/>
          <w:szCs w:val="28"/>
          <w:lang w:eastAsia="ko-KR"/>
        </w:rPr>
        <w:t>руб.</w:t>
      </w:r>
      <w:r w:rsidR="004F5894" w:rsidRPr="00277EE7">
        <w:rPr>
          <w:rFonts w:eastAsia="Lucida Sans Unicode"/>
          <w:kern w:val="3"/>
          <w:sz w:val="28"/>
          <w:szCs w:val="28"/>
        </w:rPr>
        <w:t xml:space="preserve"> </w:t>
      </w:r>
    </w:p>
    <w:p w:rsidR="00277EE7" w:rsidRPr="00277EE7" w:rsidRDefault="00277EE7" w:rsidP="00277E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Для уча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стия в данном аукционе  подано 6 заявок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4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участника допущены к участию в аукционе, что отражено в протоколе рассмотрения первых частей заявок от 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03.10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.2014 г.  </w:t>
      </w:r>
    </w:p>
    <w:p w:rsidR="00277EE7" w:rsidRPr="00277EE7" w:rsidRDefault="00277EE7" w:rsidP="00277E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lastRenderedPageBreak/>
        <w:t xml:space="preserve">Согласно протоколу подведения итогов электронного аукциона от </w:t>
      </w:r>
      <w:r w:rsid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09.10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.2014 лучшее предложение по цене контракта представлен</w:t>
      </w:r>
      <w:proofErr w:type="gramStart"/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 ООО</w:t>
      </w:r>
      <w:proofErr w:type="gramEnd"/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«</w:t>
      </w:r>
      <w:r w:rsid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ПСК «Гарант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», который  признан победителем </w:t>
      </w:r>
      <w:r w:rsidR="009A2B3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аукциона 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с ценой контракта </w:t>
      </w:r>
      <w:r w:rsidR="000158DC" w:rsidRP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4 </w:t>
      </w:r>
      <w:r w:rsid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145</w:t>
      </w:r>
      <w:r w:rsidR="000158DC" w:rsidRP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099</w:t>
      </w:r>
      <w:r w:rsidR="000158DC" w:rsidRP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,</w:t>
      </w:r>
      <w:r w:rsid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6</w:t>
      </w:r>
      <w:r w:rsidR="000158DC" w:rsidRPr="000158DC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0 </w:t>
      </w:r>
      <w:r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руб.  </w:t>
      </w:r>
    </w:p>
    <w:p w:rsidR="00F12B98" w:rsidRPr="00F12B98" w:rsidRDefault="00F12B98" w:rsidP="00F12B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Порядок заключения контракта по результатам электронного аукциона уст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новлен статьей 70 Закона о контрактной системе.</w:t>
      </w:r>
    </w:p>
    <w:p w:rsidR="00F12B98" w:rsidRPr="00F12B98" w:rsidRDefault="00F12B98" w:rsidP="00F12B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Победитель электронного аукциона, с которым заключается контракт, в сл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чае наличия разногласий по проекту контракта, размещенному в соответствии с </w:t>
      </w:r>
      <w:hyperlink w:anchor="Par1346" w:history="1">
        <w:r w:rsidRPr="00F12B98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</w:t>
        </w:r>
        <w:r w:rsidRPr="00F12B98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а</w:t>
        </w:r>
        <w:r w:rsidRPr="00F12B98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стью 2</w:t>
        </w:r>
      </w:hyperlink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настоящей статьи, размещает в единой информационной системе протокол разногласий, подписанный усиленной электронной подписью лица, имеющего право действовать от имени победителя такого аукциона. При этом победитель такого ау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циона, с которым заключается контракт, у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казывает в протоколе разногласий замеч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а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ния к положениям проекта контракта, не соответствующим извещению о провед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е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нии такого аукциона, документации о нем и своей заявке на участие в таком аукц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и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оне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с указанием соответствующих положений данных документов (ч.4 ст. 70 Зак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на).</w:t>
      </w:r>
    </w:p>
    <w:p w:rsidR="00F12B98" w:rsidRPr="00F12B98" w:rsidRDefault="00F12B98" w:rsidP="00F12B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В течение трех рабочих дней с даты размещения победителем электронного аукциона в единой информационной системе протокола разногласий заказчик ра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с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сматривает протокол разногласий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и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без своей подписи размещает в единой инфо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мационной системе 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доработанный проект контракта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либо 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повторно размещает в единой информационной системе 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проект контракта с указанием в отдельном док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менте причин отказа учесть полностью или частично содержащиеся в протоколе разногласий замечания победителя такого аукциона (ч.5 ст.70 Закона).</w:t>
      </w:r>
    </w:p>
    <w:p w:rsidR="00F12B98" w:rsidRDefault="00F12B98" w:rsidP="00535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Согласно информации с официального сайта </w:t>
      </w:r>
      <w:proofErr w:type="spellStart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val="en-US" w:eastAsia="hi-IN" w:bidi="hi-IN"/>
        </w:rPr>
        <w:t>zakupki</w:t>
      </w:r>
      <w:proofErr w:type="spellEnd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.</w:t>
      </w:r>
      <w:proofErr w:type="spellStart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val="en-US" w:eastAsia="hi-IN" w:bidi="hi-IN"/>
        </w:rPr>
        <w:t>gov</w:t>
      </w:r>
      <w:proofErr w:type="spellEnd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.</w:t>
      </w:r>
      <w:proofErr w:type="spellStart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val="en-US" w:eastAsia="hi-IN" w:bidi="hi-IN"/>
        </w:rPr>
        <w:t>ru</w:t>
      </w:r>
      <w:proofErr w:type="spellEnd"/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протокол подвед</w:t>
      </w:r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е</w:t>
      </w:r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ния итогов электронного аукциона размещен в единой информа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ционной системе 09.10</w:t>
      </w:r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.2014. </w:t>
      </w:r>
    </w:p>
    <w:p w:rsidR="00F12B98" w:rsidRDefault="00F12B98" w:rsidP="00535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информацией, предоставленной ОАО «Единая электронная торговая площадка» письмом от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24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.10.2014 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4797</w:t>
      </w:r>
      <w:r w:rsidRPr="00F12B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-Д/14, </w:t>
      </w:r>
      <w:r w:rsidR="00E912C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проект контракта размещен Заказчиком </w:t>
      </w:r>
      <w:r w:rsidRPr="00F12B98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на электронной площадке</w:t>
      </w:r>
      <w:r w:rsidR="00E912CC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16.10.2014.</w:t>
      </w:r>
    </w:p>
    <w:p w:rsidR="00C67E74" w:rsidRPr="00C67E74" w:rsidRDefault="00C67E74" w:rsidP="00C67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C67E74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Наряду с этим, на заседании Комиссии, представители Заказчика пояснили, что 16.10.2014 при </w:t>
      </w:r>
      <w:r w:rsidR="007A03C3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размещении</w:t>
      </w:r>
      <w:r w:rsidRPr="00C67E74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проекта контракта была допущена техническая ошибка, в части указания наименований видов работ.</w:t>
      </w:r>
    </w:p>
    <w:p w:rsidR="00535DBD" w:rsidRDefault="00535DBD" w:rsidP="00535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DFC">
        <w:rPr>
          <w:rFonts w:ascii="Times New Roman" w:hAnsi="Times New Roman" w:cs="Times New Roman"/>
          <w:bCs/>
          <w:sz w:val="28"/>
          <w:szCs w:val="28"/>
        </w:rPr>
        <w:t xml:space="preserve">Рассмотрев проект </w:t>
      </w:r>
      <w:r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1F07C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B36">
        <w:rPr>
          <w:rFonts w:ascii="Times New Roman" w:hAnsi="Times New Roman" w:cs="Times New Roman"/>
          <w:bCs/>
          <w:sz w:val="28"/>
          <w:szCs w:val="28"/>
        </w:rPr>
        <w:t>победитель аукциона (</w:t>
      </w:r>
      <w:r w:rsidR="009A2B36"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ООО «</w:t>
      </w:r>
      <w:r w:rsidR="009A2B3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ПСК «Гарант</w:t>
      </w:r>
      <w:r w:rsidR="009A2B36" w:rsidRPr="00277EE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»</w:t>
      </w:r>
      <w:r w:rsidR="009A2B3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21.10</w:t>
      </w:r>
      <w:r w:rsidRPr="00837DFC">
        <w:rPr>
          <w:rFonts w:ascii="Times New Roman" w:hAnsi="Times New Roman" w:cs="Times New Roman"/>
          <w:bCs/>
          <w:sz w:val="28"/>
          <w:szCs w:val="28"/>
        </w:rPr>
        <w:t>.2014 в порядке, установленном част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837DFC">
        <w:rPr>
          <w:rFonts w:ascii="Times New Roman" w:hAnsi="Times New Roman" w:cs="Times New Roman"/>
          <w:bCs/>
          <w:sz w:val="28"/>
          <w:szCs w:val="28"/>
        </w:rPr>
        <w:t xml:space="preserve"> 4 статьи 70 Закона о контрактной с</w:t>
      </w:r>
      <w:r w:rsidRPr="00837DFC">
        <w:rPr>
          <w:rFonts w:ascii="Times New Roman" w:hAnsi="Times New Roman" w:cs="Times New Roman"/>
          <w:bCs/>
          <w:sz w:val="28"/>
          <w:szCs w:val="28"/>
        </w:rPr>
        <w:t>и</w:t>
      </w:r>
      <w:r w:rsidRPr="00837DFC">
        <w:rPr>
          <w:rFonts w:ascii="Times New Roman" w:hAnsi="Times New Roman" w:cs="Times New Roman"/>
          <w:bCs/>
          <w:sz w:val="28"/>
          <w:szCs w:val="28"/>
        </w:rPr>
        <w:t xml:space="preserve">стеме, направил </w:t>
      </w:r>
      <w:r>
        <w:rPr>
          <w:rFonts w:ascii="Times New Roman" w:hAnsi="Times New Roman" w:cs="Times New Roman"/>
          <w:bCs/>
          <w:sz w:val="28"/>
          <w:szCs w:val="28"/>
        </w:rPr>
        <w:t>Оператору электронной площадки</w:t>
      </w:r>
      <w:r w:rsidRPr="00837DFC">
        <w:rPr>
          <w:rFonts w:ascii="Times New Roman" w:hAnsi="Times New Roman" w:cs="Times New Roman"/>
          <w:bCs/>
          <w:sz w:val="28"/>
          <w:szCs w:val="28"/>
        </w:rPr>
        <w:t xml:space="preserve"> протокол разногласий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78BD" w:rsidRPr="00D478BD" w:rsidRDefault="00D478BD" w:rsidP="00D47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21.10</w:t>
      </w:r>
      <w:r w:rsidRPr="00D478BD">
        <w:rPr>
          <w:rFonts w:ascii="Times New Roman" w:hAnsi="Times New Roman" w:cs="Times New Roman"/>
          <w:bCs/>
          <w:sz w:val="28"/>
          <w:szCs w:val="28"/>
        </w:rPr>
        <w:t xml:space="preserve">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в 14час. 28мин. </w:t>
      </w:r>
      <w:r w:rsidRPr="00D478BD">
        <w:rPr>
          <w:rFonts w:ascii="Times New Roman" w:hAnsi="Times New Roman" w:cs="Times New Roman"/>
          <w:bCs/>
          <w:sz w:val="28"/>
          <w:szCs w:val="28"/>
        </w:rPr>
        <w:t xml:space="preserve">Заказчик повторно </w:t>
      </w:r>
      <w:r w:rsidR="007A03C3">
        <w:rPr>
          <w:rFonts w:ascii="Times New Roman" w:hAnsi="Times New Roman" w:cs="Times New Roman"/>
          <w:bCs/>
          <w:sz w:val="28"/>
          <w:szCs w:val="28"/>
        </w:rPr>
        <w:t>отправил</w:t>
      </w:r>
      <w:r w:rsidRPr="00D478BD">
        <w:rPr>
          <w:rFonts w:ascii="Times New Roman" w:hAnsi="Times New Roman" w:cs="Times New Roman"/>
          <w:bCs/>
          <w:sz w:val="28"/>
          <w:szCs w:val="28"/>
        </w:rPr>
        <w:t xml:space="preserve"> электронной площадке </w:t>
      </w:r>
      <w:r>
        <w:rPr>
          <w:rFonts w:ascii="Times New Roman" w:hAnsi="Times New Roman" w:cs="Times New Roman"/>
          <w:bCs/>
          <w:sz w:val="28"/>
          <w:szCs w:val="28"/>
        </w:rPr>
        <w:t>исправленный</w:t>
      </w:r>
      <w:r w:rsidR="009A2B36">
        <w:rPr>
          <w:rFonts w:ascii="Times New Roman" w:hAnsi="Times New Roman" w:cs="Times New Roman"/>
          <w:bCs/>
          <w:sz w:val="28"/>
          <w:szCs w:val="28"/>
        </w:rPr>
        <w:t>, в части несоответствий аукционной документации</w:t>
      </w:r>
      <w:r w:rsidR="00A73E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78BD">
        <w:rPr>
          <w:rFonts w:ascii="Times New Roman" w:hAnsi="Times New Roman" w:cs="Times New Roman"/>
          <w:bCs/>
          <w:sz w:val="28"/>
          <w:szCs w:val="28"/>
        </w:rPr>
        <w:t xml:space="preserve">проект контракта для </w:t>
      </w:r>
      <w:r w:rsidR="008348A2">
        <w:rPr>
          <w:rFonts w:ascii="Times New Roman" w:hAnsi="Times New Roman" w:cs="Times New Roman"/>
          <w:bCs/>
          <w:sz w:val="28"/>
          <w:szCs w:val="28"/>
        </w:rPr>
        <w:t>направления победителю аукциона.</w:t>
      </w:r>
    </w:p>
    <w:p w:rsidR="00C67E74" w:rsidRDefault="00C67E74" w:rsidP="00C67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</w:t>
      </w:r>
      <w:r w:rsidR="00853DC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ходя из вышеизложенного, Комиссия,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E028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изучив</w:t>
      </w:r>
      <w:r w:rsidR="00853DC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представленные </w:t>
      </w:r>
      <w:proofErr w:type="gramStart"/>
      <w:r w:rsidR="00853DC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документы</w:t>
      </w:r>
      <w:proofErr w:type="gramEnd"/>
      <w:r w:rsidR="00853DC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установила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что проект контракт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 (с объемом работ и перечнем используемых тов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ров 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необходимых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выполнении работ)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размещенный на официальном сайте, с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ответствует проекту контракта, направленному Заказчиком </w:t>
      </w:r>
      <w:r w:rsidR="00CA079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21.10.2014 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адрес поб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2F4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дителя аукциона. </w:t>
      </w:r>
    </w:p>
    <w:p w:rsidR="004B7717" w:rsidRDefault="004B7717" w:rsidP="00C67E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Кроме того, представленные в заявке ООО «ПСК «Гарант» технические хара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теристики по товару алюминиевые композитные панели системы «Профит-Композит» аналогичны, указанн</w:t>
      </w:r>
      <w:r w:rsidR="001E028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ым характеристикам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проекте контрак</w:t>
      </w:r>
      <w:r w:rsidR="001E028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та.</w:t>
      </w:r>
    </w:p>
    <w:p w:rsidR="00212110" w:rsidRPr="00212110" w:rsidRDefault="007A03C3" w:rsidP="00212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Доказательств, подтверждающих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наличие в окончательном варианте 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проек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 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контракта дополнительных товаров</w:t>
      </w:r>
      <w:r w:rsidR="004B771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видов работ, увеличив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ающи</w:t>
      </w:r>
      <w:r w:rsidR="008348A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объем и сто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мость работ, 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 сравнению с </w:t>
      </w:r>
      <w:r w:rsidR="005864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документацией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размещенной на проведение</w:t>
      </w:r>
      <w:r w:rsidR="005864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аукциона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 w:rsidR="009A2B36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 «ПСК «Гарант» не предста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влено</w:t>
      </w:r>
      <w:r w:rsidR="00212110" w:rsidRPr="0021211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4CC7" w:rsidRDefault="00170E1F" w:rsidP="004B77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части</w:t>
      </w:r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7" w:history="1">
        <w:r w:rsidR="00624CC7" w:rsidRPr="00B77A2E">
          <w:rPr>
            <w:rFonts w:ascii="Times New Roman" w:eastAsia="Calibri" w:hAnsi="Times New Roman" w:cs="Times New Roman"/>
            <w:sz w:val="28"/>
            <w:szCs w:val="28"/>
          </w:rPr>
          <w:t>пунктом 2 части 22 статьи 99</w:t>
        </w:r>
      </w:hyperlink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8" w:history="1">
        <w:r w:rsidR="00624CC7" w:rsidRPr="00B77A2E">
          <w:rPr>
            <w:rFonts w:ascii="Times New Roman" w:eastAsia="Calibri" w:hAnsi="Times New Roman" w:cs="Times New Roman"/>
            <w:sz w:val="28"/>
            <w:szCs w:val="28"/>
          </w:rPr>
          <w:t>частью 22 статьи 99</w:t>
        </w:r>
      </w:hyperlink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закона.</w:t>
      </w:r>
    </w:p>
    <w:p w:rsidR="00170E1F" w:rsidRDefault="008348A2" w:rsidP="00170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Комиссия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отмечает, что в связи с тем что, </w:t>
      </w:r>
      <w:r w:rsidR="00170E1F" w:rsidRPr="00F623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Заказчиком были предприняты де</w:t>
      </w:r>
      <w:r w:rsidR="00170E1F" w:rsidRPr="00F623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й</w:t>
      </w:r>
      <w:r w:rsidR="00170E1F" w:rsidRPr="00F623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ствия по </w:t>
      </w:r>
      <w:r w:rsidR="00DA723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исправлению</w:t>
      </w:r>
      <w:r w:rsidR="00170E1F" w:rsidRPr="00F623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проекта контракта 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представлены доказательства об устр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нении нарушения до вынесения решения по жалобе ООО «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ПСК «Гарант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», необх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димость в выдаче 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Заказчику</w:t>
      </w:r>
      <w:r w:rsidR="00170E1F" w:rsidRPr="00FA3D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предписания об устранении допущенного нарушения отсутствует.</w:t>
      </w:r>
      <w:r w:rsid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8348A2" w:rsidRDefault="008348A2" w:rsidP="008348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к заключению о том, что жалоб</w:t>
      </w:r>
      <w:proofErr w:type="gramStart"/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 ООО</w:t>
      </w:r>
      <w:proofErr w:type="gramEnd"/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70E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«ПСК «Гарант»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является необосн</w:t>
      </w:r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0935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ванной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4CC7" w:rsidRPr="00B77A2E" w:rsidRDefault="00624CC7" w:rsidP="004B77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Руководствуясь статьями 99,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AB1C67" w:rsidRDefault="00AB1C6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211FD" w:rsidRPr="00B77A2E" w:rsidRDefault="000211FD" w:rsidP="000211FD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CC7" w:rsidRPr="00B77A2E">
        <w:rPr>
          <w:rFonts w:ascii="Times New Roman" w:eastAsia="Calibri" w:hAnsi="Times New Roman" w:cs="Times New Roman"/>
          <w:sz w:val="28"/>
          <w:szCs w:val="28"/>
        </w:rPr>
        <w:t>Признать жалоб</w:t>
      </w:r>
      <w:proofErr w:type="gramStart"/>
      <w:r w:rsidR="00624CC7" w:rsidRPr="00B77A2E">
        <w:rPr>
          <w:rFonts w:ascii="Times New Roman" w:eastAsia="Calibri" w:hAnsi="Times New Roman" w:cs="Times New Roman"/>
          <w:sz w:val="28"/>
          <w:szCs w:val="28"/>
        </w:rPr>
        <w:t>у</w:t>
      </w:r>
      <w:r w:rsidR="00624CC7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4B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4B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«ПСК «Гарант»</w:t>
      </w:r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bookmarkEnd w:id="0"/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обоснованной.      </w:t>
      </w:r>
    </w:p>
    <w:p w:rsidR="000211FD" w:rsidRPr="00B77A2E" w:rsidRDefault="000211FD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81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B33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81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17" w:rsidRPr="005525AA" w:rsidRDefault="00624CC7" w:rsidP="004B771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  </w:t>
      </w:r>
    </w:p>
    <w:p w:rsidR="00624CC7" w:rsidRDefault="00624CC7" w:rsidP="004B7717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60156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Примечание: Решение Комиссии по контролю в сфере закупок может быть обжаловано в судебном порядке в течение трех месяцев со дня его принятия  (часть 9 статьи 106 Закона о контрактной системе).  </w:t>
      </w:r>
    </w:p>
    <w:sectPr w:rsidR="00624CC7" w:rsidSect="00441719">
      <w:headerReference w:type="default" r:id="rId9"/>
      <w:footerReference w:type="default" r:id="rId10"/>
      <w:pgSz w:w="11906" w:h="16838"/>
      <w:pgMar w:top="1134" w:right="567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5A" w:rsidRDefault="00BC1D5A">
      <w:pPr>
        <w:spacing w:after="0" w:line="240" w:lineRule="auto"/>
      </w:pPr>
      <w:r>
        <w:separator/>
      </w:r>
    </w:p>
  </w:endnote>
  <w:endnote w:type="continuationSeparator" w:id="0">
    <w:p w:rsidR="00BC1D5A" w:rsidRDefault="00BC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19" w:rsidRDefault="00441719">
    <w:pPr>
      <w:pStyle w:val="a3"/>
      <w:jc w:val="center"/>
    </w:pPr>
  </w:p>
  <w:p w:rsidR="00441719" w:rsidRDefault="00441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5A" w:rsidRDefault="00BC1D5A">
      <w:pPr>
        <w:spacing w:after="0" w:line="240" w:lineRule="auto"/>
      </w:pPr>
      <w:r>
        <w:separator/>
      </w:r>
    </w:p>
  </w:footnote>
  <w:footnote w:type="continuationSeparator" w:id="0">
    <w:p w:rsidR="00BC1D5A" w:rsidRDefault="00BC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441719" w:rsidRDefault="004417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11">
          <w:rPr>
            <w:noProof/>
          </w:rPr>
          <w:t>4</w:t>
        </w:r>
        <w:r>
          <w:fldChar w:fldCharType="end"/>
        </w:r>
      </w:p>
    </w:sdtContent>
  </w:sdt>
  <w:p w:rsidR="00441719" w:rsidRDefault="00441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4"/>
    <w:rsid w:val="00003573"/>
    <w:rsid w:val="000158DC"/>
    <w:rsid w:val="000211FD"/>
    <w:rsid w:val="00021AFD"/>
    <w:rsid w:val="00033E9A"/>
    <w:rsid w:val="000354C1"/>
    <w:rsid w:val="00044670"/>
    <w:rsid w:val="0004524C"/>
    <w:rsid w:val="00057C90"/>
    <w:rsid w:val="00066725"/>
    <w:rsid w:val="0008216C"/>
    <w:rsid w:val="0009356F"/>
    <w:rsid w:val="001348E6"/>
    <w:rsid w:val="00140B4E"/>
    <w:rsid w:val="001633C4"/>
    <w:rsid w:val="0017021C"/>
    <w:rsid w:val="00170E1F"/>
    <w:rsid w:val="0018331E"/>
    <w:rsid w:val="001B106E"/>
    <w:rsid w:val="001B750A"/>
    <w:rsid w:val="001E0281"/>
    <w:rsid w:val="001E16F4"/>
    <w:rsid w:val="001F07C0"/>
    <w:rsid w:val="00205125"/>
    <w:rsid w:val="00212110"/>
    <w:rsid w:val="00215DE0"/>
    <w:rsid w:val="00215FDE"/>
    <w:rsid w:val="00232DEF"/>
    <w:rsid w:val="00263458"/>
    <w:rsid w:val="00277EE7"/>
    <w:rsid w:val="002852A9"/>
    <w:rsid w:val="002A31DF"/>
    <w:rsid w:val="002A385D"/>
    <w:rsid w:val="002A5D81"/>
    <w:rsid w:val="002B747C"/>
    <w:rsid w:val="002D4594"/>
    <w:rsid w:val="002E2CEA"/>
    <w:rsid w:val="002E485C"/>
    <w:rsid w:val="002F49BE"/>
    <w:rsid w:val="00302FDF"/>
    <w:rsid w:val="00304F66"/>
    <w:rsid w:val="00311E0E"/>
    <w:rsid w:val="00323C0D"/>
    <w:rsid w:val="00334FE2"/>
    <w:rsid w:val="00355FC6"/>
    <w:rsid w:val="00360182"/>
    <w:rsid w:val="003A1957"/>
    <w:rsid w:val="003B11CD"/>
    <w:rsid w:val="003D0262"/>
    <w:rsid w:val="003D19BE"/>
    <w:rsid w:val="0040045C"/>
    <w:rsid w:val="0040582B"/>
    <w:rsid w:val="0041403F"/>
    <w:rsid w:val="00441719"/>
    <w:rsid w:val="004B7717"/>
    <w:rsid w:val="004C2FFD"/>
    <w:rsid w:val="004C30F8"/>
    <w:rsid w:val="004C737F"/>
    <w:rsid w:val="004D051F"/>
    <w:rsid w:val="004F342B"/>
    <w:rsid w:val="004F5894"/>
    <w:rsid w:val="004F7811"/>
    <w:rsid w:val="00512AC1"/>
    <w:rsid w:val="00515908"/>
    <w:rsid w:val="00523584"/>
    <w:rsid w:val="00535DBD"/>
    <w:rsid w:val="00546B6F"/>
    <w:rsid w:val="0057688E"/>
    <w:rsid w:val="00580C0E"/>
    <w:rsid w:val="00586467"/>
    <w:rsid w:val="00586AA4"/>
    <w:rsid w:val="005D09D5"/>
    <w:rsid w:val="00624CC7"/>
    <w:rsid w:val="006256DA"/>
    <w:rsid w:val="00641E48"/>
    <w:rsid w:val="00663CAD"/>
    <w:rsid w:val="0066670C"/>
    <w:rsid w:val="006F09F4"/>
    <w:rsid w:val="006F1A81"/>
    <w:rsid w:val="006F4B7A"/>
    <w:rsid w:val="00723881"/>
    <w:rsid w:val="00732B8D"/>
    <w:rsid w:val="0074425F"/>
    <w:rsid w:val="00777760"/>
    <w:rsid w:val="007A03C3"/>
    <w:rsid w:val="007B6671"/>
    <w:rsid w:val="007B74D9"/>
    <w:rsid w:val="007C0741"/>
    <w:rsid w:val="007D2134"/>
    <w:rsid w:val="007D501D"/>
    <w:rsid w:val="007E4916"/>
    <w:rsid w:val="007F3B3C"/>
    <w:rsid w:val="00820E9F"/>
    <w:rsid w:val="008348A2"/>
    <w:rsid w:val="00853DC5"/>
    <w:rsid w:val="008774DD"/>
    <w:rsid w:val="008D1B62"/>
    <w:rsid w:val="008F1E8B"/>
    <w:rsid w:val="008F4E0A"/>
    <w:rsid w:val="00911D0A"/>
    <w:rsid w:val="009652D9"/>
    <w:rsid w:val="00966454"/>
    <w:rsid w:val="00970A7B"/>
    <w:rsid w:val="0097571B"/>
    <w:rsid w:val="009A2B36"/>
    <w:rsid w:val="009A7EE9"/>
    <w:rsid w:val="009C1447"/>
    <w:rsid w:val="00A41863"/>
    <w:rsid w:val="00A73EE6"/>
    <w:rsid w:val="00AB1C67"/>
    <w:rsid w:val="00AF7332"/>
    <w:rsid w:val="00B0285D"/>
    <w:rsid w:val="00B338A1"/>
    <w:rsid w:val="00B56E7A"/>
    <w:rsid w:val="00B6215C"/>
    <w:rsid w:val="00B7587E"/>
    <w:rsid w:val="00B77A2E"/>
    <w:rsid w:val="00B900D7"/>
    <w:rsid w:val="00BA164D"/>
    <w:rsid w:val="00BA3D37"/>
    <w:rsid w:val="00BB5C72"/>
    <w:rsid w:val="00BC1D5A"/>
    <w:rsid w:val="00BD7EEB"/>
    <w:rsid w:val="00C01AEB"/>
    <w:rsid w:val="00C55A51"/>
    <w:rsid w:val="00C67E74"/>
    <w:rsid w:val="00C820E3"/>
    <w:rsid w:val="00CA0797"/>
    <w:rsid w:val="00CA50EF"/>
    <w:rsid w:val="00CC535A"/>
    <w:rsid w:val="00CD208B"/>
    <w:rsid w:val="00D266EB"/>
    <w:rsid w:val="00D42560"/>
    <w:rsid w:val="00D478BD"/>
    <w:rsid w:val="00D72A9E"/>
    <w:rsid w:val="00D94196"/>
    <w:rsid w:val="00D95D37"/>
    <w:rsid w:val="00DA723C"/>
    <w:rsid w:val="00DC2326"/>
    <w:rsid w:val="00DF4D23"/>
    <w:rsid w:val="00DF7727"/>
    <w:rsid w:val="00E226F7"/>
    <w:rsid w:val="00E238AD"/>
    <w:rsid w:val="00E51B84"/>
    <w:rsid w:val="00E57293"/>
    <w:rsid w:val="00E62F7F"/>
    <w:rsid w:val="00E64587"/>
    <w:rsid w:val="00E675E7"/>
    <w:rsid w:val="00E73D72"/>
    <w:rsid w:val="00E9122A"/>
    <w:rsid w:val="00E912CC"/>
    <w:rsid w:val="00EA7765"/>
    <w:rsid w:val="00EF1353"/>
    <w:rsid w:val="00F12B98"/>
    <w:rsid w:val="00F427EB"/>
    <w:rsid w:val="00F623F0"/>
    <w:rsid w:val="00FA3D29"/>
    <w:rsid w:val="00FA48DE"/>
    <w:rsid w:val="00FB7D2B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27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27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436E3819C6479C6C97C1BE3D6476A182C39EE792445E3154F6DE045A61ADBEFAB8DED1653C0DBRF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436E3819C6479C6C97C1BE3D6476A182C39EE792445E3154F6DE045A61ADBEFAB8DED1653C0DBRFa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2014-10-30T06:53:00Z</cp:lastPrinted>
  <dcterms:created xsi:type="dcterms:W3CDTF">2014-10-30T06:47:00Z</dcterms:created>
  <dcterms:modified xsi:type="dcterms:W3CDTF">2014-11-05T11:19:00Z</dcterms:modified>
</cp:coreProperties>
</file>