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FE5401" w:rsidRDefault="00FE5401"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E5401">
        <w:rPr>
          <w:rFonts w:ascii="Times New Roman" w:eastAsia="Times New Roman" w:hAnsi="Times New Roman" w:cs="Times New Roman"/>
          <w:b/>
          <w:kern w:val="0"/>
          <w:sz w:val="28"/>
          <w:szCs w:val="28"/>
          <w:lang w:eastAsia="ru-RU"/>
        </w:rPr>
        <w:t>от 23.07.2014</w:t>
      </w:r>
    </w:p>
    <w:p w:rsidR="00ED4FAD" w:rsidRPr="00FE5401" w:rsidRDefault="00FE5401"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E5401">
        <w:rPr>
          <w:rFonts w:ascii="Times New Roman" w:eastAsia="Times New Roman" w:hAnsi="Times New Roman" w:cs="Times New Roman"/>
          <w:b/>
          <w:kern w:val="0"/>
          <w:sz w:val="28"/>
          <w:szCs w:val="28"/>
          <w:lang w:eastAsia="ru-RU"/>
        </w:rPr>
        <w:t>№ 06-04/5624</w:t>
      </w:r>
    </w:p>
    <w:p w:rsidR="00ED4FAD" w:rsidRPr="00FE5401"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FE540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FE540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FE5401"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Pr="00F56E7E"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F56E7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06ED6" w:rsidRPr="00F56E7E" w:rsidRDefault="00706ED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F56E7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F56E7E"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F56E7E"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F56E7E"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56E7E">
        <w:rPr>
          <w:rFonts w:ascii="Times New Roman" w:eastAsia="Times New Roman" w:hAnsi="Times New Roman" w:cs="Times New Roman"/>
          <w:b/>
          <w:kern w:val="0"/>
          <w:sz w:val="28"/>
          <w:szCs w:val="28"/>
          <w:lang w:eastAsia="ru-RU"/>
        </w:rPr>
        <w:t>РЕШЕНИЕ</w:t>
      </w:r>
    </w:p>
    <w:p w:rsidR="00180FD7" w:rsidRPr="00F56E7E"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56E7E">
        <w:rPr>
          <w:rFonts w:ascii="Times New Roman" w:eastAsia="Times New Roman" w:hAnsi="Times New Roman" w:cs="Times New Roman"/>
          <w:b/>
          <w:kern w:val="0"/>
          <w:sz w:val="28"/>
          <w:szCs w:val="28"/>
          <w:lang w:eastAsia="ru-RU"/>
        </w:rPr>
        <w:t>по результатам рассмотрения жалоб</w:t>
      </w:r>
      <w:proofErr w:type="gramStart"/>
      <w:r w:rsidR="00E1784A" w:rsidRPr="00F56E7E">
        <w:rPr>
          <w:rFonts w:ascii="Times New Roman" w:eastAsia="Times New Roman" w:hAnsi="Times New Roman" w:cs="Times New Roman"/>
          <w:b/>
          <w:kern w:val="0"/>
          <w:sz w:val="28"/>
          <w:szCs w:val="28"/>
          <w:lang w:eastAsia="ru-RU"/>
        </w:rPr>
        <w:t>ы</w:t>
      </w:r>
      <w:r w:rsidR="00431950" w:rsidRPr="00F56E7E">
        <w:rPr>
          <w:rFonts w:ascii="Times New Roman" w:eastAsia="Times New Roman" w:hAnsi="Times New Roman" w:cs="Times New Roman"/>
          <w:b/>
          <w:kern w:val="0"/>
          <w:sz w:val="28"/>
          <w:szCs w:val="28"/>
          <w:lang w:eastAsia="ru-RU"/>
        </w:rPr>
        <w:t xml:space="preserve"> </w:t>
      </w:r>
      <w:r w:rsidR="00AA0F47" w:rsidRPr="00F56E7E">
        <w:rPr>
          <w:rFonts w:ascii="Times New Roman" w:eastAsia="Times New Roman" w:hAnsi="Times New Roman" w:cs="Times New Roman"/>
          <w:b/>
          <w:kern w:val="0"/>
          <w:sz w:val="28"/>
          <w:szCs w:val="28"/>
          <w:lang w:eastAsia="ru-RU"/>
        </w:rPr>
        <w:t>ООО</w:t>
      </w:r>
      <w:proofErr w:type="gramEnd"/>
      <w:r w:rsidR="00AA0F47" w:rsidRPr="00F56E7E">
        <w:rPr>
          <w:rFonts w:ascii="Times New Roman" w:eastAsia="Times New Roman" w:hAnsi="Times New Roman" w:cs="Times New Roman"/>
          <w:b/>
          <w:kern w:val="0"/>
          <w:sz w:val="28"/>
          <w:szCs w:val="28"/>
          <w:lang w:eastAsia="ru-RU"/>
        </w:rPr>
        <w:t xml:space="preserve"> «</w:t>
      </w:r>
      <w:r w:rsidR="00F56E7E" w:rsidRPr="00F56E7E">
        <w:rPr>
          <w:rFonts w:ascii="Times New Roman" w:eastAsia="Times New Roman" w:hAnsi="Times New Roman" w:cs="Times New Roman"/>
          <w:b/>
          <w:kern w:val="0"/>
          <w:sz w:val="28"/>
          <w:szCs w:val="28"/>
          <w:lang w:eastAsia="ru-RU"/>
        </w:rPr>
        <w:t>Волга-Ресурс</w:t>
      </w:r>
      <w:r w:rsidR="00AA0F47" w:rsidRPr="00F56E7E">
        <w:rPr>
          <w:rFonts w:ascii="Times New Roman" w:eastAsia="Times New Roman" w:hAnsi="Times New Roman" w:cs="Times New Roman"/>
          <w:b/>
          <w:kern w:val="0"/>
          <w:sz w:val="28"/>
          <w:szCs w:val="28"/>
          <w:lang w:eastAsia="ru-RU"/>
        </w:rPr>
        <w:t>»</w:t>
      </w:r>
    </w:p>
    <w:p w:rsidR="002D38B2" w:rsidRPr="00F56E7E"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F56E7E" w:rsidRDefault="00004555" w:rsidP="00425E04">
      <w:pPr>
        <w:autoSpaceDE w:val="0"/>
        <w:adjustRightInd w:val="0"/>
        <w:spacing w:after="0" w:line="240" w:lineRule="auto"/>
        <w:jc w:val="right"/>
        <w:outlineLvl w:val="1"/>
        <w:rPr>
          <w:rFonts w:ascii="Times New Roman" w:hAnsi="Times New Roman" w:cs="Times New Roman"/>
          <w:sz w:val="28"/>
          <w:szCs w:val="28"/>
        </w:rPr>
      </w:pPr>
      <w:r w:rsidRPr="00F56E7E">
        <w:rPr>
          <w:rFonts w:ascii="Times New Roman" w:hAnsi="Times New Roman" w:cs="Times New Roman"/>
          <w:b/>
          <w:sz w:val="28"/>
          <w:szCs w:val="28"/>
        </w:rPr>
        <w:t xml:space="preserve">Дело № </w:t>
      </w:r>
      <w:r w:rsidR="00431950" w:rsidRPr="00F56E7E">
        <w:rPr>
          <w:rFonts w:ascii="Times New Roman" w:hAnsi="Times New Roman" w:cs="Times New Roman"/>
          <w:b/>
          <w:sz w:val="28"/>
          <w:szCs w:val="28"/>
        </w:rPr>
        <w:t>1</w:t>
      </w:r>
      <w:r w:rsidR="000434D5" w:rsidRPr="00F56E7E">
        <w:rPr>
          <w:rFonts w:ascii="Times New Roman" w:hAnsi="Times New Roman" w:cs="Times New Roman"/>
          <w:b/>
          <w:sz w:val="28"/>
          <w:szCs w:val="28"/>
        </w:rPr>
        <w:t>6</w:t>
      </w:r>
      <w:r w:rsidR="00F56E7E" w:rsidRPr="00F56E7E">
        <w:rPr>
          <w:rFonts w:ascii="Times New Roman" w:hAnsi="Times New Roman" w:cs="Times New Roman"/>
          <w:b/>
          <w:sz w:val="28"/>
          <w:szCs w:val="28"/>
        </w:rPr>
        <w:t>6</w:t>
      </w:r>
      <w:r w:rsidRPr="00F56E7E">
        <w:rPr>
          <w:rFonts w:ascii="Times New Roman" w:hAnsi="Times New Roman" w:cs="Times New Roman"/>
          <w:b/>
          <w:sz w:val="28"/>
          <w:szCs w:val="28"/>
        </w:rPr>
        <w:t>-К-2014</w:t>
      </w:r>
    </w:p>
    <w:p w:rsidR="00706ED6" w:rsidRPr="00F56E7E" w:rsidRDefault="00706ED6" w:rsidP="00425E04">
      <w:pPr>
        <w:autoSpaceDE w:val="0"/>
        <w:adjustRightInd w:val="0"/>
        <w:spacing w:after="0" w:line="240" w:lineRule="auto"/>
        <w:outlineLvl w:val="1"/>
        <w:rPr>
          <w:rFonts w:ascii="Times New Roman" w:hAnsi="Times New Roman" w:cs="Times New Roman"/>
          <w:sz w:val="28"/>
          <w:szCs w:val="28"/>
        </w:rPr>
      </w:pPr>
    </w:p>
    <w:p w:rsidR="00004555" w:rsidRPr="00F56E7E"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F56E7E">
        <w:rPr>
          <w:rFonts w:ascii="Times New Roman" w:hAnsi="Times New Roman" w:cs="Times New Roman"/>
          <w:sz w:val="28"/>
          <w:szCs w:val="28"/>
        </w:rPr>
        <w:t>г</w:t>
      </w:r>
      <w:proofErr w:type="gramStart"/>
      <w:r w:rsidRPr="00F56E7E">
        <w:rPr>
          <w:rFonts w:ascii="Times New Roman" w:hAnsi="Times New Roman" w:cs="Times New Roman"/>
          <w:sz w:val="28"/>
          <w:szCs w:val="28"/>
        </w:rPr>
        <w:t>.Ч</w:t>
      </w:r>
      <w:proofErr w:type="gramEnd"/>
      <w:r w:rsidRPr="00F56E7E">
        <w:rPr>
          <w:rFonts w:ascii="Times New Roman" w:hAnsi="Times New Roman" w:cs="Times New Roman"/>
          <w:sz w:val="28"/>
          <w:szCs w:val="28"/>
        </w:rPr>
        <w:t>ебоксары</w:t>
      </w:r>
      <w:proofErr w:type="spellEnd"/>
      <w:r w:rsidRPr="00F56E7E">
        <w:rPr>
          <w:rFonts w:ascii="Times New Roman" w:hAnsi="Times New Roman" w:cs="Times New Roman"/>
          <w:sz w:val="28"/>
          <w:szCs w:val="28"/>
        </w:rPr>
        <w:t xml:space="preserve"> </w:t>
      </w:r>
    </w:p>
    <w:p w:rsidR="00004555" w:rsidRPr="00F56E7E" w:rsidRDefault="00F56E7E" w:rsidP="00425E04">
      <w:pPr>
        <w:autoSpaceDE w:val="0"/>
        <w:adjustRightInd w:val="0"/>
        <w:spacing w:after="0" w:line="240" w:lineRule="auto"/>
        <w:outlineLvl w:val="1"/>
        <w:rPr>
          <w:rFonts w:ascii="Times New Roman" w:hAnsi="Times New Roman" w:cs="Times New Roman"/>
          <w:sz w:val="28"/>
          <w:szCs w:val="28"/>
        </w:rPr>
      </w:pPr>
      <w:r w:rsidRPr="00F56E7E">
        <w:rPr>
          <w:rFonts w:ascii="Times New Roman" w:hAnsi="Times New Roman" w:cs="Times New Roman"/>
          <w:sz w:val="28"/>
          <w:szCs w:val="28"/>
        </w:rPr>
        <w:t>23</w:t>
      </w:r>
      <w:r w:rsidR="00DC549B" w:rsidRPr="00F56E7E">
        <w:rPr>
          <w:rFonts w:ascii="Times New Roman" w:hAnsi="Times New Roman" w:cs="Times New Roman"/>
          <w:sz w:val="28"/>
          <w:szCs w:val="28"/>
        </w:rPr>
        <w:t xml:space="preserve"> июл</w:t>
      </w:r>
      <w:r w:rsidR="00004555" w:rsidRPr="00F56E7E">
        <w:rPr>
          <w:rFonts w:ascii="Times New Roman" w:hAnsi="Times New Roman" w:cs="Times New Roman"/>
          <w:sz w:val="28"/>
          <w:szCs w:val="28"/>
        </w:rPr>
        <w:t>я 2014 года</w:t>
      </w:r>
    </w:p>
    <w:p w:rsidR="00004555" w:rsidRPr="00F56E7E" w:rsidRDefault="00004555" w:rsidP="00425E04">
      <w:pPr>
        <w:spacing w:after="0" w:line="240" w:lineRule="auto"/>
        <w:jc w:val="both"/>
        <w:rPr>
          <w:rFonts w:ascii="Times New Roman" w:hAnsi="Times New Roman" w:cs="Times New Roman"/>
          <w:sz w:val="28"/>
          <w:szCs w:val="28"/>
        </w:rPr>
      </w:pPr>
    </w:p>
    <w:p w:rsidR="00431950" w:rsidRPr="00F56E7E" w:rsidRDefault="00004555" w:rsidP="00431950">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 xml:space="preserve">Резолютивная часть решения оглашена </w:t>
      </w:r>
      <w:r w:rsidR="00807CFE" w:rsidRPr="00F56E7E">
        <w:rPr>
          <w:rFonts w:ascii="Times New Roman" w:hAnsi="Times New Roman" w:cs="Times New Roman"/>
          <w:sz w:val="28"/>
          <w:szCs w:val="28"/>
        </w:rPr>
        <w:t>1</w:t>
      </w:r>
      <w:r w:rsidR="00F56E7E" w:rsidRPr="00F56E7E">
        <w:rPr>
          <w:rFonts w:ascii="Times New Roman" w:hAnsi="Times New Roman" w:cs="Times New Roman"/>
          <w:sz w:val="28"/>
          <w:szCs w:val="28"/>
        </w:rPr>
        <w:t>8</w:t>
      </w:r>
      <w:r w:rsidRPr="00F56E7E">
        <w:rPr>
          <w:rFonts w:ascii="Times New Roman" w:hAnsi="Times New Roman" w:cs="Times New Roman"/>
          <w:sz w:val="28"/>
          <w:szCs w:val="28"/>
        </w:rPr>
        <w:t xml:space="preserve"> </w:t>
      </w:r>
      <w:r w:rsidR="00E1784A" w:rsidRPr="00F56E7E">
        <w:rPr>
          <w:rFonts w:ascii="Times New Roman" w:hAnsi="Times New Roman" w:cs="Times New Roman"/>
          <w:sz w:val="28"/>
          <w:szCs w:val="28"/>
        </w:rPr>
        <w:t>ию</w:t>
      </w:r>
      <w:r w:rsidR="00807CFE" w:rsidRPr="00F56E7E">
        <w:rPr>
          <w:rFonts w:ascii="Times New Roman" w:hAnsi="Times New Roman" w:cs="Times New Roman"/>
          <w:sz w:val="28"/>
          <w:szCs w:val="28"/>
        </w:rPr>
        <w:t>л</w:t>
      </w:r>
      <w:r w:rsidRPr="00F56E7E">
        <w:rPr>
          <w:rFonts w:ascii="Times New Roman" w:hAnsi="Times New Roman" w:cs="Times New Roman"/>
          <w:sz w:val="28"/>
          <w:szCs w:val="28"/>
        </w:rPr>
        <w:t xml:space="preserve">я 2014 года. </w:t>
      </w:r>
    </w:p>
    <w:p w:rsidR="00004555" w:rsidRPr="00F56E7E" w:rsidRDefault="00004555" w:rsidP="00431950">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 xml:space="preserve">Решение изготовлено в полном объеме </w:t>
      </w:r>
      <w:r w:rsidR="00F56E7E" w:rsidRPr="00F56E7E">
        <w:rPr>
          <w:rFonts w:ascii="Times New Roman" w:hAnsi="Times New Roman" w:cs="Times New Roman"/>
          <w:sz w:val="28"/>
          <w:szCs w:val="28"/>
        </w:rPr>
        <w:t>23</w:t>
      </w:r>
      <w:r w:rsidR="00431950" w:rsidRPr="00F56E7E">
        <w:rPr>
          <w:rFonts w:ascii="Times New Roman" w:hAnsi="Times New Roman" w:cs="Times New Roman"/>
          <w:sz w:val="28"/>
          <w:szCs w:val="28"/>
        </w:rPr>
        <w:t xml:space="preserve"> </w:t>
      </w:r>
      <w:r w:rsidR="00C5622D" w:rsidRPr="00F56E7E">
        <w:rPr>
          <w:rFonts w:ascii="Times New Roman" w:hAnsi="Times New Roman" w:cs="Times New Roman"/>
          <w:sz w:val="28"/>
          <w:szCs w:val="28"/>
        </w:rPr>
        <w:t>июл</w:t>
      </w:r>
      <w:r w:rsidR="00431950" w:rsidRPr="00F56E7E">
        <w:rPr>
          <w:rFonts w:ascii="Times New Roman" w:hAnsi="Times New Roman" w:cs="Times New Roman"/>
          <w:sz w:val="28"/>
          <w:szCs w:val="28"/>
        </w:rPr>
        <w:t>я 2014 года</w:t>
      </w:r>
      <w:r w:rsidRPr="00F56E7E">
        <w:rPr>
          <w:rFonts w:ascii="Times New Roman" w:hAnsi="Times New Roman" w:cs="Times New Roman"/>
          <w:sz w:val="28"/>
          <w:szCs w:val="28"/>
        </w:rPr>
        <w:t>.</w:t>
      </w:r>
    </w:p>
    <w:p w:rsidR="00004555" w:rsidRPr="00F56E7E" w:rsidRDefault="00004555" w:rsidP="00425E04">
      <w:pPr>
        <w:spacing w:after="0" w:line="240" w:lineRule="auto"/>
        <w:ind w:firstLine="851"/>
        <w:jc w:val="both"/>
        <w:rPr>
          <w:sz w:val="28"/>
          <w:szCs w:val="28"/>
        </w:rPr>
      </w:pPr>
    </w:p>
    <w:p w:rsidR="00D62A55" w:rsidRPr="00F56E7E"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F56E7E">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F56E7E">
        <w:rPr>
          <w:rFonts w:ascii="Times New Roman" w:eastAsia="Times New Roman" w:hAnsi="Times New Roman" w:cs="Times New Roman"/>
          <w:kern w:val="0"/>
          <w:sz w:val="28"/>
          <w:szCs w:val="28"/>
          <w:lang w:eastAsia="ru-RU"/>
        </w:rPr>
        <w:t xml:space="preserve"> </w:t>
      </w:r>
      <w:r w:rsidRPr="00F56E7E">
        <w:rPr>
          <w:rFonts w:ascii="Times New Roman" w:eastAsia="Times New Roman" w:hAnsi="Times New Roman" w:cs="Times New Roman"/>
          <w:kern w:val="0"/>
          <w:sz w:val="28"/>
          <w:szCs w:val="28"/>
          <w:lang w:eastAsia="ru-RU"/>
        </w:rPr>
        <w:t>2, от 17.02.2014 №</w:t>
      </w:r>
      <w:r w:rsidR="00431950" w:rsidRPr="00F56E7E">
        <w:rPr>
          <w:rFonts w:ascii="Times New Roman" w:eastAsia="Times New Roman" w:hAnsi="Times New Roman" w:cs="Times New Roman"/>
          <w:kern w:val="0"/>
          <w:sz w:val="28"/>
          <w:szCs w:val="28"/>
          <w:lang w:eastAsia="ru-RU"/>
        </w:rPr>
        <w:t xml:space="preserve"> </w:t>
      </w:r>
      <w:r w:rsidRPr="00F56E7E">
        <w:rPr>
          <w:rFonts w:ascii="Times New Roman" w:eastAsia="Times New Roman" w:hAnsi="Times New Roman" w:cs="Times New Roman"/>
          <w:kern w:val="0"/>
          <w:sz w:val="28"/>
          <w:szCs w:val="28"/>
          <w:lang w:eastAsia="ru-RU"/>
        </w:rPr>
        <w:t xml:space="preserve">34 и </w:t>
      </w:r>
      <w:proofErr w:type="gramStart"/>
      <w:r w:rsidRPr="00F56E7E">
        <w:rPr>
          <w:rFonts w:ascii="Times New Roman" w:eastAsia="Times New Roman" w:hAnsi="Times New Roman" w:cs="Times New Roman"/>
          <w:kern w:val="0"/>
          <w:sz w:val="28"/>
          <w:szCs w:val="28"/>
          <w:lang w:eastAsia="ru-RU"/>
        </w:rPr>
        <w:t>от</w:t>
      </w:r>
      <w:proofErr w:type="gramEnd"/>
      <w:r w:rsidRPr="00F56E7E">
        <w:rPr>
          <w:rFonts w:ascii="Times New Roman" w:eastAsia="Times New Roman" w:hAnsi="Times New Roman" w:cs="Times New Roman"/>
          <w:kern w:val="0"/>
          <w:sz w:val="28"/>
          <w:szCs w:val="28"/>
          <w:lang w:eastAsia="ru-RU"/>
        </w:rPr>
        <w:t xml:space="preserve"> 11.04.2014 №</w:t>
      </w:r>
      <w:r w:rsidR="00431950" w:rsidRPr="00F56E7E">
        <w:rPr>
          <w:rFonts w:ascii="Times New Roman" w:eastAsia="Times New Roman" w:hAnsi="Times New Roman" w:cs="Times New Roman"/>
          <w:kern w:val="0"/>
          <w:sz w:val="28"/>
          <w:szCs w:val="28"/>
          <w:lang w:eastAsia="ru-RU"/>
        </w:rPr>
        <w:t xml:space="preserve"> </w:t>
      </w:r>
      <w:r w:rsidRPr="00F56E7E">
        <w:rPr>
          <w:rFonts w:ascii="Times New Roman" w:eastAsia="Times New Roman" w:hAnsi="Times New Roman" w:cs="Times New Roman"/>
          <w:kern w:val="0"/>
          <w:sz w:val="28"/>
          <w:szCs w:val="28"/>
          <w:lang w:eastAsia="ru-RU"/>
        </w:rPr>
        <w:t xml:space="preserve">109 в составе: </w:t>
      </w:r>
    </w:p>
    <w:p w:rsidR="00740D10" w:rsidRDefault="00740D10"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F56E7E" w:rsidRDefault="00004555" w:rsidP="00425E04">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при участии в деле:</w:t>
      </w:r>
    </w:p>
    <w:p w:rsidR="008D6EA1" w:rsidRPr="00F56E7E" w:rsidRDefault="00004555" w:rsidP="00425E04">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от заявител</w:t>
      </w:r>
      <w:r w:rsidR="00F11AB3" w:rsidRPr="00F56E7E">
        <w:rPr>
          <w:rFonts w:ascii="Times New Roman" w:hAnsi="Times New Roman" w:cs="Times New Roman"/>
          <w:sz w:val="28"/>
          <w:szCs w:val="28"/>
        </w:rPr>
        <w:t>я</w:t>
      </w:r>
      <w:r w:rsidRPr="00F56E7E">
        <w:rPr>
          <w:rFonts w:ascii="Times New Roman" w:hAnsi="Times New Roman" w:cs="Times New Roman"/>
          <w:sz w:val="28"/>
          <w:szCs w:val="28"/>
        </w:rPr>
        <w:t xml:space="preserve"> –</w:t>
      </w:r>
      <w:r w:rsidR="00E1784A" w:rsidRPr="00F56E7E">
        <w:rPr>
          <w:rFonts w:ascii="Times New Roman" w:hAnsi="Times New Roman" w:cs="Times New Roman"/>
          <w:sz w:val="28"/>
          <w:szCs w:val="28"/>
        </w:rPr>
        <w:t xml:space="preserve"> </w:t>
      </w:r>
      <w:r w:rsidR="00AA0F47" w:rsidRPr="00F56E7E">
        <w:rPr>
          <w:rFonts w:ascii="Times New Roman" w:eastAsia="Times New Roman" w:hAnsi="Times New Roman" w:cs="Times New Roman"/>
          <w:sz w:val="28"/>
          <w:szCs w:val="28"/>
          <w:lang w:eastAsia="ru-RU"/>
        </w:rPr>
        <w:t>ООО «</w:t>
      </w:r>
      <w:r w:rsidR="00F56E7E" w:rsidRPr="00F56E7E">
        <w:rPr>
          <w:rFonts w:ascii="Times New Roman" w:eastAsia="Times New Roman" w:hAnsi="Times New Roman" w:cs="Times New Roman"/>
          <w:sz w:val="28"/>
          <w:szCs w:val="28"/>
          <w:lang w:eastAsia="ru-RU"/>
        </w:rPr>
        <w:t>Волга-Ресурс</w:t>
      </w:r>
      <w:proofErr w:type="gramStart"/>
      <w:r w:rsidR="00AA0F47" w:rsidRPr="00F56E7E">
        <w:rPr>
          <w:rFonts w:ascii="Times New Roman" w:eastAsia="Times New Roman" w:hAnsi="Times New Roman" w:cs="Times New Roman"/>
          <w:sz w:val="28"/>
          <w:szCs w:val="28"/>
          <w:lang w:eastAsia="ru-RU"/>
        </w:rPr>
        <w:t>»</w:t>
      </w:r>
      <w:r w:rsidR="00807CFE" w:rsidRPr="00F56E7E">
        <w:rPr>
          <w:rFonts w:ascii="Times New Roman" w:eastAsia="Times New Roman" w:hAnsi="Times New Roman" w:cs="Times New Roman"/>
          <w:sz w:val="24"/>
          <w:szCs w:val="24"/>
          <w:lang w:eastAsia="ru-RU"/>
        </w:rPr>
        <w:t xml:space="preserve"> </w:t>
      </w:r>
      <w:r w:rsidR="00807CFE" w:rsidRPr="00F56E7E">
        <w:rPr>
          <w:rFonts w:ascii="Times New Roman" w:hAnsi="Times New Roman" w:cs="Times New Roman"/>
          <w:sz w:val="28"/>
          <w:szCs w:val="28"/>
        </w:rPr>
        <w:t xml:space="preserve">– </w:t>
      </w:r>
      <w:r w:rsidR="00740D10">
        <w:rPr>
          <w:rFonts w:ascii="Times New Roman" w:hAnsi="Times New Roman" w:cs="Times New Roman"/>
          <w:sz w:val="28"/>
          <w:szCs w:val="28"/>
        </w:rPr>
        <w:t>«…»</w:t>
      </w:r>
      <w:r w:rsidR="00807CFE" w:rsidRPr="00F56E7E">
        <w:rPr>
          <w:rFonts w:ascii="Times New Roman" w:hAnsi="Times New Roman" w:cs="Times New Roman"/>
          <w:sz w:val="28"/>
          <w:szCs w:val="28"/>
        </w:rPr>
        <w:t>,</w:t>
      </w:r>
      <w:r w:rsidR="00F56E7E" w:rsidRPr="00F56E7E">
        <w:rPr>
          <w:rFonts w:ascii="Times New Roman" w:hAnsi="Times New Roman" w:cs="Times New Roman"/>
          <w:sz w:val="28"/>
          <w:szCs w:val="28"/>
        </w:rPr>
        <w:t xml:space="preserve"> </w:t>
      </w:r>
      <w:proofErr w:type="gramEnd"/>
      <w:r w:rsidR="00F56E7E" w:rsidRPr="00F56E7E">
        <w:rPr>
          <w:rFonts w:ascii="Times New Roman" w:hAnsi="Times New Roman" w:cs="Times New Roman"/>
          <w:sz w:val="28"/>
          <w:szCs w:val="28"/>
        </w:rPr>
        <w:t>директора,</w:t>
      </w:r>
    </w:p>
    <w:p w:rsidR="00F56E7E" w:rsidRPr="00F56E7E" w:rsidRDefault="00740D10"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56E7E" w:rsidRPr="00F56E7E">
        <w:rPr>
          <w:rFonts w:ascii="Times New Roman" w:hAnsi="Times New Roman" w:cs="Times New Roman"/>
          <w:sz w:val="28"/>
          <w:szCs w:val="28"/>
        </w:rPr>
        <w:t>, представителя по доверенности от 18.07.2014,</w:t>
      </w:r>
    </w:p>
    <w:p w:rsidR="00431950" w:rsidRPr="00F56E7E" w:rsidRDefault="00431950" w:rsidP="00425E04">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от заказчика –</w:t>
      </w:r>
      <w:r w:rsidR="00807CFE" w:rsidRPr="00F56E7E">
        <w:rPr>
          <w:rFonts w:ascii="Times New Roman" w:eastAsia="Calibri" w:hAnsi="Times New Roman" w:cs="Times New Roman"/>
          <w:sz w:val="24"/>
          <w:szCs w:val="24"/>
          <w:lang w:eastAsia="ru-RU"/>
        </w:rPr>
        <w:t xml:space="preserve"> </w:t>
      </w:r>
      <w:r w:rsidR="00AA0F47" w:rsidRPr="00F56E7E">
        <w:rPr>
          <w:rFonts w:ascii="Times New Roman" w:hAnsi="Times New Roman" w:cs="Times New Roman"/>
          <w:sz w:val="28"/>
          <w:szCs w:val="28"/>
        </w:rPr>
        <w:t>ФКУ «</w:t>
      </w:r>
      <w:proofErr w:type="spellStart"/>
      <w:r w:rsidR="00AA0F47" w:rsidRPr="00F56E7E">
        <w:rPr>
          <w:rFonts w:ascii="Times New Roman" w:hAnsi="Times New Roman" w:cs="Times New Roman"/>
          <w:sz w:val="28"/>
          <w:szCs w:val="28"/>
        </w:rPr>
        <w:t>Упрдор</w:t>
      </w:r>
      <w:proofErr w:type="spellEnd"/>
      <w:r w:rsidR="00AA0F47" w:rsidRPr="00F56E7E">
        <w:rPr>
          <w:rFonts w:ascii="Times New Roman" w:hAnsi="Times New Roman" w:cs="Times New Roman"/>
          <w:sz w:val="28"/>
          <w:szCs w:val="28"/>
        </w:rPr>
        <w:t xml:space="preserve"> «Волга</w:t>
      </w:r>
      <w:proofErr w:type="gramStart"/>
      <w:r w:rsidR="00AA0F47" w:rsidRPr="00F56E7E">
        <w:rPr>
          <w:rFonts w:ascii="Times New Roman" w:hAnsi="Times New Roman" w:cs="Times New Roman"/>
          <w:sz w:val="28"/>
          <w:szCs w:val="28"/>
        </w:rPr>
        <w:t>»</w:t>
      </w:r>
      <w:r w:rsidR="00807CFE" w:rsidRPr="00F56E7E">
        <w:rPr>
          <w:rFonts w:ascii="Times New Roman" w:hAnsi="Times New Roman" w:cs="Times New Roman"/>
          <w:sz w:val="28"/>
          <w:szCs w:val="28"/>
        </w:rPr>
        <w:t xml:space="preserve"> </w:t>
      </w:r>
      <w:r w:rsidRPr="00F56E7E">
        <w:rPr>
          <w:rFonts w:ascii="Times New Roman" w:hAnsi="Times New Roman" w:cs="Times New Roman"/>
          <w:sz w:val="28"/>
          <w:szCs w:val="28"/>
        </w:rPr>
        <w:t xml:space="preserve">– </w:t>
      </w:r>
      <w:r w:rsidR="00740D10">
        <w:rPr>
          <w:rFonts w:ascii="Times New Roman" w:hAnsi="Times New Roman" w:cs="Times New Roman"/>
          <w:sz w:val="28"/>
          <w:szCs w:val="28"/>
        </w:rPr>
        <w:t>«…»</w:t>
      </w:r>
      <w:r w:rsidRPr="00F56E7E">
        <w:rPr>
          <w:rFonts w:ascii="Times New Roman" w:hAnsi="Times New Roman" w:cs="Times New Roman"/>
          <w:sz w:val="28"/>
          <w:szCs w:val="28"/>
        </w:rPr>
        <w:t xml:space="preserve">, </w:t>
      </w:r>
      <w:proofErr w:type="gramEnd"/>
      <w:r w:rsidR="00AA0F47" w:rsidRPr="00F56E7E">
        <w:rPr>
          <w:rFonts w:ascii="Times New Roman" w:hAnsi="Times New Roman" w:cs="Times New Roman"/>
          <w:sz w:val="28"/>
          <w:szCs w:val="28"/>
        </w:rPr>
        <w:t>представителя по доверенности</w:t>
      </w:r>
      <w:r w:rsidR="002463AF" w:rsidRPr="00F56E7E">
        <w:rPr>
          <w:rFonts w:ascii="Times New Roman" w:hAnsi="Times New Roman" w:cs="Times New Roman"/>
          <w:sz w:val="28"/>
          <w:szCs w:val="28"/>
        </w:rPr>
        <w:t xml:space="preserve"> от 16.07.2014</w:t>
      </w:r>
      <w:r w:rsidR="00AA0F47" w:rsidRPr="00F56E7E">
        <w:rPr>
          <w:rFonts w:ascii="Times New Roman" w:hAnsi="Times New Roman" w:cs="Times New Roman"/>
          <w:sz w:val="28"/>
          <w:szCs w:val="28"/>
        </w:rPr>
        <w:t>,</w:t>
      </w:r>
    </w:p>
    <w:p w:rsidR="002463AF" w:rsidRPr="00F56E7E" w:rsidRDefault="00740D10"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463AF" w:rsidRPr="00F56E7E">
        <w:rPr>
          <w:rFonts w:ascii="Times New Roman" w:hAnsi="Times New Roman" w:cs="Times New Roman"/>
          <w:sz w:val="28"/>
          <w:szCs w:val="28"/>
        </w:rPr>
        <w:t>, представителя по доверенности от 16.07.2014,</w:t>
      </w:r>
    </w:p>
    <w:p w:rsidR="002463AF" w:rsidRPr="00F56E7E" w:rsidRDefault="002463AF" w:rsidP="00425E04">
      <w:pPr>
        <w:spacing w:after="0" w:line="240" w:lineRule="auto"/>
        <w:ind w:firstLine="851"/>
        <w:jc w:val="both"/>
        <w:rPr>
          <w:rFonts w:ascii="Times New Roman" w:hAnsi="Times New Roman" w:cs="Times New Roman"/>
          <w:sz w:val="28"/>
          <w:szCs w:val="28"/>
        </w:rPr>
      </w:pPr>
      <w:r w:rsidRPr="00F56E7E">
        <w:rPr>
          <w:rFonts w:ascii="Times New Roman" w:hAnsi="Times New Roman" w:cs="Times New Roman"/>
          <w:sz w:val="28"/>
          <w:szCs w:val="28"/>
        </w:rPr>
        <w:t>от заинтересованного лица – ООО «</w:t>
      </w:r>
      <w:proofErr w:type="spellStart"/>
      <w:r w:rsidRPr="00F56E7E">
        <w:rPr>
          <w:rFonts w:ascii="Times New Roman" w:hAnsi="Times New Roman" w:cs="Times New Roman"/>
          <w:sz w:val="28"/>
          <w:szCs w:val="28"/>
        </w:rPr>
        <w:t>СтройРемМост</w:t>
      </w:r>
      <w:proofErr w:type="spellEnd"/>
      <w:proofErr w:type="gramStart"/>
      <w:r w:rsidRPr="00F56E7E">
        <w:rPr>
          <w:rFonts w:ascii="Times New Roman" w:hAnsi="Times New Roman" w:cs="Times New Roman"/>
          <w:sz w:val="28"/>
          <w:szCs w:val="28"/>
        </w:rPr>
        <w:t xml:space="preserve">» </w:t>
      </w:r>
      <w:r w:rsidR="00F56E7E" w:rsidRPr="00F56E7E">
        <w:rPr>
          <w:rFonts w:ascii="Times New Roman" w:hAnsi="Times New Roman" w:cs="Times New Roman"/>
          <w:sz w:val="28"/>
          <w:szCs w:val="28"/>
        </w:rPr>
        <w:t>–</w:t>
      </w:r>
      <w:r w:rsidRPr="00F56E7E">
        <w:rPr>
          <w:rFonts w:ascii="Times New Roman" w:hAnsi="Times New Roman" w:cs="Times New Roman"/>
          <w:sz w:val="28"/>
          <w:szCs w:val="28"/>
        </w:rPr>
        <w:t xml:space="preserve"> </w:t>
      </w:r>
      <w:r w:rsidR="00740D10">
        <w:rPr>
          <w:rFonts w:ascii="Times New Roman" w:hAnsi="Times New Roman" w:cs="Times New Roman"/>
          <w:sz w:val="28"/>
          <w:szCs w:val="28"/>
        </w:rPr>
        <w:t>«…»</w:t>
      </w:r>
      <w:r w:rsidRPr="00F56E7E">
        <w:rPr>
          <w:rFonts w:ascii="Times New Roman" w:hAnsi="Times New Roman" w:cs="Times New Roman"/>
          <w:sz w:val="28"/>
          <w:szCs w:val="28"/>
        </w:rPr>
        <w:t xml:space="preserve">, </w:t>
      </w:r>
      <w:proofErr w:type="gramEnd"/>
      <w:r w:rsidRPr="00F56E7E">
        <w:rPr>
          <w:rFonts w:ascii="Times New Roman" w:hAnsi="Times New Roman" w:cs="Times New Roman"/>
          <w:sz w:val="28"/>
          <w:szCs w:val="28"/>
        </w:rPr>
        <w:t>представителя по доверенности от 15.07.2014,</w:t>
      </w:r>
    </w:p>
    <w:p w:rsidR="00425E04" w:rsidRPr="005D3D49"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5D3D49">
        <w:rPr>
          <w:rFonts w:ascii="Times New Roman" w:eastAsia="Times New Roman" w:hAnsi="Times New Roman" w:cs="Times New Roman"/>
          <w:kern w:val="0"/>
          <w:sz w:val="28"/>
          <w:szCs w:val="28"/>
          <w:lang w:eastAsia="ru-RU"/>
        </w:rPr>
        <w:t>рассмотрев жалоб</w:t>
      </w:r>
      <w:r w:rsidR="00F11AB3" w:rsidRPr="005D3D49">
        <w:rPr>
          <w:rFonts w:ascii="Times New Roman" w:eastAsia="Times New Roman" w:hAnsi="Times New Roman" w:cs="Times New Roman"/>
          <w:kern w:val="0"/>
          <w:sz w:val="28"/>
          <w:szCs w:val="28"/>
          <w:lang w:eastAsia="ru-RU"/>
        </w:rPr>
        <w:t>у</w:t>
      </w:r>
      <w:r w:rsidR="00B22C03" w:rsidRPr="005D3D49">
        <w:rPr>
          <w:rFonts w:ascii="Times New Roman" w:eastAsia="Times New Roman" w:hAnsi="Times New Roman" w:cs="Times New Roman"/>
          <w:kern w:val="0"/>
          <w:sz w:val="28"/>
          <w:szCs w:val="28"/>
          <w:lang w:eastAsia="ru-RU"/>
        </w:rPr>
        <w:t xml:space="preserve"> </w:t>
      </w:r>
      <w:r w:rsidR="00F56E7E" w:rsidRPr="005D3D49">
        <w:rPr>
          <w:rFonts w:ascii="Times New Roman" w:eastAsia="Times New Roman" w:hAnsi="Times New Roman" w:cs="Times New Roman"/>
          <w:sz w:val="28"/>
          <w:szCs w:val="28"/>
          <w:lang w:eastAsia="ru-RU"/>
        </w:rPr>
        <w:t>ООО «Волга-Ресурс»</w:t>
      </w:r>
      <w:r w:rsidR="00AA0F47" w:rsidRPr="005D3D49">
        <w:rPr>
          <w:rFonts w:ascii="Times New Roman" w:eastAsia="Times New Roman" w:hAnsi="Times New Roman" w:cs="Times New Roman"/>
          <w:sz w:val="28"/>
          <w:szCs w:val="28"/>
          <w:lang w:eastAsia="ru-RU"/>
        </w:rPr>
        <w:t xml:space="preserve"> на действия комиссии </w:t>
      </w:r>
      <w:r w:rsidR="00AA0F47" w:rsidRPr="005D3D49">
        <w:rPr>
          <w:rFonts w:ascii="Times New Roman" w:hAnsi="Times New Roman" w:cs="Times New Roman"/>
          <w:sz w:val="28"/>
          <w:szCs w:val="28"/>
        </w:rPr>
        <w:t>ФКУ «</w:t>
      </w:r>
      <w:proofErr w:type="spellStart"/>
      <w:r w:rsidR="00AA0F47" w:rsidRPr="005D3D49">
        <w:rPr>
          <w:rFonts w:ascii="Times New Roman" w:hAnsi="Times New Roman" w:cs="Times New Roman"/>
          <w:sz w:val="28"/>
          <w:szCs w:val="28"/>
        </w:rPr>
        <w:t>Упрдор</w:t>
      </w:r>
      <w:proofErr w:type="spellEnd"/>
      <w:r w:rsidR="00AA0F47" w:rsidRPr="005D3D49">
        <w:rPr>
          <w:rFonts w:ascii="Times New Roman" w:hAnsi="Times New Roman" w:cs="Times New Roman"/>
          <w:sz w:val="28"/>
          <w:szCs w:val="28"/>
        </w:rPr>
        <w:t xml:space="preserve"> «Волга»</w:t>
      </w:r>
      <w:r w:rsidR="00AA0F47" w:rsidRPr="005D3D49">
        <w:rPr>
          <w:rFonts w:ascii="Times New Roman" w:eastAsia="Times New Roman" w:hAnsi="Times New Roman" w:cs="Times New Roman"/>
          <w:sz w:val="28"/>
          <w:szCs w:val="28"/>
          <w:lang w:eastAsia="ru-RU"/>
        </w:rPr>
        <w:t xml:space="preserve"> по отказу </w:t>
      </w:r>
      <w:r w:rsidR="005D3D49" w:rsidRPr="005D3D49">
        <w:rPr>
          <w:rFonts w:ascii="Times New Roman" w:eastAsia="Times New Roman" w:hAnsi="Times New Roman" w:cs="Times New Roman"/>
          <w:sz w:val="28"/>
          <w:szCs w:val="28"/>
          <w:lang w:eastAsia="ru-RU"/>
        </w:rPr>
        <w:t>ООО «Волга-Ресурс»</w:t>
      </w:r>
      <w:r w:rsidR="00AA0F47" w:rsidRPr="005D3D49">
        <w:rPr>
          <w:rFonts w:ascii="Times New Roman" w:eastAsia="Times New Roman" w:hAnsi="Times New Roman" w:cs="Times New Roman"/>
          <w:sz w:val="28"/>
          <w:szCs w:val="28"/>
          <w:lang w:eastAsia="ru-RU"/>
        </w:rPr>
        <w:t xml:space="preserve"> в допуске к участию в электронном аукционе </w:t>
      </w:r>
      <w:r w:rsidR="00AA0F47" w:rsidRPr="005D3D49">
        <w:rPr>
          <w:rFonts w:ascii="Times New Roman" w:eastAsia="Calibri" w:hAnsi="Times New Roman" w:cs="Times New Roman"/>
          <w:sz w:val="28"/>
          <w:szCs w:val="28"/>
          <w:lang w:eastAsia="ru-RU"/>
        </w:rPr>
        <w:t>на право заключить контракт на р</w:t>
      </w:r>
      <w:r w:rsidR="00AA0F47" w:rsidRPr="005D3D49">
        <w:rPr>
          <w:rFonts w:ascii="Times New Roman" w:hAnsi="Times New Roman" w:cs="Times New Roman"/>
          <w:sz w:val="28"/>
          <w:szCs w:val="28"/>
        </w:rPr>
        <w:t>емонт водопропускных труб на км 145+800, км 149+600, на км 164+520, км 170+300, км 171+200, км 198+297 автомобильной дороги А-151 Цивильск-Ульяновск в Ульяновской области (</w:t>
      </w:r>
      <w:proofErr w:type="spellStart"/>
      <w:r w:rsidR="00AA0F47" w:rsidRPr="005D3D49">
        <w:rPr>
          <w:rFonts w:ascii="Times New Roman" w:hAnsi="Times New Roman" w:cs="Times New Roman"/>
          <w:sz w:val="28"/>
          <w:szCs w:val="28"/>
        </w:rPr>
        <w:t>изв</w:t>
      </w:r>
      <w:proofErr w:type="spellEnd"/>
      <w:r w:rsidR="00AA0F47" w:rsidRPr="005D3D49">
        <w:rPr>
          <w:rFonts w:ascii="Times New Roman" w:hAnsi="Times New Roman" w:cs="Times New Roman"/>
          <w:sz w:val="28"/>
          <w:szCs w:val="28"/>
        </w:rPr>
        <w:t>. № 0315100000314000087)</w:t>
      </w:r>
      <w:r w:rsidR="00425E04" w:rsidRPr="005D3D49">
        <w:rPr>
          <w:rStyle w:val="a7"/>
          <w:rFonts w:ascii="Times New Roman" w:hAnsi="Times New Roman" w:cs="Times New Roman"/>
          <w:color w:val="auto"/>
          <w:sz w:val="28"/>
          <w:szCs w:val="28"/>
          <w:u w:val="none"/>
        </w:rPr>
        <w:t xml:space="preserve"> </w:t>
      </w:r>
      <w:r w:rsidR="00425E04" w:rsidRPr="005D3D49">
        <w:rPr>
          <w:rFonts w:ascii="Times New Roman" w:hAnsi="Times New Roman" w:cs="Times New Roman"/>
          <w:sz w:val="28"/>
          <w:szCs w:val="28"/>
        </w:rPr>
        <w:t>в соответствии</w:t>
      </w:r>
      <w:proofErr w:type="gramEnd"/>
      <w:r w:rsidR="00425E04" w:rsidRPr="005D3D49">
        <w:rPr>
          <w:rFonts w:ascii="Times New Roman" w:hAnsi="Times New Roman" w:cs="Times New Roman"/>
          <w:sz w:val="28"/>
          <w:szCs w:val="28"/>
        </w:rPr>
        <w:t xml:space="preserve"> с Федеральн</w:t>
      </w:r>
      <w:r w:rsidR="00E816C3">
        <w:rPr>
          <w:rFonts w:ascii="Times New Roman" w:hAnsi="Times New Roman" w:cs="Times New Roman"/>
          <w:sz w:val="28"/>
          <w:szCs w:val="28"/>
        </w:rPr>
        <w:t>ым</w:t>
      </w:r>
      <w:r w:rsidR="00425E04" w:rsidRPr="005D3D49">
        <w:rPr>
          <w:rFonts w:ascii="Times New Roman" w:hAnsi="Times New Roman" w:cs="Times New Roman"/>
          <w:sz w:val="28"/>
          <w:szCs w:val="28"/>
        </w:rPr>
        <w:t xml:space="preserve"> закон</w:t>
      </w:r>
      <w:r w:rsidR="00E816C3">
        <w:rPr>
          <w:rFonts w:ascii="Times New Roman" w:hAnsi="Times New Roman" w:cs="Times New Roman"/>
          <w:sz w:val="28"/>
          <w:szCs w:val="28"/>
        </w:rPr>
        <w:t>ом</w:t>
      </w:r>
      <w:r w:rsidR="00425E04" w:rsidRPr="005D3D49">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16E64" w:rsidRPr="005D3D49">
        <w:rPr>
          <w:rFonts w:ascii="Times New Roman" w:hAnsi="Times New Roman" w:cs="Times New Roman"/>
          <w:sz w:val="28"/>
          <w:szCs w:val="28"/>
        </w:rPr>
        <w:t xml:space="preserve"> (далее – Закон о контрактной системе)</w:t>
      </w:r>
      <w:r w:rsidR="00425E04" w:rsidRPr="005D3D49">
        <w:rPr>
          <w:rFonts w:ascii="Times New Roman" w:hAnsi="Times New Roman" w:cs="Times New Roman"/>
          <w:sz w:val="28"/>
          <w:szCs w:val="28"/>
        </w:rPr>
        <w:t>,</w:t>
      </w:r>
    </w:p>
    <w:p w:rsidR="00E030B3" w:rsidRPr="005D3D49"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5D3D49"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5D3D49">
        <w:rPr>
          <w:rFonts w:ascii="Times New Roman" w:eastAsia="Times New Roman" w:hAnsi="Times New Roman" w:cs="Times New Roman"/>
          <w:kern w:val="0"/>
          <w:sz w:val="28"/>
          <w:szCs w:val="28"/>
          <w:lang w:eastAsia="ru-RU"/>
        </w:rPr>
        <w:t>УСТАНОВИЛА:</w:t>
      </w:r>
    </w:p>
    <w:p w:rsidR="00046F24" w:rsidRPr="005D3D49" w:rsidRDefault="00D156F0"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proofErr w:type="gramStart"/>
      <w:r w:rsidRPr="005D3D49">
        <w:rPr>
          <w:rFonts w:ascii="Times New Roman" w:eastAsia="Batang" w:hAnsi="Times New Roman" w:cs="Times New Roman"/>
          <w:kern w:val="0"/>
          <w:sz w:val="28"/>
          <w:szCs w:val="28"/>
          <w:lang w:eastAsia="ko-KR"/>
        </w:rPr>
        <w:t xml:space="preserve">В </w:t>
      </w:r>
      <w:r w:rsidR="006F1B48" w:rsidRPr="005D3D49">
        <w:rPr>
          <w:rFonts w:ascii="Times New Roman" w:eastAsia="Batang" w:hAnsi="Times New Roman" w:cs="Times New Roman"/>
          <w:kern w:val="0"/>
          <w:sz w:val="28"/>
          <w:szCs w:val="28"/>
          <w:lang w:eastAsia="ko-KR"/>
        </w:rPr>
        <w:t xml:space="preserve">Чувашское УФАС России </w:t>
      </w:r>
      <w:r w:rsidR="00AA0F47" w:rsidRPr="005D3D49">
        <w:rPr>
          <w:rFonts w:ascii="Times New Roman" w:eastAsia="Batang" w:hAnsi="Times New Roman" w:cs="Times New Roman"/>
          <w:kern w:val="0"/>
          <w:sz w:val="28"/>
          <w:szCs w:val="28"/>
          <w:lang w:eastAsia="ko-KR"/>
        </w:rPr>
        <w:t>1</w:t>
      </w:r>
      <w:r w:rsidR="005D3D49" w:rsidRPr="005D3D49">
        <w:rPr>
          <w:rFonts w:ascii="Times New Roman" w:eastAsia="Batang" w:hAnsi="Times New Roman" w:cs="Times New Roman"/>
          <w:kern w:val="0"/>
          <w:sz w:val="28"/>
          <w:szCs w:val="28"/>
          <w:lang w:eastAsia="ko-KR"/>
        </w:rPr>
        <w:t>6</w:t>
      </w:r>
      <w:r w:rsidR="00F11AB3" w:rsidRPr="005D3D49">
        <w:rPr>
          <w:rFonts w:ascii="Times New Roman" w:eastAsia="Batang" w:hAnsi="Times New Roman" w:cs="Times New Roman"/>
          <w:kern w:val="0"/>
          <w:sz w:val="28"/>
          <w:szCs w:val="28"/>
          <w:lang w:eastAsia="ko-KR"/>
        </w:rPr>
        <w:t>.0</w:t>
      </w:r>
      <w:r w:rsidR="000434D5" w:rsidRPr="005D3D49">
        <w:rPr>
          <w:rFonts w:ascii="Times New Roman" w:eastAsia="Batang" w:hAnsi="Times New Roman" w:cs="Times New Roman"/>
          <w:kern w:val="0"/>
          <w:sz w:val="28"/>
          <w:szCs w:val="28"/>
          <w:lang w:eastAsia="ko-KR"/>
        </w:rPr>
        <w:t>7</w:t>
      </w:r>
      <w:r w:rsidR="00F11AB3" w:rsidRPr="005D3D49">
        <w:rPr>
          <w:rFonts w:ascii="Times New Roman" w:eastAsia="Batang" w:hAnsi="Times New Roman" w:cs="Times New Roman"/>
          <w:kern w:val="0"/>
          <w:sz w:val="28"/>
          <w:szCs w:val="28"/>
          <w:lang w:eastAsia="ko-KR"/>
        </w:rPr>
        <w:t>.2014</w:t>
      </w:r>
      <w:r w:rsidR="000B3F0C" w:rsidRPr="005D3D49">
        <w:rPr>
          <w:rFonts w:ascii="Times New Roman" w:eastAsia="Batang" w:hAnsi="Times New Roman" w:cs="Times New Roman"/>
          <w:kern w:val="0"/>
          <w:sz w:val="28"/>
          <w:szCs w:val="28"/>
          <w:lang w:eastAsia="ko-KR"/>
        </w:rPr>
        <w:t xml:space="preserve"> </w:t>
      </w:r>
      <w:r w:rsidR="007F5B02" w:rsidRPr="005D3D49">
        <w:rPr>
          <w:rFonts w:ascii="Times New Roman" w:eastAsia="Batang" w:hAnsi="Times New Roman" w:cs="Times New Roman"/>
          <w:kern w:val="0"/>
          <w:sz w:val="28"/>
          <w:szCs w:val="28"/>
          <w:lang w:eastAsia="ko-KR"/>
        </w:rPr>
        <w:t>обратил</w:t>
      </w:r>
      <w:r w:rsidR="000434D5" w:rsidRPr="005D3D49">
        <w:rPr>
          <w:rFonts w:ascii="Times New Roman" w:eastAsia="Batang" w:hAnsi="Times New Roman" w:cs="Times New Roman"/>
          <w:kern w:val="0"/>
          <w:sz w:val="28"/>
          <w:szCs w:val="28"/>
          <w:lang w:eastAsia="ko-KR"/>
        </w:rPr>
        <w:t>ось</w:t>
      </w:r>
      <w:r w:rsidR="007F5B02" w:rsidRPr="005D3D49">
        <w:rPr>
          <w:rFonts w:ascii="Times New Roman" w:eastAsia="Batang" w:hAnsi="Times New Roman" w:cs="Times New Roman"/>
          <w:kern w:val="0"/>
          <w:sz w:val="28"/>
          <w:szCs w:val="28"/>
          <w:lang w:eastAsia="ko-KR"/>
        </w:rPr>
        <w:t xml:space="preserve"> </w:t>
      </w:r>
      <w:r w:rsidR="005D3D49" w:rsidRPr="005D3D49">
        <w:rPr>
          <w:rFonts w:ascii="Times New Roman" w:eastAsia="Times New Roman" w:hAnsi="Times New Roman" w:cs="Times New Roman"/>
          <w:sz w:val="28"/>
          <w:szCs w:val="28"/>
          <w:lang w:eastAsia="ru-RU"/>
        </w:rPr>
        <w:t>ООО «Волга-Ресурс»</w:t>
      </w:r>
      <w:r w:rsidR="00A22A55" w:rsidRPr="005D3D49">
        <w:rPr>
          <w:rFonts w:ascii="Times New Roman" w:eastAsia="Times New Roman" w:hAnsi="Times New Roman" w:cs="Times New Roman"/>
          <w:sz w:val="28"/>
          <w:szCs w:val="28"/>
          <w:lang w:eastAsia="ru-RU"/>
        </w:rPr>
        <w:t xml:space="preserve"> с жалобой  на действия комиссии </w:t>
      </w:r>
      <w:r w:rsidR="00A22A55" w:rsidRPr="005D3D49">
        <w:rPr>
          <w:rFonts w:ascii="Times New Roman" w:hAnsi="Times New Roman" w:cs="Times New Roman"/>
          <w:sz w:val="28"/>
          <w:szCs w:val="28"/>
        </w:rPr>
        <w:t>ФКУ «</w:t>
      </w:r>
      <w:proofErr w:type="spellStart"/>
      <w:r w:rsidR="00A22A55" w:rsidRPr="005D3D49">
        <w:rPr>
          <w:rFonts w:ascii="Times New Roman" w:hAnsi="Times New Roman" w:cs="Times New Roman"/>
          <w:sz w:val="28"/>
          <w:szCs w:val="28"/>
        </w:rPr>
        <w:t>Упрдор</w:t>
      </w:r>
      <w:proofErr w:type="spellEnd"/>
      <w:r w:rsidR="00A22A55" w:rsidRPr="005D3D49">
        <w:rPr>
          <w:rFonts w:ascii="Times New Roman" w:hAnsi="Times New Roman" w:cs="Times New Roman"/>
          <w:sz w:val="28"/>
          <w:szCs w:val="28"/>
        </w:rPr>
        <w:t xml:space="preserve"> «Волга»</w:t>
      </w:r>
      <w:r w:rsidR="00CA428D" w:rsidRPr="005D3D49">
        <w:rPr>
          <w:rFonts w:ascii="Times New Roman" w:eastAsia="Times New Roman" w:hAnsi="Times New Roman" w:cs="Times New Roman"/>
          <w:sz w:val="28"/>
          <w:szCs w:val="28"/>
          <w:lang w:eastAsia="ru-RU"/>
        </w:rPr>
        <w:t xml:space="preserve"> </w:t>
      </w:r>
      <w:r w:rsidR="00A22A55" w:rsidRPr="005D3D49">
        <w:rPr>
          <w:rFonts w:ascii="Times New Roman" w:eastAsia="Times New Roman" w:hAnsi="Times New Roman" w:cs="Times New Roman"/>
          <w:sz w:val="28"/>
          <w:szCs w:val="28"/>
          <w:lang w:eastAsia="ru-RU"/>
        </w:rPr>
        <w:t xml:space="preserve">по отказу </w:t>
      </w:r>
      <w:r w:rsidR="005D3D49" w:rsidRPr="005D3D49">
        <w:rPr>
          <w:rFonts w:ascii="Times New Roman" w:eastAsia="Times New Roman" w:hAnsi="Times New Roman" w:cs="Times New Roman"/>
          <w:sz w:val="28"/>
          <w:szCs w:val="28"/>
          <w:lang w:eastAsia="ru-RU"/>
        </w:rPr>
        <w:t>ООО «Волга-Ресурс»</w:t>
      </w:r>
      <w:r w:rsidR="00A22A55" w:rsidRPr="005D3D49">
        <w:rPr>
          <w:rFonts w:ascii="Times New Roman" w:eastAsia="Times New Roman" w:hAnsi="Times New Roman" w:cs="Times New Roman"/>
          <w:sz w:val="28"/>
          <w:szCs w:val="28"/>
          <w:lang w:eastAsia="ru-RU"/>
        </w:rPr>
        <w:t xml:space="preserve"> в допуске к участию в электронном аукционе </w:t>
      </w:r>
      <w:r w:rsidR="00A22A55" w:rsidRPr="005D3D49">
        <w:rPr>
          <w:rFonts w:ascii="Times New Roman" w:eastAsia="Calibri" w:hAnsi="Times New Roman" w:cs="Times New Roman"/>
          <w:sz w:val="28"/>
          <w:szCs w:val="28"/>
          <w:lang w:eastAsia="ru-RU"/>
        </w:rPr>
        <w:t>на право заключить контракт на р</w:t>
      </w:r>
      <w:r w:rsidR="00A22A55" w:rsidRPr="005D3D49">
        <w:rPr>
          <w:rFonts w:ascii="Times New Roman" w:hAnsi="Times New Roman" w:cs="Times New Roman"/>
          <w:sz w:val="28"/>
          <w:szCs w:val="28"/>
        </w:rPr>
        <w:t>емонт водопропускных труб на км 145+800, км 149+600, на км 164+520, км 170+300, км 171+200, км 198+297 автомобильной дороги А-151 Цивильск-Ульяновск в</w:t>
      </w:r>
      <w:proofErr w:type="gramEnd"/>
      <w:r w:rsidR="00A22A55" w:rsidRPr="005D3D49">
        <w:rPr>
          <w:rFonts w:ascii="Times New Roman" w:hAnsi="Times New Roman" w:cs="Times New Roman"/>
          <w:sz w:val="28"/>
          <w:szCs w:val="28"/>
        </w:rPr>
        <w:t xml:space="preserve"> Ульяновской области (</w:t>
      </w:r>
      <w:proofErr w:type="spellStart"/>
      <w:r w:rsidR="00A22A55" w:rsidRPr="005D3D49">
        <w:rPr>
          <w:rFonts w:ascii="Times New Roman" w:hAnsi="Times New Roman" w:cs="Times New Roman"/>
          <w:sz w:val="28"/>
          <w:szCs w:val="28"/>
        </w:rPr>
        <w:t>изв</w:t>
      </w:r>
      <w:proofErr w:type="spellEnd"/>
      <w:r w:rsidR="00A22A55" w:rsidRPr="005D3D49">
        <w:rPr>
          <w:rFonts w:ascii="Times New Roman" w:hAnsi="Times New Roman" w:cs="Times New Roman"/>
          <w:sz w:val="28"/>
          <w:szCs w:val="28"/>
        </w:rPr>
        <w:t>. № 0315100000314000087)</w:t>
      </w:r>
      <w:r w:rsidR="003E006E" w:rsidRPr="005D3D49">
        <w:rPr>
          <w:rFonts w:ascii="Times New Roman" w:hAnsi="Times New Roman" w:cs="Times New Roman"/>
          <w:sz w:val="28"/>
          <w:szCs w:val="28"/>
        </w:rPr>
        <w:t xml:space="preserve"> </w:t>
      </w:r>
      <w:r w:rsidR="00D22F79" w:rsidRPr="005D3D49">
        <w:rPr>
          <w:rFonts w:ascii="Times New Roman" w:eastAsia="Times New Roman" w:hAnsi="Times New Roman" w:cs="Times New Roman"/>
          <w:sz w:val="28"/>
          <w:szCs w:val="28"/>
          <w:lang w:eastAsia="ru-RU"/>
        </w:rPr>
        <w:t>(далее – Электронный аукцион)</w:t>
      </w:r>
      <w:r w:rsidR="00885389" w:rsidRPr="005D3D49">
        <w:rPr>
          <w:rFonts w:ascii="Times New Roman" w:eastAsia="Times New Roman" w:hAnsi="Times New Roman" w:cs="Times New Roman"/>
          <w:sz w:val="28"/>
          <w:szCs w:val="28"/>
          <w:lang w:eastAsia="ru-RU"/>
        </w:rPr>
        <w:t>.</w:t>
      </w:r>
    </w:p>
    <w:p w:rsidR="00F11AB3" w:rsidRPr="005D3D49" w:rsidRDefault="00973168" w:rsidP="005D3D4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5D3D49">
        <w:rPr>
          <w:rFonts w:ascii="Times New Roman" w:eastAsia="Batang" w:hAnsi="Times New Roman" w:cs="Times New Roman"/>
          <w:kern w:val="0"/>
          <w:sz w:val="28"/>
          <w:szCs w:val="28"/>
          <w:lang w:eastAsia="ko-KR"/>
        </w:rPr>
        <w:t xml:space="preserve">В жалобе </w:t>
      </w:r>
      <w:r w:rsidR="005D3D49" w:rsidRPr="005D3D49">
        <w:rPr>
          <w:rFonts w:ascii="Times New Roman" w:eastAsia="Times New Roman" w:hAnsi="Times New Roman" w:cs="Times New Roman"/>
          <w:sz w:val="28"/>
          <w:szCs w:val="28"/>
          <w:lang w:eastAsia="ru-RU"/>
        </w:rPr>
        <w:t>ООО «Волга-Ресурс»</w:t>
      </w:r>
      <w:r w:rsidR="00A22A55" w:rsidRPr="005D3D49">
        <w:rPr>
          <w:rFonts w:ascii="Times New Roman" w:eastAsia="Times New Roman" w:hAnsi="Times New Roman" w:cs="Times New Roman"/>
          <w:sz w:val="28"/>
          <w:szCs w:val="28"/>
          <w:lang w:eastAsia="ru-RU"/>
        </w:rPr>
        <w:t xml:space="preserve"> </w:t>
      </w:r>
      <w:r w:rsidRPr="005D3D49">
        <w:rPr>
          <w:rFonts w:ascii="Times New Roman" w:eastAsia="Batang" w:hAnsi="Times New Roman" w:cs="Times New Roman"/>
          <w:kern w:val="0"/>
          <w:sz w:val="28"/>
          <w:szCs w:val="28"/>
          <w:lang w:eastAsia="ko-KR"/>
        </w:rPr>
        <w:t xml:space="preserve">указывает, что </w:t>
      </w:r>
      <w:r w:rsidR="00A22A55" w:rsidRPr="005D3D49">
        <w:rPr>
          <w:rFonts w:ascii="Times New Roman" w:eastAsia="Batang" w:hAnsi="Times New Roman" w:cs="Times New Roman"/>
          <w:kern w:val="0"/>
          <w:sz w:val="28"/>
          <w:szCs w:val="28"/>
          <w:lang w:eastAsia="ko-KR"/>
        </w:rPr>
        <w:t>обществом</w:t>
      </w:r>
      <w:r w:rsidRPr="005D3D49">
        <w:rPr>
          <w:rFonts w:ascii="Times New Roman" w:eastAsia="Batang" w:hAnsi="Times New Roman" w:cs="Times New Roman"/>
          <w:kern w:val="0"/>
          <w:sz w:val="28"/>
          <w:szCs w:val="28"/>
          <w:lang w:eastAsia="ko-KR"/>
        </w:rPr>
        <w:t xml:space="preserve"> пода</w:t>
      </w:r>
      <w:r w:rsidR="007F5B02" w:rsidRPr="005D3D49">
        <w:rPr>
          <w:rFonts w:ascii="Times New Roman" w:eastAsia="Batang" w:hAnsi="Times New Roman" w:cs="Times New Roman"/>
          <w:kern w:val="0"/>
          <w:sz w:val="28"/>
          <w:szCs w:val="28"/>
          <w:lang w:eastAsia="ko-KR"/>
        </w:rPr>
        <w:t>на</w:t>
      </w:r>
      <w:r w:rsidRPr="005D3D49">
        <w:rPr>
          <w:rFonts w:ascii="Times New Roman" w:eastAsia="Batang" w:hAnsi="Times New Roman" w:cs="Times New Roman"/>
          <w:kern w:val="0"/>
          <w:sz w:val="28"/>
          <w:szCs w:val="28"/>
          <w:lang w:eastAsia="ko-KR"/>
        </w:rPr>
        <w:t xml:space="preserve"> заявк</w:t>
      </w:r>
      <w:r w:rsidR="007F5B02" w:rsidRPr="005D3D49">
        <w:rPr>
          <w:rFonts w:ascii="Times New Roman" w:eastAsia="Batang" w:hAnsi="Times New Roman" w:cs="Times New Roman"/>
          <w:kern w:val="0"/>
          <w:sz w:val="28"/>
          <w:szCs w:val="28"/>
          <w:lang w:eastAsia="ko-KR"/>
        </w:rPr>
        <w:t>а</w:t>
      </w:r>
      <w:r w:rsidRPr="005D3D49">
        <w:rPr>
          <w:rFonts w:ascii="Times New Roman" w:eastAsia="Batang" w:hAnsi="Times New Roman" w:cs="Times New Roman"/>
          <w:kern w:val="0"/>
          <w:sz w:val="28"/>
          <w:szCs w:val="28"/>
          <w:lang w:eastAsia="ko-KR"/>
        </w:rPr>
        <w:t xml:space="preserve"> на</w:t>
      </w:r>
      <w:r w:rsidR="00293650" w:rsidRPr="005D3D49">
        <w:rPr>
          <w:rFonts w:ascii="Times New Roman" w:eastAsia="Batang" w:hAnsi="Times New Roman" w:cs="Times New Roman"/>
          <w:kern w:val="0"/>
          <w:sz w:val="28"/>
          <w:szCs w:val="28"/>
          <w:lang w:eastAsia="ko-KR"/>
        </w:rPr>
        <w:t xml:space="preserve"> участие в </w:t>
      </w:r>
      <w:r w:rsidR="00D22F79" w:rsidRPr="005D3D49">
        <w:rPr>
          <w:rFonts w:ascii="Times New Roman" w:eastAsia="Batang" w:hAnsi="Times New Roman" w:cs="Times New Roman"/>
          <w:kern w:val="0"/>
          <w:sz w:val="28"/>
          <w:szCs w:val="28"/>
          <w:lang w:eastAsia="ko-KR"/>
        </w:rPr>
        <w:t>Э</w:t>
      </w:r>
      <w:r w:rsidR="00293650" w:rsidRPr="005D3D49">
        <w:rPr>
          <w:rFonts w:ascii="Times New Roman" w:eastAsia="Batang" w:hAnsi="Times New Roman" w:cs="Times New Roman"/>
          <w:kern w:val="0"/>
          <w:sz w:val="28"/>
          <w:szCs w:val="28"/>
          <w:lang w:eastAsia="ko-KR"/>
        </w:rPr>
        <w:t>лектронном аукционе</w:t>
      </w:r>
      <w:r w:rsidR="00046F24" w:rsidRPr="005D3D49">
        <w:rPr>
          <w:rFonts w:ascii="Times New Roman" w:eastAsia="Times New Roman" w:hAnsi="Times New Roman" w:cs="Times New Roman"/>
          <w:sz w:val="28"/>
          <w:szCs w:val="28"/>
          <w:lang w:eastAsia="ru-RU"/>
        </w:rPr>
        <w:t xml:space="preserve">. Заявке </w:t>
      </w:r>
      <w:r w:rsidR="005D3D49" w:rsidRPr="005D3D49">
        <w:rPr>
          <w:rFonts w:ascii="Times New Roman" w:eastAsia="Times New Roman" w:hAnsi="Times New Roman" w:cs="Times New Roman"/>
          <w:sz w:val="28"/>
          <w:szCs w:val="28"/>
          <w:lang w:eastAsia="ru-RU"/>
        </w:rPr>
        <w:t xml:space="preserve">ООО «Волга-Ресурс» </w:t>
      </w:r>
      <w:r w:rsidR="00293650" w:rsidRPr="005D3D49">
        <w:rPr>
          <w:rFonts w:ascii="Times New Roman" w:eastAsia="Batang" w:hAnsi="Times New Roman" w:cs="Times New Roman"/>
          <w:kern w:val="0"/>
          <w:sz w:val="28"/>
          <w:szCs w:val="28"/>
          <w:lang w:eastAsia="ko-KR"/>
        </w:rPr>
        <w:t xml:space="preserve">присвоен порядковый номер </w:t>
      </w:r>
      <w:r w:rsidR="005D3D49" w:rsidRPr="005D3D49">
        <w:rPr>
          <w:rFonts w:ascii="Times New Roman" w:eastAsia="Batang" w:hAnsi="Times New Roman" w:cs="Times New Roman"/>
          <w:kern w:val="0"/>
          <w:sz w:val="28"/>
          <w:szCs w:val="28"/>
          <w:lang w:eastAsia="ko-KR"/>
        </w:rPr>
        <w:t>6</w:t>
      </w:r>
      <w:r w:rsidR="00293650" w:rsidRPr="005D3D49">
        <w:rPr>
          <w:rFonts w:ascii="Times New Roman" w:eastAsia="Batang" w:hAnsi="Times New Roman" w:cs="Times New Roman"/>
          <w:kern w:val="0"/>
          <w:sz w:val="28"/>
          <w:szCs w:val="28"/>
          <w:lang w:eastAsia="ko-KR"/>
        </w:rPr>
        <w:t xml:space="preserve">. </w:t>
      </w:r>
      <w:proofErr w:type="gramStart"/>
      <w:r w:rsidR="00293650" w:rsidRPr="005D3D49">
        <w:rPr>
          <w:rFonts w:ascii="Times New Roman" w:eastAsia="Batang" w:hAnsi="Times New Roman" w:cs="Times New Roman"/>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5D3D49" w:rsidRPr="005D3D49">
        <w:rPr>
          <w:rFonts w:ascii="Times New Roman" w:eastAsia="Times New Roman" w:hAnsi="Times New Roman" w:cs="Times New Roman"/>
          <w:sz w:val="28"/>
          <w:szCs w:val="28"/>
          <w:lang w:eastAsia="ru-RU"/>
        </w:rPr>
        <w:t>ООО «Волга-Ресурс»</w:t>
      </w:r>
      <w:r w:rsidR="00C061B5" w:rsidRPr="005D3D49">
        <w:rPr>
          <w:rFonts w:ascii="Times New Roman" w:eastAsia="Times New Roman" w:hAnsi="Times New Roman" w:cs="Times New Roman"/>
          <w:kern w:val="0"/>
          <w:sz w:val="28"/>
          <w:szCs w:val="28"/>
          <w:lang w:eastAsia="ru-RU"/>
        </w:rPr>
        <w:t xml:space="preserve"> </w:t>
      </w:r>
      <w:r w:rsidR="00293650" w:rsidRPr="005D3D49">
        <w:rPr>
          <w:rFonts w:ascii="Times New Roman" w:eastAsia="Times New Roman" w:hAnsi="Times New Roman" w:cs="Times New Roman"/>
          <w:kern w:val="0"/>
          <w:sz w:val="28"/>
          <w:szCs w:val="28"/>
          <w:lang w:eastAsia="ru-RU"/>
        </w:rPr>
        <w:t>по следующ</w:t>
      </w:r>
      <w:r w:rsidR="00EE1DA9" w:rsidRPr="005D3D49">
        <w:rPr>
          <w:rFonts w:ascii="Times New Roman" w:eastAsia="Times New Roman" w:hAnsi="Times New Roman" w:cs="Times New Roman"/>
          <w:kern w:val="0"/>
          <w:sz w:val="28"/>
          <w:szCs w:val="28"/>
          <w:lang w:eastAsia="ru-RU"/>
        </w:rPr>
        <w:t>им основаниям</w:t>
      </w:r>
      <w:r w:rsidR="00293650" w:rsidRPr="005D3D49">
        <w:rPr>
          <w:rFonts w:ascii="Times New Roman" w:eastAsia="Times New Roman" w:hAnsi="Times New Roman" w:cs="Times New Roman"/>
          <w:kern w:val="0"/>
          <w:sz w:val="28"/>
          <w:szCs w:val="28"/>
          <w:lang w:eastAsia="ru-RU"/>
        </w:rPr>
        <w:t>:</w:t>
      </w:r>
      <w:r w:rsidR="0018067B" w:rsidRPr="005D3D49">
        <w:rPr>
          <w:rFonts w:ascii="Times New Roman" w:eastAsia="Times New Roman" w:hAnsi="Times New Roman" w:cs="Times New Roman"/>
          <w:kern w:val="0"/>
          <w:sz w:val="28"/>
          <w:szCs w:val="28"/>
          <w:lang w:eastAsia="ru-RU"/>
        </w:rPr>
        <w:t xml:space="preserve"> </w:t>
      </w:r>
      <w:r w:rsidR="004A159C" w:rsidRPr="005D3D49">
        <w:rPr>
          <w:rFonts w:ascii="Times New Roman" w:eastAsia="Times New Roman" w:hAnsi="Times New Roman" w:cs="Times New Roman"/>
          <w:kern w:val="0"/>
          <w:sz w:val="28"/>
          <w:szCs w:val="28"/>
          <w:lang w:eastAsia="ru-RU"/>
        </w:rPr>
        <w:t>предоставление недостоверной информации (</w:t>
      </w:r>
      <w:r w:rsidR="005D3D49" w:rsidRPr="005D3D49">
        <w:rPr>
          <w:rFonts w:ascii="Times New Roman" w:eastAsia="Times New Roman" w:hAnsi="Times New Roman" w:cs="Times New Roman"/>
          <w:kern w:val="0"/>
          <w:sz w:val="28"/>
          <w:szCs w:val="28"/>
          <w:lang w:eastAsia="ru-RU"/>
        </w:rPr>
        <w:t>по позиции 4</w:t>
      </w:r>
      <w:r w:rsidR="004A159C" w:rsidRPr="005D3D49">
        <w:rPr>
          <w:rFonts w:ascii="Times New Roman" w:eastAsia="Times New Roman" w:hAnsi="Times New Roman" w:cs="Times New Roman"/>
          <w:kern w:val="0"/>
          <w:sz w:val="28"/>
          <w:szCs w:val="28"/>
          <w:lang w:eastAsia="ru-RU"/>
        </w:rPr>
        <w:t xml:space="preserve"> </w:t>
      </w:r>
      <w:r w:rsidR="00697702" w:rsidRPr="00697702">
        <w:rPr>
          <w:rFonts w:ascii="Times New Roman" w:eastAsia="Times New Roman" w:hAnsi="Times New Roman" w:cs="Times New Roman"/>
          <w:kern w:val="0"/>
          <w:sz w:val="28"/>
          <w:szCs w:val="28"/>
          <w:lang w:eastAsia="ru-RU"/>
        </w:rPr>
        <w:t>«</w:t>
      </w:r>
      <w:r w:rsidR="00697702" w:rsidRPr="00697702">
        <w:rPr>
          <w:rFonts w:ascii="Times New Roman" w:hAnsi="Times New Roman" w:cs="Times New Roman"/>
          <w:spacing w:val="-3"/>
          <w:sz w:val="28"/>
          <w:szCs w:val="28"/>
        </w:rPr>
        <w:t>Бетон гидротехнический, ГОСТ 26633»</w:t>
      </w:r>
      <w:r w:rsidR="004A159C" w:rsidRPr="00697702">
        <w:rPr>
          <w:rFonts w:ascii="Times New Roman" w:eastAsia="Times New Roman" w:hAnsi="Times New Roman" w:cs="Times New Roman"/>
          <w:kern w:val="0"/>
          <w:sz w:val="28"/>
          <w:szCs w:val="28"/>
          <w:lang w:eastAsia="ru-RU"/>
        </w:rPr>
        <w:t xml:space="preserve">), несоответствие информации требованиям документации об электронном аукционе (по позиции </w:t>
      </w:r>
      <w:r w:rsidR="005D3D49" w:rsidRPr="00697702">
        <w:rPr>
          <w:rFonts w:ascii="Times New Roman" w:eastAsia="Times New Roman" w:hAnsi="Times New Roman" w:cs="Times New Roman"/>
          <w:kern w:val="0"/>
          <w:sz w:val="28"/>
          <w:szCs w:val="28"/>
          <w:lang w:eastAsia="ru-RU"/>
        </w:rPr>
        <w:t xml:space="preserve">15 </w:t>
      </w:r>
      <w:r w:rsidR="00697702" w:rsidRPr="00697702">
        <w:rPr>
          <w:rFonts w:ascii="Times New Roman" w:hAnsi="Times New Roman" w:cs="Times New Roman"/>
          <w:spacing w:val="-3"/>
          <w:sz w:val="28"/>
          <w:szCs w:val="28"/>
        </w:rPr>
        <w:t>Щебень из природного камня для строительных работ марка 1000</w:t>
      </w:r>
      <w:r w:rsidR="004A159C" w:rsidRPr="00697702">
        <w:rPr>
          <w:rFonts w:ascii="Times New Roman" w:eastAsia="Times New Roman" w:hAnsi="Times New Roman" w:cs="Times New Roman"/>
          <w:kern w:val="0"/>
          <w:sz w:val="28"/>
          <w:szCs w:val="28"/>
          <w:lang w:eastAsia="ru-RU"/>
        </w:rPr>
        <w:t>).</w:t>
      </w:r>
      <w:proofErr w:type="gramEnd"/>
    </w:p>
    <w:p w:rsidR="00DA23CE" w:rsidRDefault="004A159C" w:rsidP="0064659A">
      <w:pPr>
        <w:widowControl/>
        <w:suppressAutoHyphens w:val="0"/>
        <w:autoSpaceDN/>
        <w:spacing w:after="0" w:line="240" w:lineRule="auto"/>
        <w:ind w:firstLine="851"/>
        <w:jc w:val="both"/>
        <w:textAlignment w:val="auto"/>
        <w:rPr>
          <w:rFonts w:ascii="Times New Roman" w:hAnsi="Times New Roman" w:cs="Times New Roman"/>
          <w:spacing w:val="-3"/>
          <w:sz w:val="28"/>
          <w:szCs w:val="28"/>
        </w:rPr>
      </w:pPr>
      <w:r w:rsidRPr="00697702">
        <w:rPr>
          <w:rFonts w:ascii="Times New Roman" w:eastAsia="Times New Roman" w:hAnsi="Times New Roman" w:cs="Times New Roman"/>
          <w:sz w:val="28"/>
          <w:szCs w:val="28"/>
          <w:lang w:eastAsia="ru-RU"/>
        </w:rPr>
        <w:t>ООО «</w:t>
      </w:r>
      <w:r w:rsidR="00697702" w:rsidRPr="00697702">
        <w:rPr>
          <w:rFonts w:ascii="Times New Roman" w:eastAsia="Times New Roman" w:hAnsi="Times New Roman" w:cs="Times New Roman"/>
          <w:sz w:val="28"/>
          <w:szCs w:val="28"/>
          <w:lang w:eastAsia="ru-RU"/>
        </w:rPr>
        <w:t>Волга-Ресурс</w:t>
      </w:r>
      <w:r w:rsidRPr="00697702">
        <w:rPr>
          <w:rFonts w:ascii="Times New Roman" w:eastAsia="Times New Roman" w:hAnsi="Times New Roman" w:cs="Times New Roman"/>
          <w:sz w:val="28"/>
          <w:szCs w:val="28"/>
          <w:lang w:eastAsia="ru-RU"/>
        </w:rPr>
        <w:t>»</w:t>
      </w:r>
      <w:r w:rsidRPr="00697702">
        <w:rPr>
          <w:rFonts w:ascii="Times New Roman" w:hAnsi="Times New Roman" w:cs="Times New Roman"/>
          <w:sz w:val="28"/>
          <w:szCs w:val="28"/>
        </w:rPr>
        <w:t xml:space="preserve"> </w:t>
      </w:r>
      <w:r w:rsidRPr="00697702">
        <w:rPr>
          <w:rFonts w:ascii="Times New Roman" w:eastAsia="Times New Roman" w:hAnsi="Times New Roman" w:cs="Times New Roman"/>
          <w:kern w:val="0"/>
          <w:sz w:val="28"/>
          <w:szCs w:val="28"/>
          <w:lang w:eastAsia="ru-RU"/>
        </w:rPr>
        <w:t xml:space="preserve"> </w:t>
      </w:r>
      <w:proofErr w:type="gramStart"/>
      <w:r w:rsidRPr="00697702">
        <w:rPr>
          <w:rFonts w:ascii="Times New Roman" w:eastAsia="Times New Roman" w:hAnsi="Times New Roman" w:cs="Times New Roman"/>
          <w:kern w:val="0"/>
          <w:sz w:val="28"/>
          <w:szCs w:val="28"/>
          <w:lang w:eastAsia="ru-RU"/>
        </w:rPr>
        <w:t>не согласно</w:t>
      </w:r>
      <w:proofErr w:type="gramEnd"/>
      <w:r w:rsidRPr="00697702">
        <w:rPr>
          <w:rFonts w:ascii="Times New Roman" w:eastAsia="Times New Roman" w:hAnsi="Times New Roman" w:cs="Times New Roman"/>
          <w:kern w:val="0"/>
          <w:sz w:val="28"/>
          <w:szCs w:val="28"/>
          <w:lang w:eastAsia="ru-RU"/>
        </w:rPr>
        <w:t xml:space="preserve"> с таким отказом</w:t>
      </w:r>
      <w:r w:rsidR="0064659A">
        <w:rPr>
          <w:rFonts w:ascii="Times New Roman" w:eastAsia="Times New Roman" w:hAnsi="Times New Roman" w:cs="Times New Roman"/>
          <w:kern w:val="0"/>
          <w:sz w:val="28"/>
          <w:szCs w:val="28"/>
          <w:lang w:eastAsia="ru-RU"/>
        </w:rPr>
        <w:t xml:space="preserve"> по следующим основаниям</w:t>
      </w:r>
      <w:r w:rsidR="00E816C3">
        <w:rPr>
          <w:rFonts w:ascii="Times New Roman" w:eastAsia="Times New Roman" w:hAnsi="Times New Roman" w:cs="Times New Roman"/>
          <w:kern w:val="0"/>
          <w:sz w:val="28"/>
          <w:szCs w:val="28"/>
          <w:lang w:eastAsia="ru-RU"/>
        </w:rPr>
        <w:t>. С</w:t>
      </w:r>
      <w:r w:rsidR="00697702" w:rsidRPr="00AB50D5">
        <w:rPr>
          <w:rFonts w:ascii="Times New Roman" w:hAnsi="Times New Roman" w:cs="Times New Roman"/>
          <w:spacing w:val="-3"/>
          <w:sz w:val="28"/>
          <w:szCs w:val="28"/>
        </w:rPr>
        <w:t>огласно Приложению 1</w:t>
      </w:r>
      <w:r w:rsidR="00E816C3">
        <w:rPr>
          <w:rFonts w:ascii="Times New Roman" w:hAnsi="Times New Roman" w:cs="Times New Roman"/>
          <w:spacing w:val="-3"/>
          <w:sz w:val="28"/>
          <w:szCs w:val="28"/>
        </w:rPr>
        <w:t xml:space="preserve"> к</w:t>
      </w:r>
      <w:r w:rsidR="00697702" w:rsidRPr="00AB50D5">
        <w:rPr>
          <w:rFonts w:ascii="Times New Roman" w:hAnsi="Times New Roman" w:cs="Times New Roman"/>
          <w:spacing w:val="-3"/>
          <w:sz w:val="28"/>
          <w:szCs w:val="28"/>
        </w:rPr>
        <w:t xml:space="preserve"> ГОСТ 26633-91 марка бетона В22,5 имеет среднюю прочность на сжатие 294,7 кг/</w:t>
      </w:r>
      <w:proofErr w:type="spellStart"/>
      <w:r w:rsidR="00697702" w:rsidRPr="00AB50D5">
        <w:rPr>
          <w:rFonts w:ascii="Times New Roman" w:hAnsi="Times New Roman" w:cs="Times New Roman"/>
          <w:spacing w:val="-3"/>
          <w:sz w:val="28"/>
          <w:szCs w:val="28"/>
        </w:rPr>
        <w:t>кв</w:t>
      </w:r>
      <w:proofErr w:type="gramStart"/>
      <w:r w:rsidR="00697702" w:rsidRPr="00AB50D5">
        <w:rPr>
          <w:rFonts w:ascii="Times New Roman" w:hAnsi="Times New Roman" w:cs="Times New Roman"/>
          <w:spacing w:val="-3"/>
          <w:sz w:val="28"/>
          <w:szCs w:val="28"/>
        </w:rPr>
        <w:t>.с</w:t>
      </w:r>
      <w:proofErr w:type="gramEnd"/>
      <w:r w:rsidR="00697702" w:rsidRPr="00AB50D5">
        <w:rPr>
          <w:rFonts w:ascii="Times New Roman" w:hAnsi="Times New Roman" w:cs="Times New Roman"/>
          <w:spacing w:val="-3"/>
          <w:sz w:val="28"/>
          <w:szCs w:val="28"/>
        </w:rPr>
        <w:t>м</w:t>
      </w:r>
      <w:proofErr w:type="spellEnd"/>
      <w:r w:rsidR="00697702" w:rsidRPr="00AB50D5">
        <w:rPr>
          <w:rFonts w:ascii="Times New Roman" w:hAnsi="Times New Roman" w:cs="Times New Roman"/>
          <w:spacing w:val="-3"/>
          <w:sz w:val="28"/>
          <w:szCs w:val="28"/>
        </w:rPr>
        <w:t xml:space="preserve"> при переводе в метрические единицы </w:t>
      </w:r>
      <w:r w:rsidR="00697702" w:rsidRPr="00A265D1">
        <w:rPr>
          <w:rFonts w:ascii="Times New Roman" w:hAnsi="Times New Roman" w:cs="Times New Roman"/>
          <w:spacing w:val="-3"/>
          <w:sz w:val="28"/>
          <w:szCs w:val="28"/>
        </w:rPr>
        <w:t>получается</w:t>
      </w:r>
      <w:r w:rsidR="00417062" w:rsidRPr="00A265D1">
        <w:rPr>
          <w:rFonts w:ascii="Times New Roman" w:hAnsi="Times New Roman" w:cs="Times New Roman"/>
          <w:spacing w:val="-3"/>
          <w:sz w:val="28"/>
          <w:szCs w:val="28"/>
        </w:rPr>
        <w:t xml:space="preserve"> </w:t>
      </w:r>
      <w:r w:rsidR="00697702" w:rsidRPr="00A265D1">
        <w:rPr>
          <w:rFonts w:ascii="Times New Roman" w:hAnsi="Times New Roman" w:cs="Times New Roman"/>
          <w:spacing w:val="-3"/>
          <w:sz w:val="28"/>
          <w:szCs w:val="28"/>
        </w:rPr>
        <w:t xml:space="preserve">28,9 </w:t>
      </w:r>
      <w:r w:rsidR="00AB50D5" w:rsidRPr="00A265D1">
        <w:rPr>
          <w:rFonts w:ascii="Times New Roman" w:hAnsi="Times New Roman" w:cs="Times New Roman"/>
          <w:sz w:val="28"/>
          <w:szCs w:val="28"/>
        </w:rPr>
        <w:t>МПа</w:t>
      </w:r>
      <w:r w:rsidR="00697702" w:rsidRPr="00A265D1">
        <w:rPr>
          <w:rFonts w:ascii="Times New Roman" w:hAnsi="Times New Roman" w:cs="Times New Roman"/>
          <w:spacing w:val="-3"/>
          <w:sz w:val="28"/>
          <w:szCs w:val="28"/>
        </w:rPr>
        <w:t>, т.е. та величина, которая указана общест</w:t>
      </w:r>
      <w:r w:rsidR="0064659A">
        <w:rPr>
          <w:rFonts w:ascii="Times New Roman" w:hAnsi="Times New Roman" w:cs="Times New Roman"/>
          <w:spacing w:val="-3"/>
          <w:sz w:val="28"/>
          <w:szCs w:val="28"/>
        </w:rPr>
        <w:t xml:space="preserve">вом в заявке. </w:t>
      </w:r>
    </w:p>
    <w:p w:rsidR="00A265D1" w:rsidRPr="00A265D1" w:rsidRDefault="0064659A" w:rsidP="0064659A">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hAnsi="Times New Roman" w:cs="Times New Roman"/>
          <w:spacing w:val="-3"/>
          <w:sz w:val="28"/>
          <w:szCs w:val="28"/>
        </w:rPr>
        <w:t>П</w:t>
      </w:r>
      <w:r w:rsidR="00697702" w:rsidRPr="00A265D1">
        <w:rPr>
          <w:rFonts w:ascii="Times New Roman" w:eastAsia="Times New Roman" w:hAnsi="Times New Roman" w:cs="Times New Roman"/>
          <w:kern w:val="0"/>
          <w:sz w:val="28"/>
          <w:szCs w:val="28"/>
          <w:lang w:eastAsia="ru-RU"/>
        </w:rPr>
        <w:t xml:space="preserve">о позиции 15 характеристики материала </w:t>
      </w:r>
      <w:r w:rsidR="00AB50D5" w:rsidRPr="00A265D1">
        <w:rPr>
          <w:rFonts w:ascii="Times New Roman" w:eastAsia="Times New Roman" w:hAnsi="Times New Roman" w:cs="Times New Roman"/>
          <w:kern w:val="0"/>
          <w:sz w:val="28"/>
          <w:szCs w:val="28"/>
          <w:lang w:eastAsia="ru-RU"/>
        </w:rPr>
        <w:t>предоставлены</w:t>
      </w:r>
      <w:r w:rsidR="00697702" w:rsidRPr="00A265D1">
        <w:rPr>
          <w:rFonts w:ascii="Times New Roman" w:eastAsia="Times New Roman" w:hAnsi="Times New Roman" w:cs="Times New Roman"/>
          <w:kern w:val="0"/>
          <w:sz w:val="28"/>
          <w:szCs w:val="28"/>
          <w:lang w:eastAsia="ru-RU"/>
        </w:rPr>
        <w:t xml:space="preserve"> согласно данным производителя ООО «Калининский щебеночный завод»</w:t>
      </w:r>
      <w:r w:rsidR="00AB50D5" w:rsidRPr="00A265D1">
        <w:rPr>
          <w:rFonts w:ascii="Times New Roman" w:eastAsia="Times New Roman" w:hAnsi="Times New Roman" w:cs="Times New Roman"/>
          <w:kern w:val="0"/>
          <w:sz w:val="28"/>
          <w:szCs w:val="28"/>
          <w:lang w:eastAsia="ru-RU"/>
        </w:rPr>
        <w:t xml:space="preserve">, </w:t>
      </w:r>
      <w:r w:rsidR="00A265D1" w:rsidRPr="00A265D1">
        <w:rPr>
          <w:rFonts w:ascii="Times New Roman" w:eastAsia="Times New Roman" w:hAnsi="Times New Roman" w:cs="Times New Roman"/>
          <w:kern w:val="0"/>
          <w:sz w:val="28"/>
          <w:szCs w:val="28"/>
          <w:lang w:eastAsia="ru-RU"/>
        </w:rPr>
        <w:t xml:space="preserve">и </w:t>
      </w:r>
      <w:r w:rsidR="00697702" w:rsidRPr="00A265D1">
        <w:rPr>
          <w:rFonts w:ascii="Times New Roman" w:eastAsia="Times New Roman" w:hAnsi="Times New Roman" w:cs="Times New Roman"/>
          <w:kern w:val="0"/>
          <w:sz w:val="28"/>
          <w:szCs w:val="28"/>
          <w:lang w:eastAsia="ru-RU"/>
        </w:rPr>
        <w:t>соответств</w:t>
      </w:r>
      <w:r w:rsidR="00AB50D5" w:rsidRPr="00A265D1">
        <w:rPr>
          <w:rFonts w:ascii="Times New Roman" w:eastAsia="Times New Roman" w:hAnsi="Times New Roman" w:cs="Times New Roman"/>
          <w:kern w:val="0"/>
          <w:sz w:val="28"/>
          <w:szCs w:val="28"/>
          <w:lang w:eastAsia="ru-RU"/>
        </w:rPr>
        <w:t>ую</w:t>
      </w:r>
      <w:r w:rsidR="00A265D1" w:rsidRPr="00A265D1">
        <w:rPr>
          <w:rFonts w:ascii="Times New Roman" w:eastAsia="Times New Roman" w:hAnsi="Times New Roman" w:cs="Times New Roman"/>
          <w:kern w:val="0"/>
          <w:sz w:val="28"/>
          <w:szCs w:val="28"/>
          <w:lang w:eastAsia="ru-RU"/>
        </w:rPr>
        <w:t>т</w:t>
      </w:r>
      <w:r w:rsidR="00AB50D5" w:rsidRPr="00A265D1">
        <w:rPr>
          <w:rFonts w:ascii="Times New Roman" w:eastAsia="Times New Roman" w:hAnsi="Times New Roman" w:cs="Times New Roman"/>
          <w:kern w:val="0"/>
          <w:sz w:val="28"/>
          <w:szCs w:val="28"/>
          <w:lang w:eastAsia="ru-RU"/>
        </w:rPr>
        <w:t xml:space="preserve"> </w:t>
      </w:r>
      <w:r w:rsidR="00697702" w:rsidRPr="00A265D1">
        <w:rPr>
          <w:rFonts w:ascii="Times New Roman" w:eastAsia="Times New Roman" w:hAnsi="Times New Roman" w:cs="Times New Roman"/>
          <w:kern w:val="0"/>
          <w:sz w:val="28"/>
          <w:szCs w:val="28"/>
          <w:lang w:eastAsia="ru-RU"/>
        </w:rPr>
        <w:t>ГОСТ 8267-93</w:t>
      </w:r>
      <w:r w:rsidR="00A265D1" w:rsidRPr="00A265D1">
        <w:rPr>
          <w:rFonts w:ascii="Times New Roman" w:eastAsia="Times New Roman" w:hAnsi="Times New Roman" w:cs="Times New Roman"/>
          <w:kern w:val="0"/>
          <w:sz w:val="28"/>
          <w:szCs w:val="28"/>
          <w:lang w:eastAsia="ru-RU"/>
        </w:rPr>
        <w:t>.</w:t>
      </w:r>
    </w:p>
    <w:p w:rsidR="004A159C" w:rsidRPr="005713CC" w:rsidRDefault="005713CC" w:rsidP="00A265D1">
      <w:pPr>
        <w:pStyle w:val="a6"/>
        <w:tabs>
          <w:tab w:val="left" w:pos="1276"/>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265D1">
        <w:rPr>
          <w:rFonts w:ascii="Times New Roman" w:eastAsia="Times New Roman" w:hAnsi="Times New Roman" w:cs="Times New Roman"/>
          <w:kern w:val="0"/>
          <w:sz w:val="28"/>
          <w:szCs w:val="28"/>
          <w:lang w:eastAsia="ru-RU"/>
        </w:rPr>
        <w:t xml:space="preserve">Представители </w:t>
      </w:r>
      <w:r w:rsidRPr="005713CC">
        <w:rPr>
          <w:rFonts w:ascii="Times New Roman" w:eastAsia="Times New Roman" w:hAnsi="Times New Roman" w:cs="Times New Roman"/>
          <w:kern w:val="0"/>
          <w:sz w:val="28"/>
          <w:szCs w:val="28"/>
          <w:lang w:eastAsia="ru-RU"/>
        </w:rPr>
        <w:t>заявителя на заседании Комиссии поддержали заявление в полном объеме.</w:t>
      </w:r>
    </w:p>
    <w:p w:rsidR="00CA428D" w:rsidRPr="005713CC" w:rsidRDefault="00CA428D"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5713CC">
        <w:rPr>
          <w:rFonts w:ascii="Times New Roman" w:eastAsia="Times New Roman" w:hAnsi="Times New Roman" w:cs="Times New Roman"/>
          <w:kern w:val="0"/>
          <w:sz w:val="28"/>
          <w:szCs w:val="28"/>
          <w:lang w:eastAsia="ru-RU"/>
        </w:rPr>
        <w:t xml:space="preserve">Представители </w:t>
      </w:r>
      <w:r w:rsidRPr="005713CC">
        <w:rPr>
          <w:rFonts w:ascii="Times New Roman" w:hAnsi="Times New Roman" w:cs="Times New Roman"/>
          <w:sz w:val="28"/>
          <w:szCs w:val="28"/>
        </w:rPr>
        <w:t>ФКУ «</w:t>
      </w:r>
      <w:proofErr w:type="spellStart"/>
      <w:r w:rsidRPr="005713CC">
        <w:rPr>
          <w:rFonts w:ascii="Times New Roman" w:hAnsi="Times New Roman" w:cs="Times New Roman"/>
          <w:sz w:val="28"/>
          <w:szCs w:val="28"/>
        </w:rPr>
        <w:t>Упрдор</w:t>
      </w:r>
      <w:proofErr w:type="spellEnd"/>
      <w:r w:rsidRPr="005713CC">
        <w:rPr>
          <w:rFonts w:ascii="Times New Roman" w:hAnsi="Times New Roman" w:cs="Times New Roman"/>
          <w:sz w:val="28"/>
          <w:szCs w:val="28"/>
        </w:rPr>
        <w:t xml:space="preserve"> «Волга»</w:t>
      </w:r>
      <w:r w:rsidRPr="005713CC">
        <w:rPr>
          <w:rFonts w:ascii="Times New Roman" w:eastAsia="Times New Roman" w:hAnsi="Times New Roman" w:cs="Times New Roman"/>
          <w:sz w:val="28"/>
          <w:szCs w:val="28"/>
          <w:lang w:eastAsia="ru-RU"/>
        </w:rPr>
        <w:t xml:space="preserve"> </w:t>
      </w:r>
      <w:r w:rsidRPr="005713CC">
        <w:rPr>
          <w:rFonts w:ascii="Times New Roman" w:eastAsia="Times New Roman" w:hAnsi="Times New Roman" w:cs="Times New Roman"/>
          <w:kern w:val="0"/>
          <w:sz w:val="28"/>
          <w:szCs w:val="28"/>
          <w:lang w:eastAsia="ru-RU"/>
        </w:rPr>
        <w:t xml:space="preserve"> </w:t>
      </w:r>
      <w:r w:rsidRPr="005713CC">
        <w:rPr>
          <w:rFonts w:ascii="Times New Roman" w:eastAsia="Times New Roman" w:hAnsi="Times New Roman" w:cs="Times New Roman"/>
          <w:sz w:val="28"/>
          <w:szCs w:val="28"/>
          <w:lang w:eastAsia="ru-RU"/>
        </w:rPr>
        <w:t>сообщили, что принятое комиссией решение по отклонению заявок участников закупки соответствует требованиям Закона о контрактной системе.</w:t>
      </w:r>
    </w:p>
    <w:p w:rsidR="00C541B1" w:rsidRPr="005713CC"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5713CC">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5713CC">
        <w:rPr>
          <w:rFonts w:ascii="Times New Roman" w:eastAsia="Batang" w:hAnsi="Times New Roman" w:cs="Times New Roman"/>
          <w:i/>
          <w:kern w:val="0"/>
          <w:sz w:val="28"/>
          <w:szCs w:val="28"/>
          <w:lang w:eastAsia="ko-KR"/>
        </w:rPr>
        <w:t>жалобы</w:t>
      </w:r>
      <w:r w:rsidRPr="005713CC">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5713CC">
        <w:rPr>
          <w:rFonts w:ascii="Times New Roman" w:eastAsia="Batang" w:hAnsi="Times New Roman" w:cs="Times New Roman"/>
          <w:i/>
          <w:kern w:val="0"/>
          <w:sz w:val="28"/>
          <w:szCs w:val="28"/>
          <w:lang w:eastAsia="ko-KR"/>
        </w:rPr>
        <w:t>рственных и муниципальных нужд установила следующее</w:t>
      </w:r>
      <w:r w:rsidRPr="005713CC">
        <w:rPr>
          <w:rFonts w:ascii="Times New Roman" w:eastAsia="Batang" w:hAnsi="Times New Roman" w:cs="Times New Roman"/>
          <w:i/>
          <w:kern w:val="0"/>
          <w:sz w:val="28"/>
          <w:szCs w:val="28"/>
          <w:lang w:eastAsia="ko-KR"/>
        </w:rPr>
        <w:t>.</w:t>
      </w:r>
    </w:p>
    <w:p w:rsidR="007C3E2B" w:rsidRPr="005713CC"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5713CC">
        <w:rPr>
          <w:rFonts w:ascii="Times New Roman" w:eastAsia="Batang" w:hAnsi="Times New Roman" w:cs="Times New Roman"/>
          <w:kern w:val="0"/>
          <w:sz w:val="28"/>
          <w:szCs w:val="28"/>
          <w:lang w:eastAsia="ko-KR"/>
        </w:rPr>
        <w:t>Заказчиком объявленных работ является</w:t>
      </w:r>
      <w:r w:rsidRPr="005713CC">
        <w:rPr>
          <w:rFonts w:ascii="Times New Roman" w:hAnsi="Times New Roman" w:cs="Times New Roman"/>
          <w:sz w:val="28"/>
          <w:szCs w:val="28"/>
        </w:rPr>
        <w:t xml:space="preserve"> </w:t>
      </w:r>
      <w:r w:rsidR="00CA428D" w:rsidRPr="005713CC">
        <w:rPr>
          <w:rFonts w:ascii="Times New Roman" w:hAnsi="Times New Roman" w:cs="Times New Roman"/>
          <w:sz w:val="28"/>
          <w:szCs w:val="28"/>
        </w:rPr>
        <w:t>ФКУ «</w:t>
      </w:r>
      <w:proofErr w:type="spellStart"/>
      <w:r w:rsidR="00CA428D" w:rsidRPr="005713CC">
        <w:rPr>
          <w:rFonts w:ascii="Times New Roman" w:hAnsi="Times New Roman" w:cs="Times New Roman"/>
          <w:sz w:val="28"/>
          <w:szCs w:val="28"/>
        </w:rPr>
        <w:t>Упрдор</w:t>
      </w:r>
      <w:proofErr w:type="spellEnd"/>
      <w:r w:rsidR="00CA428D" w:rsidRPr="005713CC">
        <w:rPr>
          <w:rFonts w:ascii="Times New Roman" w:hAnsi="Times New Roman" w:cs="Times New Roman"/>
          <w:sz w:val="28"/>
          <w:szCs w:val="28"/>
        </w:rPr>
        <w:t xml:space="preserve"> «Волга»</w:t>
      </w:r>
      <w:r w:rsidR="00CA428D" w:rsidRPr="005713CC">
        <w:rPr>
          <w:rFonts w:ascii="Times New Roman" w:eastAsia="Times New Roman" w:hAnsi="Times New Roman" w:cs="Times New Roman"/>
          <w:sz w:val="28"/>
          <w:szCs w:val="28"/>
          <w:lang w:eastAsia="ru-RU"/>
        </w:rPr>
        <w:t xml:space="preserve"> </w:t>
      </w:r>
      <w:r w:rsidR="00BF6ECD" w:rsidRPr="005713CC">
        <w:rPr>
          <w:rFonts w:ascii="Times New Roman" w:hAnsi="Times New Roman" w:cs="Times New Roman"/>
          <w:iCs/>
          <w:sz w:val="28"/>
          <w:szCs w:val="28"/>
        </w:rPr>
        <w:t>(далее – Заказчик)</w:t>
      </w:r>
      <w:r w:rsidRPr="005713CC">
        <w:rPr>
          <w:rFonts w:ascii="Times New Roman" w:hAnsi="Times New Roman" w:cs="Times New Roman"/>
          <w:sz w:val="28"/>
          <w:szCs w:val="28"/>
        </w:rPr>
        <w:t>.</w:t>
      </w:r>
    </w:p>
    <w:p w:rsidR="00C541B1" w:rsidRPr="005713CC" w:rsidRDefault="00CA428D"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713CC">
        <w:rPr>
          <w:rFonts w:ascii="Times New Roman" w:hAnsi="Times New Roman" w:cs="Times New Roman"/>
          <w:sz w:val="28"/>
          <w:szCs w:val="28"/>
        </w:rPr>
        <w:t xml:space="preserve">16.06.2014 18:40 </w:t>
      </w:r>
      <w:r w:rsidR="004D14A4" w:rsidRPr="005713CC">
        <w:rPr>
          <w:rFonts w:ascii="Times New Roman" w:hAnsi="Times New Roman" w:cs="Times New Roman"/>
          <w:sz w:val="28"/>
          <w:szCs w:val="28"/>
        </w:rPr>
        <w:t xml:space="preserve"> </w:t>
      </w:r>
      <w:r w:rsidR="00C541B1" w:rsidRPr="005713CC">
        <w:rPr>
          <w:rFonts w:ascii="Times New Roman" w:eastAsia="Batang" w:hAnsi="Times New Roman" w:cs="Times New Roman"/>
          <w:kern w:val="0"/>
          <w:sz w:val="28"/>
          <w:szCs w:val="28"/>
          <w:lang w:eastAsia="ko-KR"/>
        </w:rPr>
        <w:t xml:space="preserve">на официальном сайте </w:t>
      </w:r>
      <w:proofErr w:type="spellStart"/>
      <w:r w:rsidR="00C541B1" w:rsidRPr="005713CC">
        <w:rPr>
          <w:rFonts w:ascii="Times New Roman" w:eastAsia="Batang" w:hAnsi="Times New Roman" w:cs="Times New Roman"/>
          <w:kern w:val="0"/>
          <w:sz w:val="28"/>
          <w:szCs w:val="28"/>
          <w:lang w:val="en-US" w:eastAsia="ko-KR"/>
        </w:rPr>
        <w:t>zakupki</w:t>
      </w:r>
      <w:proofErr w:type="spellEnd"/>
      <w:r w:rsidR="00C541B1" w:rsidRPr="005713CC">
        <w:rPr>
          <w:rFonts w:ascii="Times New Roman" w:eastAsia="Batang" w:hAnsi="Times New Roman" w:cs="Times New Roman"/>
          <w:kern w:val="0"/>
          <w:sz w:val="28"/>
          <w:szCs w:val="28"/>
          <w:lang w:eastAsia="ko-KR"/>
        </w:rPr>
        <w:t>.</w:t>
      </w:r>
      <w:proofErr w:type="spellStart"/>
      <w:r w:rsidR="00C541B1" w:rsidRPr="005713CC">
        <w:rPr>
          <w:rFonts w:ascii="Times New Roman" w:eastAsia="Batang" w:hAnsi="Times New Roman" w:cs="Times New Roman"/>
          <w:kern w:val="0"/>
          <w:sz w:val="28"/>
          <w:szCs w:val="28"/>
          <w:lang w:val="en-US" w:eastAsia="ko-KR"/>
        </w:rPr>
        <w:t>gov</w:t>
      </w:r>
      <w:proofErr w:type="spellEnd"/>
      <w:r w:rsidR="00C541B1" w:rsidRPr="005713CC">
        <w:rPr>
          <w:rFonts w:ascii="Times New Roman" w:eastAsia="Batang" w:hAnsi="Times New Roman" w:cs="Times New Roman"/>
          <w:kern w:val="0"/>
          <w:sz w:val="28"/>
          <w:szCs w:val="28"/>
          <w:lang w:eastAsia="ko-KR"/>
        </w:rPr>
        <w:t>.</w:t>
      </w:r>
      <w:proofErr w:type="spellStart"/>
      <w:r w:rsidR="00C541B1" w:rsidRPr="005713CC">
        <w:rPr>
          <w:rFonts w:ascii="Times New Roman" w:eastAsia="Batang" w:hAnsi="Times New Roman" w:cs="Times New Roman"/>
          <w:kern w:val="0"/>
          <w:sz w:val="28"/>
          <w:szCs w:val="28"/>
          <w:lang w:val="en-US" w:eastAsia="ko-KR"/>
        </w:rPr>
        <w:t>ru</w:t>
      </w:r>
      <w:proofErr w:type="spellEnd"/>
      <w:r w:rsidR="00D54581" w:rsidRPr="005713CC">
        <w:rPr>
          <w:rFonts w:ascii="Times New Roman" w:eastAsia="Batang" w:hAnsi="Times New Roman" w:cs="Times New Roman"/>
          <w:kern w:val="0"/>
          <w:sz w:val="28"/>
          <w:szCs w:val="28"/>
          <w:lang w:eastAsia="ko-KR"/>
        </w:rPr>
        <w:t xml:space="preserve"> </w:t>
      </w:r>
      <w:r w:rsidR="00C541B1" w:rsidRPr="005713CC">
        <w:rPr>
          <w:rFonts w:ascii="Times New Roman" w:eastAsia="Batang" w:hAnsi="Times New Roman" w:cs="Times New Roman"/>
          <w:kern w:val="0"/>
          <w:sz w:val="28"/>
          <w:szCs w:val="28"/>
          <w:lang w:eastAsia="ko-KR"/>
        </w:rPr>
        <w:t xml:space="preserve">размещено извещение № </w:t>
      </w:r>
      <w:r w:rsidRPr="005713CC">
        <w:rPr>
          <w:rFonts w:ascii="Times New Roman" w:hAnsi="Times New Roman" w:cs="Times New Roman"/>
          <w:sz w:val="28"/>
          <w:szCs w:val="28"/>
        </w:rPr>
        <w:t xml:space="preserve">0315100000314000087 </w:t>
      </w:r>
      <w:r w:rsidR="00C541B1" w:rsidRPr="005713CC">
        <w:rPr>
          <w:rFonts w:ascii="Times New Roman" w:eastAsia="Batang" w:hAnsi="Times New Roman" w:cs="Times New Roman"/>
          <w:kern w:val="0"/>
          <w:sz w:val="28"/>
          <w:szCs w:val="28"/>
          <w:lang w:eastAsia="ko-KR"/>
        </w:rPr>
        <w:t xml:space="preserve">о проведении </w:t>
      </w:r>
      <w:r w:rsidR="00D54581" w:rsidRPr="005713CC">
        <w:rPr>
          <w:rFonts w:ascii="Times New Roman" w:eastAsia="Batang" w:hAnsi="Times New Roman" w:cs="Times New Roman"/>
          <w:kern w:val="0"/>
          <w:sz w:val="28"/>
          <w:szCs w:val="28"/>
          <w:lang w:eastAsia="ko-KR"/>
        </w:rPr>
        <w:t>Э</w:t>
      </w:r>
      <w:r w:rsidR="00800244" w:rsidRPr="005713CC">
        <w:rPr>
          <w:rFonts w:ascii="Times New Roman" w:eastAsia="Batang" w:hAnsi="Times New Roman" w:cs="Times New Roman"/>
          <w:kern w:val="0"/>
          <w:sz w:val="28"/>
          <w:szCs w:val="28"/>
          <w:lang w:eastAsia="ko-KR"/>
        </w:rPr>
        <w:t>лектронного аукциона</w:t>
      </w:r>
      <w:r w:rsidR="00664526" w:rsidRPr="005713CC">
        <w:rPr>
          <w:rFonts w:ascii="Times New Roman" w:hAnsi="Times New Roman" w:cs="Times New Roman"/>
          <w:sz w:val="28"/>
          <w:szCs w:val="28"/>
        </w:rPr>
        <w:t>,</w:t>
      </w:r>
      <w:r w:rsidR="00C541B1" w:rsidRPr="005713CC">
        <w:rPr>
          <w:rFonts w:ascii="Times New Roman" w:eastAsia="Batang" w:hAnsi="Times New Roman" w:cs="Times New Roman"/>
          <w:kern w:val="0"/>
          <w:sz w:val="28"/>
          <w:szCs w:val="28"/>
          <w:lang w:eastAsia="ko-KR"/>
        </w:rPr>
        <w:t xml:space="preserve"> с начальной (максимальной) ценой контракта </w:t>
      </w:r>
      <w:r w:rsidRPr="005713CC">
        <w:rPr>
          <w:rFonts w:ascii="Times New Roman" w:hAnsi="Times New Roman" w:cs="Times New Roman"/>
          <w:sz w:val="28"/>
          <w:szCs w:val="28"/>
        </w:rPr>
        <w:t xml:space="preserve">40 091 980,00 </w:t>
      </w:r>
      <w:r w:rsidR="00C541B1" w:rsidRPr="005713CC">
        <w:rPr>
          <w:rFonts w:ascii="Times New Roman" w:eastAsia="Batang" w:hAnsi="Times New Roman" w:cs="Times New Roman"/>
          <w:kern w:val="0"/>
          <w:sz w:val="28"/>
          <w:szCs w:val="28"/>
          <w:lang w:eastAsia="ko-KR"/>
        </w:rPr>
        <w:t>руб.</w:t>
      </w:r>
      <w:r w:rsidR="00EC73A3" w:rsidRPr="005713CC">
        <w:rPr>
          <w:rFonts w:ascii="Times New Roman" w:hAnsi="Times New Roman" w:cs="Times New Roman"/>
          <w:sz w:val="28"/>
          <w:szCs w:val="28"/>
        </w:rPr>
        <w:t xml:space="preserve"> </w:t>
      </w:r>
    </w:p>
    <w:p w:rsidR="000C1030" w:rsidRPr="00BE39CE"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BE39CE">
        <w:rPr>
          <w:rFonts w:ascii="Times New Roman" w:hAnsi="Times New Roman" w:cs="Times New Roman"/>
          <w:sz w:val="28"/>
          <w:szCs w:val="28"/>
        </w:rPr>
        <w:t xml:space="preserve">Согласно протоколу </w:t>
      </w:r>
      <w:r w:rsidR="002E0576" w:rsidRPr="00BE39CE">
        <w:rPr>
          <w:rFonts w:ascii="Times New Roman" w:hAnsi="Times New Roman" w:cs="Times New Roman"/>
          <w:sz w:val="28"/>
          <w:szCs w:val="28"/>
        </w:rPr>
        <w:t xml:space="preserve">от </w:t>
      </w:r>
      <w:r w:rsidR="00EF7911" w:rsidRPr="00BE39CE">
        <w:rPr>
          <w:rFonts w:ascii="Times New Roman" w:hAnsi="Times New Roman" w:cs="Times New Roman"/>
          <w:sz w:val="28"/>
          <w:szCs w:val="28"/>
        </w:rPr>
        <w:t>0</w:t>
      </w:r>
      <w:r w:rsidR="00CA428D" w:rsidRPr="00BE39CE">
        <w:rPr>
          <w:rFonts w:ascii="Times New Roman" w:hAnsi="Times New Roman" w:cs="Times New Roman"/>
          <w:sz w:val="28"/>
          <w:szCs w:val="28"/>
        </w:rPr>
        <w:t>4</w:t>
      </w:r>
      <w:r w:rsidR="0011412D" w:rsidRPr="00BE39CE">
        <w:rPr>
          <w:rFonts w:ascii="Times New Roman" w:hAnsi="Times New Roman" w:cs="Times New Roman"/>
          <w:sz w:val="28"/>
          <w:szCs w:val="28"/>
        </w:rPr>
        <w:t>.0</w:t>
      </w:r>
      <w:r w:rsidR="00EF7911" w:rsidRPr="00BE39CE">
        <w:rPr>
          <w:rFonts w:ascii="Times New Roman" w:hAnsi="Times New Roman" w:cs="Times New Roman"/>
          <w:sz w:val="28"/>
          <w:szCs w:val="28"/>
        </w:rPr>
        <w:t>7</w:t>
      </w:r>
      <w:r w:rsidR="002E0576" w:rsidRPr="00BE39CE">
        <w:rPr>
          <w:rFonts w:ascii="Times New Roman" w:hAnsi="Times New Roman" w:cs="Times New Roman"/>
          <w:sz w:val="28"/>
          <w:szCs w:val="28"/>
        </w:rPr>
        <w:t xml:space="preserve">.2014 </w:t>
      </w:r>
      <w:r w:rsidRPr="00BE39CE">
        <w:rPr>
          <w:rFonts w:ascii="Times New Roman" w:hAnsi="Times New Roman" w:cs="Times New Roman"/>
          <w:sz w:val="28"/>
          <w:szCs w:val="28"/>
        </w:rPr>
        <w:t xml:space="preserve">рассмотрения </w:t>
      </w:r>
      <w:r w:rsidR="00CA428D" w:rsidRPr="00BE39CE">
        <w:rPr>
          <w:rFonts w:ascii="Times New Roman" w:hAnsi="Times New Roman" w:cs="Times New Roman"/>
          <w:sz w:val="28"/>
          <w:szCs w:val="28"/>
        </w:rPr>
        <w:t>заявок на участие в Э</w:t>
      </w:r>
      <w:r w:rsidRPr="00BE39CE">
        <w:rPr>
          <w:rFonts w:ascii="Times New Roman" w:hAnsi="Times New Roman" w:cs="Times New Roman"/>
          <w:sz w:val="28"/>
          <w:szCs w:val="28"/>
        </w:rPr>
        <w:t>лектрон</w:t>
      </w:r>
      <w:r w:rsidR="00CA428D" w:rsidRPr="00BE39CE">
        <w:rPr>
          <w:rFonts w:ascii="Times New Roman" w:hAnsi="Times New Roman" w:cs="Times New Roman"/>
          <w:sz w:val="28"/>
          <w:szCs w:val="28"/>
        </w:rPr>
        <w:t>н</w:t>
      </w:r>
      <w:r w:rsidRPr="00BE39CE">
        <w:rPr>
          <w:rFonts w:ascii="Times New Roman" w:hAnsi="Times New Roman" w:cs="Times New Roman"/>
          <w:sz w:val="28"/>
          <w:szCs w:val="28"/>
        </w:rPr>
        <w:t xml:space="preserve">ом аукционе поступило </w:t>
      </w:r>
      <w:r w:rsidR="00CA428D" w:rsidRPr="00BE39CE">
        <w:rPr>
          <w:rFonts w:ascii="Times New Roman" w:hAnsi="Times New Roman" w:cs="Times New Roman"/>
          <w:sz w:val="28"/>
          <w:szCs w:val="28"/>
        </w:rPr>
        <w:t>6</w:t>
      </w:r>
      <w:r w:rsidRPr="00BE39CE">
        <w:rPr>
          <w:rFonts w:ascii="Times New Roman" w:hAnsi="Times New Roman" w:cs="Times New Roman"/>
          <w:sz w:val="28"/>
          <w:szCs w:val="28"/>
        </w:rPr>
        <w:t xml:space="preserve"> заяв</w:t>
      </w:r>
      <w:r w:rsidR="00EF7911" w:rsidRPr="00BE39CE">
        <w:rPr>
          <w:rFonts w:ascii="Times New Roman" w:hAnsi="Times New Roman" w:cs="Times New Roman"/>
          <w:sz w:val="28"/>
          <w:szCs w:val="28"/>
        </w:rPr>
        <w:t>о</w:t>
      </w:r>
      <w:r w:rsidRPr="00BE39CE">
        <w:rPr>
          <w:rFonts w:ascii="Times New Roman" w:hAnsi="Times New Roman" w:cs="Times New Roman"/>
          <w:sz w:val="28"/>
          <w:szCs w:val="28"/>
        </w:rPr>
        <w:t xml:space="preserve">к. </w:t>
      </w:r>
      <w:r w:rsidRPr="00BE39CE">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 участник №</w:t>
      </w:r>
      <w:r w:rsidR="0011412D" w:rsidRPr="00BE39CE">
        <w:rPr>
          <w:rFonts w:ascii="Times New Roman" w:eastAsia="Calibri" w:hAnsi="Times New Roman" w:cs="Times New Roman"/>
          <w:kern w:val="1"/>
          <w:sz w:val="28"/>
          <w:szCs w:val="28"/>
          <w:lang w:eastAsia="hi-IN" w:bidi="hi-IN"/>
        </w:rPr>
        <w:t xml:space="preserve"> </w:t>
      </w:r>
      <w:r w:rsidR="005713CC" w:rsidRPr="00BE39CE">
        <w:rPr>
          <w:rFonts w:ascii="Times New Roman" w:eastAsia="Calibri" w:hAnsi="Times New Roman" w:cs="Times New Roman"/>
          <w:kern w:val="1"/>
          <w:sz w:val="28"/>
          <w:szCs w:val="28"/>
          <w:lang w:eastAsia="hi-IN" w:bidi="hi-IN"/>
        </w:rPr>
        <w:t>6</w:t>
      </w:r>
      <w:r w:rsidR="00251B7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(заявк</w:t>
      </w:r>
      <w:proofErr w:type="gramStart"/>
      <w:r w:rsidRPr="00BE39CE">
        <w:rPr>
          <w:rFonts w:ascii="Times New Roman" w:eastAsia="Calibri" w:hAnsi="Times New Roman" w:cs="Times New Roman"/>
          <w:kern w:val="1"/>
          <w:sz w:val="28"/>
          <w:szCs w:val="28"/>
          <w:lang w:eastAsia="hi-IN" w:bidi="hi-IN"/>
        </w:rPr>
        <w:t xml:space="preserve">а </w:t>
      </w:r>
      <w:r w:rsidR="000D5825" w:rsidRPr="00BE39CE">
        <w:rPr>
          <w:rFonts w:ascii="Times New Roman" w:eastAsia="Times New Roman" w:hAnsi="Times New Roman" w:cs="Times New Roman"/>
          <w:sz w:val="28"/>
          <w:szCs w:val="28"/>
          <w:lang w:eastAsia="ru-RU"/>
        </w:rPr>
        <w:t>ООО</w:t>
      </w:r>
      <w:proofErr w:type="gramEnd"/>
      <w:r w:rsidR="000D5825" w:rsidRPr="00BE39CE">
        <w:rPr>
          <w:rFonts w:ascii="Times New Roman" w:eastAsia="Times New Roman" w:hAnsi="Times New Roman" w:cs="Times New Roman"/>
          <w:sz w:val="28"/>
          <w:szCs w:val="28"/>
          <w:lang w:eastAsia="ru-RU"/>
        </w:rPr>
        <w:t xml:space="preserve"> «</w:t>
      </w:r>
      <w:r w:rsidR="005713CC" w:rsidRPr="00BE39CE">
        <w:rPr>
          <w:rFonts w:ascii="Times New Roman" w:eastAsia="Times New Roman" w:hAnsi="Times New Roman" w:cs="Times New Roman"/>
          <w:sz w:val="28"/>
          <w:szCs w:val="28"/>
          <w:lang w:eastAsia="ru-RU"/>
        </w:rPr>
        <w:t>Волга-Ресурс</w:t>
      </w:r>
      <w:r w:rsidR="000D5825" w:rsidRPr="00BE39CE">
        <w:rPr>
          <w:rFonts w:ascii="Times New Roman" w:eastAsia="Times New Roman" w:hAnsi="Times New Roman" w:cs="Times New Roman"/>
          <w:sz w:val="28"/>
          <w:szCs w:val="28"/>
          <w:lang w:eastAsia="ru-RU"/>
        </w:rPr>
        <w:t>»</w:t>
      </w:r>
      <w:r w:rsidRPr="00BE39CE">
        <w:rPr>
          <w:rFonts w:ascii="Times New Roman" w:eastAsia="Calibri" w:hAnsi="Times New Roman" w:cs="Times New Roman"/>
          <w:kern w:val="1"/>
          <w:sz w:val="28"/>
          <w:szCs w:val="28"/>
          <w:lang w:eastAsia="hi-IN" w:bidi="hi-IN"/>
        </w:rPr>
        <w:t>)  не допущен к участию в Электронном аукционе.</w:t>
      </w:r>
    </w:p>
    <w:p w:rsidR="000D5825" w:rsidRPr="00BE39CE" w:rsidRDefault="000D5825" w:rsidP="000D5825">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Calibri" w:hAnsi="Times New Roman" w:cs="Times New Roman"/>
          <w:kern w:val="1"/>
          <w:sz w:val="28"/>
          <w:szCs w:val="28"/>
          <w:lang w:eastAsia="hi-IN" w:bidi="hi-IN"/>
        </w:rPr>
        <w:t>В качестве оснований для отказ</w:t>
      </w:r>
      <w:proofErr w:type="gramStart"/>
      <w:r w:rsidRPr="00BE39CE">
        <w:rPr>
          <w:rFonts w:ascii="Times New Roman" w:eastAsia="Calibri" w:hAnsi="Times New Roman" w:cs="Times New Roman"/>
          <w:kern w:val="1"/>
          <w:sz w:val="28"/>
          <w:szCs w:val="28"/>
          <w:lang w:eastAsia="hi-IN" w:bidi="hi-IN"/>
        </w:rPr>
        <w:t xml:space="preserve">а </w:t>
      </w:r>
      <w:r w:rsidR="005713CC" w:rsidRPr="00BE39CE">
        <w:rPr>
          <w:rFonts w:ascii="Times New Roman" w:eastAsia="Times New Roman" w:hAnsi="Times New Roman" w:cs="Times New Roman"/>
          <w:sz w:val="28"/>
          <w:szCs w:val="28"/>
          <w:lang w:eastAsia="ru-RU"/>
        </w:rPr>
        <w:t>ООО</w:t>
      </w:r>
      <w:proofErr w:type="gramEnd"/>
      <w:r w:rsidR="005713CC" w:rsidRPr="00BE39CE">
        <w:rPr>
          <w:rFonts w:ascii="Times New Roman" w:eastAsia="Times New Roman" w:hAnsi="Times New Roman" w:cs="Times New Roman"/>
          <w:sz w:val="28"/>
          <w:szCs w:val="28"/>
          <w:lang w:eastAsia="ru-RU"/>
        </w:rPr>
        <w:t xml:space="preserve"> «Волга-Ресурс»</w:t>
      </w:r>
      <w:r w:rsidRPr="00BE39CE">
        <w:rPr>
          <w:rFonts w:ascii="Times New Roman" w:eastAsia="Calibri" w:hAnsi="Times New Roman" w:cs="Times New Roman"/>
          <w:kern w:val="1"/>
          <w:sz w:val="28"/>
          <w:szCs w:val="28"/>
          <w:lang w:eastAsia="hi-IN" w:bidi="hi-IN"/>
        </w:rPr>
        <w:t xml:space="preserve"> в допуске к участию в Электронном аукционе</w:t>
      </w:r>
      <w:r w:rsidR="00387828" w:rsidRPr="00BE39CE">
        <w:rPr>
          <w:rFonts w:ascii="Times New Roman" w:eastAsia="Calibri" w:hAnsi="Times New Roman" w:cs="Times New Roman"/>
          <w:kern w:val="1"/>
          <w:sz w:val="28"/>
          <w:szCs w:val="28"/>
          <w:lang w:eastAsia="hi-IN" w:bidi="hi-IN"/>
        </w:rPr>
        <w:t xml:space="preserve"> в </w:t>
      </w:r>
      <w:r w:rsidR="00387828" w:rsidRPr="00BE39CE">
        <w:rPr>
          <w:rFonts w:ascii="Times New Roman" w:hAnsi="Times New Roman" w:cs="Times New Roman"/>
          <w:sz w:val="28"/>
          <w:szCs w:val="28"/>
        </w:rPr>
        <w:t xml:space="preserve">протоколе от 04.07.2014 </w:t>
      </w:r>
      <w:r w:rsidRPr="00BE39CE">
        <w:rPr>
          <w:rFonts w:ascii="Times New Roman" w:eastAsia="Calibri" w:hAnsi="Times New Roman" w:cs="Times New Roman"/>
          <w:kern w:val="1"/>
          <w:sz w:val="28"/>
          <w:szCs w:val="28"/>
          <w:lang w:eastAsia="hi-IN" w:bidi="hi-IN"/>
        </w:rPr>
        <w:t xml:space="preserve"> указано следующее:</w:t>
      </w:r>
    </w:p>
    <w:p w:rsidR="000D5825" w:rsidRPr="00BE39CE" w:rsidRDefault="000D5825" w:rsidP="000D5825">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Times New Roman" w:hAnsi="Times New Roman" w:cs="Times New Roman"/>
          <w:kern w:val="0"/>
          <w:sz w:val="28"/>
          <w:szCs w:val="28"/>
          <w:lang w:eastAsia="ru-RU"/>
        </w:rPr>
        <w:lastRenderedPageBreak/>
        <w:t xml:space="preserve">«В соответствии с частью 4 статьи 67 </w:t>
      </w:r>
      <w:r w:rsidR="00A60BD7" w:rsidRPr="00BE39CE">
        <w:rPr>
          <w:rFonts w:ascii="Times New Roman" w:eastAsia="Times New Roman" w:hAnsi="Times New Roman" w:cs="Times New Roman"/>
          <w:kern w:val="0"/>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BE39CE">
        <w:rPr>
          <w:rFonts w:ascii="Times New Roman" w:eastAsia="Times New Roman" w:hAnsi="Times New Roman" w:cs="Times New Roman"/>
          <w:kern w:val="0"/>
          <w:sz w:val="28"/>
          <w:szCs w:val="28"/>
          <w:lang w:eastAsia="ru-RU"/>
        </w:rPr>
        <w:t xml:space="preserve">, </w:t>
      </w:r>
      <w:r w:rsidR="00A60BD7" w:rsidRPr="00BE39CE">
        <w:rPr>
          <w:rFonts w:ascii="Times New Roman" w:eastAsia="Times New Roman" w:hAnsi="Times New Roman" w:cs="Times New Roman"/>
          <w:kern w:val="0"/>
          <w:sz w:val="28"/>
          <w:szCs w:val="28"/>
          <w:lang w:eastAsia="ru-RU"/>
        </w:rPr>
        <w:t>р</w:t>
      </w:r>
      <w:r w:rsidRPr="00BE39CE">
        <w:rPr>
          <w:rFonts w:ascii="Times New Roman" w:eastAsia="Times New Roman" w:hAnsi="Times New Roman" w:cs="Times New Roman"/>
          <w:kern w:val="0"/>
          <w:sz w:val="28"/>
          <w:szCs w:val="28"/>
          <w:lang w:eastAsia="ru-RU"/>
        </w:rPr>
        <w:t>азделом 3 документации об электронном аукционе и приложением № 4 к документации об электронном аукционе:</w:t>
      </w:r>
    </w:p>
    <w:p w:rsidR="000D5825" w:rsidRPr="00BE39CE" w:rsidRDefault="000D5825" w:rsidP="000D5825">
      <w:pPr>
        <w:pStyle w:val="a6"/>
        <w:numPr>
          <w:ilvl w:val="0"/>
          <w:numId w:val="9"/>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Times New Roman" w:hAnsi="Times New Roman" w:cs="Times New Roman"/>
          <w:kern w:val="0"/>
          <w:sz w:val="28"/>
          <w:szCs w:val="28"/>
          <w:lang w:eastAsia="ru-RU"/>
        </w:rPr>
        <w:t>предоставление недостоверной информации:</w:t>
      </w:r>
    </w:p>
    <w:p w:rsidR="005713CC" w:rsidRPr="00BE39CE" w:rsidRDefault="000D5825"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Times New Roman" w:hAnsi="Times New Roman" w:cs="Times New Roman"/>
          <w:kern w:val="0"/>
          <w:sz w:val="28"/>
          <w:szCs w:val="28"/>
          <w:lang w:eastAsia="ru-RU"/>
        </w:rPr>
        <w:t xml:space="preserve">по позиции </w:t>
      </w:r>
      <w:r w:rsidR="005713CC" w:rsidRPr="00BE39CE">
        <w:rPr>
          <w:rFonts w:ascii="Times New Roman" w:eastAsia="Times New Roman" w:hAnsi="Times New Roman" w:cs="Times New Roman"/>
          <w:kern w:val="0"/>
          <w:sz w:val="28"/>
          <w:szCs w:val="28"/>
          <w:lang w:eastAsia="ru-RU"/>
        </w:rPr>
        <w:t>4</w:t>
      </w:r>
      <w:r w:rsidRPr="00BE39CE">
        <w:rPr>
          <w:rFonts w:ascii="Times New Roman" w:eastAsia="Times New Roman" w:hAnsi="Times New Roman" w:cs="Times New Roman"/>
          <w:kern w:val="0"/>
          <w:sz w:val="28"/>
          <w:szCs w:val="28"/>
          <w:lang w:eastAsia="ru-RU"/>
        </w:rPr>
        <w:t xml:space="preserve"> </w:t>
      </w:r>
      <w:r w:rsidR="005713CC" w:rsidRPr="00BE39CE">
        <w:rPr>
          <w:rFonts w:ascii="Times New Roman" w:eastAsia="Times New Roman" w:hAnsi="Times New Roman" w:cs="Times New Roman"/>
          <w:kern w:val="0"/>
          <w:sz w:val="28"/>
          <w:szCs w:val="28"/>
          <w:lang w:eastAsia="ru-RU"/>
        </w:rPr>
        <w:t>«Бетон гидротехнический, ГОСТ 26633». Участник закупки предложил бетон гидротехнический класса В22,5, у которого расчетное сопротивление бетона при осевом сжатии 2</w:t>
      </w:r>
      <w:r w:rsidR="00A60BD7" w:rsidRPr="00BE39CE">
        <w:rPr>
          <w:rFonts w:ascii="Times New Roman" w:eastAsia="Times New Roman" w:hAnsi="Times New Roman" w:cs="Times New Roman"/>
          <w:kern w:val="0"/>
          <w:sz w:val="28"/>
          <w:szCs w:val="28"/>
          <w:lang w:eastAsia="ru-RU"/>
        </w:rPr>
        <w:t>8</w:t>
      </w:r>
      <w:r w:rsidR="005713CC" w:rsidRPr="00BE39CE">
        <w:rPr>
          <w:rFonts w:ascii="Times New Roman" w:eastAsia="Times New Roman" w:hAnsi="Times New Roman" w:cs="Times New Roman"/>
          <w:kern w:val="0"/>
          <w:sz w:val="28"/>
          <w:szCs w:val="28"/>
          <w:lang w:eastAsia="ru-RU"/>
        </w:rPr>
        <w:t>,9</w:t>
      </w:r>
      <w:r w:rsidR="001679D6" w:rsidRPr="00BE39CE">
        <w:rPr>
          <w:rFonts w:ascii="Times New Roman" w:eastAsia="Times New Roman" w:hAnsi="Times New Roman" w:cs="Times New Roman"/>
          <w:kern w:val="0"/>
          <w:sz w:val="28"/>
          <w:szCs w:val="28"/>
          <w:lang w:eastAsia="ru-RU"/>
        </w:rPr>
        <w:t xml:space="preserve"> </w:t>
      </w:r>
      <w:r w:rsidR="00157830" w:rsidRPr="00532406">
        <w:rPr>
          <w:rFonts w:ascii="Times New Roman" w:hAnsi="Times New Roman" w:cs="Times New Roman"/>
          <w:sz w:val="28"/>
          <w:szCs w:val="28"/>
        </w:rPr>
        <w:t>МПа</w:t>
      </w:r>
      <w:r w:rsidR="005713CC" w:rsidRPr="00BE39CE">
        <w:rPr>
          <w:rFonts w:ascii="Times New Roman" w:eastAsia="Times New Roman" w:hAnsi="Times New Roman" w:cs="Times New Roman"/>
          <w:kern w:val="0"/>
          <w:sz w:val="28"/>
          <w:szCs w:val="28"/>
          <w:lang w:eastAsia="ru-RU"/>
        </w:rPr>
        <w:t xml:space="preserve">, при осевом растяжении </w:t>
      </w:r>
      <w:r w:rsidR="001679D6" w:rsidRPr="00BE39CE">
        <w:rPr>
          <w:rFonts w:ascii="Times New Roman" w:eastAsia="Times New Roman" w:hAnsi="Times New Roman" w:cs="Times New Roman"/>
          <w:kern w:val="0"/>
          <w:sz w:val="28"/>
          <w:szCs w:val="28"/>
          <w:lang w:eastAsia="ru-RU"/>
        </w:rPr>
        <w:t xml:space="preserve">1,03 </w:t>
      </w:r>
      <w:r w:rsidR="00157830" w:rsidRPr="00532406">
        <w:rPr>
          <w:rFonts w:ascii="Times New Roman" w:hAnsi="Times New Roman" w:cs="Times New Roman"/>
          <w:sz w:val="28"/>
          <w:szCs w:val="28"/>
        </w:rPr>
        <w:t>МПа</w:t>
      </w:r>
      <w:r w:rsidR="001679D6" w:rsidRPr="00BE39CE">
        <w:rPr>
          <w:rFonts w:ascii="Times New Roman" w:eastAsia="Times New Roman" w:hAnsi="Times New Roman" w:cs="Times New Roman"/>
          <w:kern w:val="0"/>
          <w:sz w:val="28"/>
          <w:szCs w:val="28"/>
          <w:lang w:eastAsia="ru-RU"/>
        </w:rPr>
        <w:t xml:space="preserve">. </w:t>
      </w:r>
      <w:r w:rsidR="00316046" w:rsidRPr="00BE39CE">
        <w:rPr>
          <w:rFonts w:ascii="Times New Roman" w:eastAsia="Times New Roman" w:hAnsi="Times New Roman" w:cs="Times New Roman"/>
          <w:kern w:val="0"/>
          <w:sz w:val="28"/>
          <w:szCs w:val="28"/>
          <w:lang w:eastAsia="ru-RU"/>
        </w:rPr>
        <w:t xml:space="preserve">Требовался «Бетон гидротехнический класса не ниже В20 – не выше В25. Расчетное сопротивление бетона при осевом сжатии не ниже 11,5 </w:t>
      </w:r>
      <w:r w:rsidR="00157830" w:rsidRPr="00532406">
        <w:rPr>
          <w:rFonts w:ascii="Times New Roman" w:hAnsi="Times New Roman" w:cs="Times New Roman"/>
          <w:sz w:val="28"/>
          <w:szCs w:val="28"/>
        </w:rPr>
        <w:t>МПа</w:t>
      </w:r>
      <w:r w:rsidR="00316046" w:rsidRPr="00BE39CE">
        <w:rPr>
          <w:rFonts w:ascii="Times New Roman" w:eastAsia="Times New Roman" w:hAnsi="Times New Roman" w:cs="Times New Roman"/>
          <w:kern w:val="0"/>
          <w:sz w:val="28"/>
          <w:szCs w:val="28"/>
          <w:lang w:eastAsia="ru-RU"/>
        </w:rPr>
        <w:t xml:space="preserve">, при осевом растяжении не выше 1,05 </w:t>
      </w:r>
      <w:r w:rsidR="00157830" w:rsidRPr="00532406">
        <w:rPr>
          <w:rFonts w:ascii="Times New Roman" w:hAnsi="Times New Roman" w:cs="Times New Roman"/>
          <w:sz w:val="28"/>
          <w:szCs w:val="28"/>
        </w:rPr>
        <w:t>МПа</w:t>
      </w:r>
      <w:r w:rsidR="00316046" w:rsidRPr="00BE39CE">
        <w:rPr>
          <w:rFonts w:ascii="Times New Roman" w:eastAsia="Times New Roman" w:hAnsi="Times New Roman" w:cs="Times New Roman"/>
          <w:kern w:val="0"/>
          <w:sz w:val="28"/>
          <w:szCs w:val="28"/>
          <w:lang w:eastAsia="ru-RU"/>
        </w:rPr>
        <w:t>». Однако сведения о товаре являются недостоверными, поскольку бетон гидротехнический, у которого расчетное сопротивление бетона при осевом сжатии составляет 2</w:t>
      </w:r>
      <w:r w:rsidR="00A60BD7" w:rsidRPr="00BE39CE">
        <w:rPr>
          <w:rFonts w:ascii="Times New Roman" w:eastAsia="Times New Roman" w:hAnsi="Times New Roman" w:cs="Times New Roman"/>
          <w:kern w:val="0"/>
          <w:sz w:val="28"/>
          <w:szCs w:val="28"/>
          <w:lang w:eastAsia="ru-RU"/>
        </w:rPr>
        <w:t>8</w:t>
      </w:r>
      <w:r w:rsidR="00316046" w:rsidRPr="00BE39CE">
        <w:rPr>
          <w:rFonts w:ascii="Times New Roman" w:eastAsia="Times New Roman" w:hAnsi="Times New Roman" w:cs="Times New Roman"/>
          <w:kern w:val="0"/>
          <w:sz w:val="28"/>
          <w:szCs w:val="28"/>
          <w:lang w:eastAsia="ru-RU"/>
        </w:rPr>
        <w:t xml:space="preserve">,9 </w:t>
      </w:r>
      <w:r w:rsidR="00157830" w:rsidRPr="00532406">
        <w:rPr>
          <w:rFonts w:ascii="Times New Roman" w:hAnsi="Times New Roman" w:cs="Times New Roman"/>
          <w:sz w:val="28"/>
          <w:szCs w:val="28"/>
        </w:rPr>
        <w:t>МПа</w:t>
      </w:r>
      <w:r w:rsidR="00316046" w:rsidRPr="00BE39CE">
        <w:rPr>
          <w:rFonts w:ascii="Times New Roman" w:eastAsia="Times New Roman" w:hAnsi="Times New Roman" w:cs="Times New Roman"/>
          <w:kern w:val="0"/>
          <w:sz w:val="28"/>
          <w:szCs w:val="28"/>
          <w:lang w:eastAsia="ru-RU"/>
        </w:rPr>
        <w:t>, не является бетоном класса В22,5, у бетона, с таким показателем, класс прочности на сжатие будет выше В40 (</w:t>
      </w:r>
      <w:proofErr w:type="gramStart"/>
      <w:r w:rsidR="00316046" w:rsidRPr="00BE39CE">
        <w:rPr>
          <w:rFonts w:ascii="Times New Roman" w:eastAsia="Times New Roman" w:hAnsi="Times New Roman" w:cs="Times New Roman"/>
          <w:kern w:val="0"/>
          <w:sz w:val="28"/>
          <w:szCs w:val="28"/>
          <w:lang w:eastAsia="ru-RU"/>
        </w:rPr>
        <w:t>п</w:t>
      </w:r>
      <w:proofErr w:type="gramEnd"/>
      <w:r w:rsidR="00316046" w:rsidRPr="00BE39CE">
        <w:rPr>
          <w:rFonts w:ascii="Times New Roman" w:eastAsia="Times New Roman" w:hAnsi="Times New Roman" w:cs="Times New Roman"/>
          <w:kern w:val="0"/>
          <w:sz w:val="28"/>
          <w:szCs w:val="28"/>
          <w:lang w:eastAsia="ru-RU"/>
        </w:rPr>
        <w:t xml:space="preserve"> 5.13 СНиП 2.06.08-87), классов В55-В60 (п. 7.24 СНиП 2.05.03-84), а не В22,5, как указал участник закупки.</w:t>
      </w:r>
    </w:p>
    <w:p w:rsidR="000D5825" w:rsidRPr="00BE39CE" w:rsidRDefault="000D5825" w:rsidP="000D5825">
      <w:pPr>
        <w:pStyle w:val="a6"/>
        <w:numPr>
          <w:ilvl w:val="0"/>
          <w:numId w:val="9"/>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Times New Roman" w:hAnsi="Times New Roman" w:cs="Times New Roman"/>
          <w:kern w:val="0"/>
          <w:sz w:val="28"/>
          <w:szCs w:val="28"/>
          <w:lang w:eastAsia="ru-RU"/>
        </w:rPr>
        <w:t>несоответствие информации требованиям документации об электронном аукционе:</w:t>
      </w:r>
    </w:p>
    <w:p w:rsidR="00316046" w:rsidRPr="00BE39CE" w:rsidRDefault="00316046"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proofErr w:type="gramStart"/>
      <w:r w:rsidRPr="00BE39CE">
        <w:rPr>
          <w:rFonts w:ascii="Times New Roman" w:eastAsia="Times New Roman" w:hAnsi="Times New Roman" w:cs="Times New Roman"/>
          <w:kern w:val="0"/>
          <w:sz w:val="28"/>
          <w:szCs w:val="28"/>
          <w:lang w:eastAsia="ru-RU"/>
        </w:rPr>
        <w:t xml:space="preserve">по позиции 15 «Щебень из природного камня для строительных работ марка 1000» участник закупки предложил щебень марки </w:t>
      </w:r>
      <w:proofErr w:type="spellStart"/>
      <w:r w:rsidRPr="00BE39CE">
        <w:rPr>
          <w:rFonts w:ascii="Times New Roman" w:eastAsia="Times New Roman" w:hAnsi="Times New Roman" w:cs="Times New Roman"/>
          <w:kern w:val="0"/>
          <w:sz w:val="28"/>
          <w:szCs w:val="28"/>
          <w:lang w:eastAsia="ru-RU"/>
        </w:rPr>
        <w:t>истираемости</w:t>
      </w:r>
      <w:proofErr w:type="spellEnd"/>
      <w:r w:rsidRPr="00BE39CE">
        <w:rPr>
          <w:rFonts w:ascii="Times New Roman" w:eastAsia="Times New Roman" w:hAnsi="Times New Roman" w:cs="Times New Roman"/>
          <w:kern w:val="0"/>
          <w:sz w:val="28"/>
          <w:szCs w:val="28"/>
          <w:lang w:eastAsia="ru-RU"/>
        </w:rPr>
        <w:t xml:space="preserve"> ИЗ</w:t>
      </w:r>
      <w:r w:rsidR="00A60BD7" w:rsidRPr="00BE39CE">
        <w:rPr>
          <w:rFonts w:ascii="Times New Roman" w:eastAsia="Times New Roman" w:hAnsi="Times New Roman" w:cs="Times New Roman"/>
          <w:kern w:val="0"/>
          <w:sz w:val="28"/>
          <w:szCs w:val="28"/>
          <w:lang w:eastAsia="ru-RU"/>
        </w:rPr>
        <w:t xml:space="preserve">, полные остатки на контрольном сите, процентов по массе, </w:t>
      </w:r>
      <w:r w:rsidR="00A60BD7" w:rsidRPr="00BE39CE">
        <w:rPr>
          <w:rFonts w:ascii="Times New Roman" w:eastAsia="Times New Roman" w:hAnsi="Times New Roman" w:cs="Times New Roman"/>
          <w:kern w:val="0"/>
          <w:sz w:val="28"/>
          <w:szCs w:val="28"/>
          <w:lang w:val="en-US" w:eastAsia="ru-RU"/>
        </w:rPr>
        <w:t>d</w:t>
      </w:r>
      <w:r w:rsidR="00A60BD7" w:rsidRPr="00BE39CE">
        <w:rPr>
          <w:rFonts w:ascii="Times New Roman" w:eastAsia="Times New Roman" w:hAnsi="Times New Roman" w:cs="Times New Roman"/>
          <w:kern w:val="0"/>
          <w:sz w:val="28"/>
          <w:szCs w:val="28"/>
          <w:lang w:eastAsia="ru-RU"/>
        </w:rPr>
        <w:t xml:space="preserve"> от 90 до 100, на контрольном сите, процентов по массе, </w:t>
      </w:r>
      <w:r w:rsidR="00A60BD7" w:rsidRPr="00BE39CE">
        <w:rPr>
          <w:rFonts w:ascii="Times New Roman" w:eastAsia="Times New Roman" w:hAnsi="Times New Roman" w:cs="Times New Roman"/>
          <w:kern w:val="0"/>
          <w:sz w:val="28"/>
          <w:szCs w:val="28"/>
          <w:lang w:val="en-US" w:eastAsia="ru-RU"/>
        </w:rPr>
        <w:t>D</w:t>
      </w:r>
      <w:r w:rsidR="00A60BD7" w:rsidRPr="00BE39CE">
        <w:rPr>
          <w:rFonts w:ascii="Times New Roman" w:eastAsia="Times New Roman" w:hAnsi="Times New Roman" w:cs="Times New Roman"/>
          <w:kern w:val="0"/>
          <w:sz w:val="28"/>
          <w:szCs w:val="28"/>
          <w:lang w:eastAsia="ru-RU"/>
        </w:rPr>
        <w:t xml:space="preserve">, до 9, на контрольном сите, процентов по массе, 1,25 </w:t>
      </w:r>
      <w:r w:rsidR="00A60BD7" w:rsidRPr="00BE39CE">
        <w:rPr>
          <w:rFonts w:ascii="Times New Roman" w:eastAsia="Times New Roman" w:hAnsi="Times New Roman" w:cs="Times New Roman"/>
          <w:kern w:val="0"/>
          <w:sz w:val="28"/>
          <w:szCs w:val="28"/>
          <w:lang w:val="en-US" w:eastAsia="ru-RU"/>
        </w:rPr>
        <w:t>D</w:t>
      </w:r>
      <w:r w:rsidR="00A60BD7" w:rsidRPr="00BE39CE">
        <w:rPr>
          <w:rFonts w:ascii="Times New Roman" w:eastAsia="Times New Roman" w:hAnsi="Times New Roman" w:cs="Times New Roman"/>
          <w:kern w:val="0"/>
          <w:sz w:val="28"/>
          <w:szCs w:val="28"/>
          <w:lang w:eastAsia="ru-RU"/>
        </w:rPr>
        <w:t xml:space="preserve"> до 0.</w:t>
      </w:r>
      <w:proofErr w:type="gramEnd"/>
      <w:r w:rsidR="00A60BD7" w:rsidRPr="00BE39CE">
        <w:rPr>
          <w:rFonts w:ascii="Times New Roman" w:eastAsia="Times New Roman" w:hAnsi="Times New Roman" w:cs="Times New Roman"/>
          <w:kern w:val="0"/>
          <w:sz w:val="28"/>
          <w:szCs w:val="28"/>
          <w:lang w:eastAsia="ru-RU"/>
        </w:rPr>
        <w:t xml:space="preserve"> Потеря массы при испытании на </w:t>
      </w:r>
      <w:proofErr w:type="spellStart"/>
      <w:r w:rsidR="00A60BD7" w:rsidRPr="00BE39CE">
        <w:rPr>
          <w:rFonts w:ascii="Times New Roman" w:eastAsia="Times New Roman" w:hAnsi="Times New Roman" w:cs="Times New Roman"/>
          <w:kern w:val="0"/>
          <w:sz w:val="28"/>
          <w:szCs w:val="28"/>
          <w:lang w:eastAsia="ru-RU"/>
        </w:rPr>
        <w:t>истераемость</w:t>
      </w:r>
      <w:proofErr w:type="spellEnd"/>
      <w:r w:rsidR="00A60BD7" w:rsidRPr="00BE39CE">
        <w:rPr>
          <w:rFonts w:ascii="Times New Roman" w:eastAsia="Times New Roman" w:hAnsi="Times New Roman" w:cs="Times New Roman"/>
          <w:kern w:val="0"/>
          <w:sz w:val="28"/>
          <w:szCs w:val="28"/>
          <w:lang w:eastAsia="ru-RU"/>
        </w:rPr>
        <w:t xml:space="preserve"> , %, 30.</w:t>
      </w:r>
    </w:p>
    <w:p w:rsidR="00A60BD7" w:rsidRPr="00BE39CE" w:rsidRDefault="00A60BD7" w:rsidP="00A60BD7">
      <w:pPr>
        <w:pStyle w:val="a6"/>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BE39CE">
        <w:rPr>
          <w:rFonts w:ascii="Times New Roman" w:eastAsia="Times New Roman" w:hAnsi="Times New Roman" w:cs="Times New Roman"/>
          <w:kern w:val="0"/>
          <w:sz w:val="28"/>
          <w:szCs w:val="28"/>
          <w:lang w:eastAsia="ru-RU"/>
        </w:rPr>
        <w:t xml:space="preserve">Таким образом, участником не приведены конкретные показатели полных остатков на контрольных ситах, процентов по массе, </w:t>
      </w:r>
      <w:r w:rsidRPr="00BE39CE">
        <w:rPr>
          <w:rFonts w:ascii="Times New Roman" w:eastAsia="Times New Roman" w:hAnsi="Times New Roman" w:cs="Times New Roman"/>
          <w:kern w:val="0"/>
          <w:sz w:val="28"/>
          <w:szCs w:val="28"/>
          <w:lang w:val="en-US" w:eastAsia="ru-RU"/>
        </w:rPr>
        <w:t>d</w:t>
      </w:r>
      <w:r w:rsidRPr="00BE39CE">
        <w:rPr>
          <w:rFonts w:ascii="Times New Roman" w:eastAsia="Times New Roman" w:hAnsi="Times New Roman" w:cs="Times New Roman"/>
          <w:kern w:val="0"/>
          <w:sz w:val="28"/>
          <w:szCs w:val="28"/>
          <w:lang w:eastAsia="ru-RU"/>
        </w:rPr>
        <w:t xml:space="preserve"> и </w:t>
      </w:r>
      <w:r w:rsidRPr="00BE39CE">
        <w:rPr>
          <w:rFonts w:ascii="Times New Roman" w:eastAsia="Times New Roman" w:hAnsi="Times New Roman" w:cs="Times New Roman"/>
          <w:kern w:val="0"/>
          <w:sz w:val="28"/>
          <w:szCs w:val="28"/>
          <w:lang w:val="en-US" w:eastAsia="ru-RU"/>
        </w:rPr>
        <w:t>D</w:t>
      </w:r>
      <w:r w:rsidRPr="00BE39CE">
        <w:rPr>
          <w:rFonts w:ascii="Times New Roman" w:eastAsia="Times New Roman" w:hAnsi="Times New Roman" w:cs="Times New Roman"/>
          <w:kern w:val="0"/>
          <w:sz w:val="28"/>
          <w:szCs w:val="28"/>
          <w:lang w:eastAsia="ru-RU"/>
        </w:rPr>
        <w:t xml:space="preserve">. Таким образом, участник не выполнил требования документации об аукционе и </w:t>
      </w:r>
      <w:proofErr w:type="spellStart"/>
      <w:r w:rsidRPr="00BE39CE">
        <w:rPr>
          <w:rFonts w:ascii="Times New Roman" w:eastAsia="Times New Roman" w:hAnsi="Times New Roman" w:cs="Times New Roman"/>
          <w:kern w:val="0"/>
          <w:sz w:val="28"/>
          <w:szCs w:val="28"/>
          <w:lang w:eastAsia="ru-RU"/>
        </w:rPr>
        <w:t>п.п</w:t>
      </w:r>
      <w:proofErr w:type="spellEnd"/>
      <w:r w:rsidRPr="00BE39CE">
        <w:rPr>
          <w:rFonts w:ascii="Times New Roman" w:eastAsia="Times New Roman" w:hAnsi="Times New Roman" w:cs="Times New Roman"/>
          <w:kern w:val="0"/>
          <w:sz w:val="28"/>
          <w:szCs w:val="28"/>
          <w:lang w:eastAsia="ru-RU"/>
        </w:rPr>
        <w:t>. «б» п. 1 ч. 3 ст.66 ФЗ от 05.04.2013 № 44-ФЗ «О контрактной системе…» не указав конкретные показатели используемого товара».</w:t>
      </w:r>
    </w:p>
    <w:p w:rsidR="00A23669" w:rsidRPr="00BE39C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BE39CE">
        <w:rPr>
          <w:rFonts w:ascii="Times New Roman" w:eastAsia="Calibri" w:hAnsi="Times New Roman" w:cs="Times New Roman"/>
          <w:kern w:val="1"/>
          <w:sz w:val="28"/>
          <w:szCs w:val="28"/>
          <w:lang w:eastAsia="hi-IN" w:bidi="hi-IN"/>
        </w:rPr>
        <w:t>документация</w:t>
      </w:r>
      <w:proofErr w:type="gramEnd"/>
      <w:r w:rsidRPr="00BE39CE">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таком аукционе в соответствии с </w:t>
      </w:r>
      <w:r w:rsidR="003410D8" w:rsidRPr="00BE39CE">
        <w:rPr>
          <w:rFonts w:ascii="Times New Roman" w:eastAsia="Calibri" w:hAnsi="Times New Roman" w:cs="Times New Roman"/>
          <w:kern w:val="1"/>
          <w:sz w:val="28"/>
          <w:szCs w:val="28"/>
          <w:lang w:eastAsia="hi-IN" w:bidi="hi-IN"/>
        </w:rPr>
        <w:t>частями 3</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 </w:t>
      </w:r>
      <w:hyperlink r:id="rId8" w:history="1">
        <w:r w:rsidRPr="00BE39CE">
          <w:rPr>
            <w:rStyle w:val="a7"/>
            <w:rFonts w:ascii="Times New Roman" w:eastAsia="Calibri" w:hAnsi="Times New Roman" w:cs="Times New Roman"/>
            <w:color w:val="auto"/>
            <w:kern w:val="1"/>
            <w:sz w:val="28"/>
            <w:szCs w:val="28"/>
            <w:u w:val="none"/>
            <w:lang w:eastAsia="hi-IN" w:bidi="hi-IN"/>
          </w:rPr>
          <w:t>6 статьи 66</w:t>
        </w:r>
      </w:hyperlink>
      <w:r w:rsidRPr="00BE39CE">
        <w:rPr>
          <w:rFonts w:ascii="Times New Roman" w:eastAsia="Calibri" w:hAnsi="Times New Roman" w:cs="Times New Roman"/>
          <w:kern w:val="1"/>
          <w:sz w:val="28"/>
          <w:szCs w:val="28"/>
          <w:lang w:eastAsia="hi-IN" w:bidi="hi-IN"/>
        </w:rPr>
        <w:t xml:space="preserve"> настоящего Федерального закона </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и инструкцию по ее</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 заполнению. </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При этом </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не </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допускается</w:t>
      </w:r>
      <w:r w:rsidR="009C4985" w:rsidRPr="00BE39CE">
        <w:rPr>
          <w:rFonts w:ascii="Times New Roman" w:eastAsia="Calibri" w:hAnsi="Times New Roman" w:cs="Times New Roman"/>
          <w:kern w:val="1"/>
          <w:sz w:val="28"/>
          <w:szCs w:val="28"/>
          <w:lang w:eastAsia="hi-IN" w:bidi="hi-IN"/>
        </w:rPr>
        <w:t xml:space="preserve"> </w:t>
      </w:r>
      <w:r w:rsidRPr="00BE39CE">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BE39C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BE39CE">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BE39CE">
        <w:rPr>
          <w:rFonts w:ascii="Times New Roman" w:eastAsia="Calibri" w:hAnsi="Times New Roman" w:cs="Times New Roman"/>
          <w:kern w:val="1"/>
          <w:sz w:val="28"/>
          <w:szCs w:val="28"/>
          <w:lang w:eastAsia="hi-IN" w:bidi="hi-IN"/>
        </w:rPr>
        <w:t>осуществляется закупка</w:t>
      </w:r>
      <w:r w:rsidRPr="00BE39CE">
        <w:rPr>
          <w:rFonts w:ascii="Times New Roman" w:eastAsia="Calibri" w:hAnsi="Times New Roman" w:cs="Times New Roman"/>
          <w:kern w:val="1"/>
          <w:sz w:val="28"/>
          <w:szCs w:val="28"/>
          <w:lang w:eastAsia="hi-IN" w:bidi="hi-IN"/>
        </w:rPr>
        <w:t>.</w:t>
      </w:r>
      <w:proofErr w:type="gramEnd"/>
      <w:r w:rsidRPr="00BE39CE">
        <w:rPr>
          <w:rFonts w:ascii="Times New Roman" w:eastAsia="Calibri" w:hAnsi="Times New Roman" w:cs="Times New Roman"/>
          <w:kern w:val="1"/>
          <w:sz w:val="28"/>
          <w:szCs w:val="28"/>
          <w:lang w:eastAsia="hi-IN" w:bidi="hi-IN"/>
        </w:rPr>
        <w:t xml:space="preserve"> </w:t>
      </w:r>
      <w:proofErr w:type="gramStart"/>
      <w:r w:rsidRPr="00BE39CE">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w:t>
      </w:r>
      <w:r w:rsidRPr="00BE39CE">
        <w:rPr>
          <w:rFonts w:ascii="Times New Roman" w:eastAsia="Calibri" w:hAnsi="Times New Roman" w:cs="Times New Roman"/>
          <w:kern w:val="1"/>
          <w:sz w:val="28"/>
          <w:szCs w:val="28"/>
          <w:lang w:eastAsia="hi-IN" w:bidi="hi-IN"/>
        </w:rPr>
        <w:lastRenderedPageBreak/>
        <w:t>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BE39CE">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BE39C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BE39C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1) </w:t>
      </w:r>
      <w:proofErr w:type="spellStart"/>
      <w:r w:rsidRPr="00BE39CE">
        <w:rPr>
          <w:rFonts w:ascii="Times New Roman" w:eastAsia="Calibri" w:hAnsi="Times New Roman" w:cs="Times New Roman"/>
          <w:kern w:val="1"/>
          <w:sz w:val="28"/>
          <w:szCs w:val="28"/>
          <w:lang w:eastAsia="hi-IN" w:bidi="hi-IN"/>
        </w:rPr>
        <w:t>непредоставления</w:t>
      </w:r>
      <w:proofErr w:type="spellEnd"/>
      <w:r w:rsidRPr="00BE39CE">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BE39CE">
          <w:rPr>
            <w:rStyle w:val="a7"/>
            <w:rFonts w:ascii="Times New Roman" w:eastAsia="Calibri" w:hAnsi="Times New Roman" w:cs="Times New Roman"/>
            <w:color w:val="auto"/>
            <w:kern w:val="1"/>
            <w:sz w:val="28"/>
            <w:szCs w:val="28"/>
            <w:u w:val="none"/>
            <w:lang w:eastAsia="hi-IN" w:bidi="hi-IN"/>
          </w:rPr>
          <w:t>частью 3 статьи 66</w:t>
        </w:r>
      </w:hyperlink>
      <w:r w:rsidRPr="00BE39CE">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BE39CE"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BE39CE">
          <w:rPr>
            <w:rStyle w:val="a7"/>
            <w:rFonts w:ascii="Times New Roman" w:eastAsia="Calibri" w:hAnsi="Times New Roman" w:cs="Times New Roman"/>
            <w:color w:val="auto"/>
            <w:kern w:val="1"/>
            <w:sz w:val="28"/>
            <w:szCs w:val="28"/>
            <w:u w:val="none"/>
            <w:lang w:eastAsia="hi-IN" w:bidi="hi-IN"/>
          </w:rPr>
          <w:t>частью 3 статьи 66</w:t>
        </w:r>
      </w:hyperlink>
      <w:r w:rsidRPr="00BE39CE">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5E4F81" w:rsidRPr="00BE39CE" w:rsidRDefault="00A23669" w:rsidP="005E4F81">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BE39CE">
          <w:rPr>
            <w:rStyle w:val="a7"/>
            <w:rFonts w:ascii="Times New Roman" w:eastAsia="Calibri" w:hAnsi="Times New Roman" w:cs="Times New Roman"/>
            <w:color w:val="auto"/>
            <w:kern w:val="1"/>
            <w:sz w:val="28"/>
            <w:szCs w:val="28"/>
            <w:u w:val="none"/>
            <w:lang w:eastAsia="hi-IN" w:bidi="hi-IN"/>
          </w:rPr>
          <w:t>частью 4</w:t>
        </w:r>
      </w:hyperlink>
      <w:r w:rsidRPr="00BE39CE">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5E4F81" w:rsidRPr="00BE39CE" w:rsidRDefault="005F5E25" w:rsidP="00E412C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BE39CE">
        <w:rPr>
          <w:rFonts w:ascii="Times New Roman" w:eastAsiaTheme="minorHAnsi" w:hAnsi="Times New Roman" w:cs="Times New Roman"/>
          <w:kern w:val="0"/>
          <w:sz w:val="28"/>
          <w:szCs w:val="28"/>
        </w:rPr>
        <w:t>Согласно</w:t>
      </w:r>
      <w:r w:rsidR="00E412C4" w:rsidRPr="00BE39CE">
        <w:rPr>
          <w:rFonts w:ascii="Times New Roman" w:eastAsiaTheme="minorHAnsi" w:hAnsi="Times New Roman" w:cs="Times New Roman"/>
          <w:kern w:val="0"/>
          <w:sz w:val="28"/>
          <w:szCs w:val="28"/>
        </w:rPr>
        <w:t xml:space="preserve"> подпункту «б» пункта</w:t>
      </w:r>
      <w:r w:rsidRPr="00BE39CE">
        <w:rPr>
          <w:rFonts w:ascii="Times New Roman" w:eastAsiaTheme="minorHAnsi" w:hAnsi="Times New Roman" w:cs="Times New Roman"/>
          <w:kern w:val="0"/>
          <w:sz w:val="28"/>
          <w:szCs w:val="28"/>
        </w:rPr>
        <w:t xml:space="preserve"> 3 части 3 </w:t>
      </w:r>
      <w:r w:rsidR="005E4F81" w:rsidRPr="00BE39CE">
        <w:rPr>
          <w:rFonts w:ascii="Times New Roman" w:eastAsiaTheme="minorHAnsi" w:hAnsi="Times New Roman" w:cs="Times New Roman"/>
          <w:kern w:val="0"/>
          <w:sz w:val="28"/>
          <w:szCs w:val="28"/>
        </w:rPr>
        <w:t>статьи 66 Закона о контрактной системе</w:t>
      </w:r>
      <w:r w:rsidRPr="00BE39CE">
        <w:rPr>
          <w:rFonts w:ascii="Times New Roman" w:eastAsiaTheme="minorHAnsi" w:hAnsi="Times New Roman" w:cs="Times New Roman"/>
          <w:kern w:val="0"/>
          <w:sz w:val="28"/>
          <w:szCs w:val="28"/>
        </w:rPr>
        <w:t xml:space="preserve"> при заключении контракта на выполнение работы или оказание услуги, для выполнения или оказ</w:t>
      </w:r>
      <w:r w:rsidR="00E412C4" w:rsidRPr="00BE39CE">
        <w:rPr>
          <w:rFonts w:ascii="Times New Roman" w:eastAsiaTheme="minorHAnsi" w:hAnsi="Times New Roman" w:cs="Times New Roman"/>
          <w:kern w:val="0"/>
          <w:sz w:val="28"/>
          <w:szCs w:val="28"/>
        </w:rPr>
        <w:t xml:space="preserve">ания которых используется товар первая часть заявки на участие в электронном аукционе должна содержать </w:t>
      </w:r>
      <w:r w:rsidRPr="00BE39CE">
        <w:rPr>
          <w:rFonts w:ascii="Times New Roman" w:eastAsiaTheme="minorHAnsi" w:hAnsi="Times New Roman" w:cs="Times New Roman"/>
          <w:kern w:val="0"/>
          <w:sz w:val="28"/>
          <w:szCs w:val="28"/>
        </w:rPr>
        <w:t xml:space="preserve">согласие, предусмотренное </w:t>
      </w:r>
      <w:hyperlink r:id="rId11" w:history="1">
        <w:r w:rsidRPr="00BE39CE">
          <w:rPr>
            <w:rFonts w:ascii="Times New Roman" w:eastAsiaTheme="minorHAnsi" w:hAnsi="Times New Roman" w:cs="Times New Roman"/>
            <w:kern w:val="0"/>
            <w:sz w:val="28"/>
            <w:szCs w:val="28"/>
          </w:rPr>
          <w:t>пунктом 2</w:t>
        </w:r>
      </w:hyperlink>
      <w:r w:rsidRPr="00BE39CE">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w:t>
      </w:r>
      <w:proofErr w:type="gramEnd"/>
      <w:r w:rsidRPr="00BE39CE">
        <w:rPr>
          <w:rFonts w:ascii="Times New Roman" w:eastAsiaTheme="minorHAnsi" w:hAnsi="Times New Roman" w:cs="Times New Roman"/>
          <w:kern w:val="0"/>
          <w:sz w:val="28"/>
          <w:szCs w:val="28"/>
        </w:rPr>
        <w:t xml:space="preserve"> </w:t>
      </w:r>
      <w:proofErr w:type="gramStart"/>
      <w:r w:rsidRPr="00BE39CE">
        <w:rPr>
          <w:rFonts w:ascii="Times New Roman" w:eastAsiaTheme="minorHAnsi" w:hAnsi="Times New Roman" w:cs="Times New Roman"/>
          <w:kern w:val="0"/>
          <w:sz w:val="28"/>
          <w:szCs w:val="28"/>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w:t>
      </w:r>
      <w:proofErr w:type="gramEnd"/>
      <w:r w:rsidRPr="00BE39CE">
        <w:rPr>
          <w:rFonts w:ascii="Times New Roman" w:eastAsiaTheme="minorHAnsi" w:hAnsi="Times New Roman" w:cs="Times New Roman"/>
          <w:kern w:val="0"/>
          <w:sz w:val="28"/>
          <w:szCs w:val="28"/>
        </w:rPr>
        <w:t>), промышленные образцы (при наличии), наименование места происхождения товара или наименование производителя товара.</w:t>
      </w:r>
      <w:bookmarkStart w:id="0" w:name="_Toc381358117"/>
    </w:p>
    <w:p w:rsidR="005E4F81" w:rsidRPr="00BE39CE" w:rsidRDefault="005E4F81" w:rsidP="005E4F81">
      <w:pPr>
        <w:widowControl/>
        <w:suppressAutoHyphens w:val="0"/>
        <w:autoSpaceDE w:val="0"/>
        <w:adjustRightInd w:val="0"/>
        <w:spacing w:after="0" w:line="240" w:lineRule="auto"/>
        <w:ind w:firstLine="851"/>
        <w:jc w:val="both"/>
        <w:textAlignment w:val="auto"/>
        <w:outlineLvl w:val="1"/>
        <w:rPr>
          <w:rFonts w:ascii="Times New Roman" w:hAnsi="Times New Roman"/>
          <w:kern w:val="0"/>
          <w:sz w:val="28"/>
          <w:szCs w:val="28"/>
          <w:lang w:eastAsia="ru-RU"/>
        </w:rPr>
      </w:pPr>
      <w:r w:rsidRPr="00BE39CE">
        <w:rPr>
          <w:rFonts w:ascii="Times New Roman" w:hAnsi="Times New Roman" w:cs="Times New Roman"/>
          <w:sz w:val="28"/>
          <w:szCs w:val="28"/>
        </w:rPr>
        <w:t>Требования к содержанию и составу заявки на участие в Электронном аукционе и инструкция по ее заполнению</w:t>
      </w:r>
      <w:bookmarkEnd w:id="0"/>
      <w:r w:rsidRPr="00BE39CE">
        <w:rPr>
          <w:rFonts w:ascii="Times New Roman" w:hAnsi="Times New Roman" w:cs="Times New Roman"/>
          <w:sz w:val="28"/>
          <w:szCs w:val="28"/>
        </w:rPr>
        <w:t xml:space="preserve"> содержатся в разделе 3 документации Электронного аукциона, </w:t>
      </w:r>
      <w:r w:rsidR="00FD7851" w:rsidRPr="00BE39CE">
        <w:rPr>
          <w:rFonts w:ascii="Times New Roman" w:hAnsi="Times New Roman" w:cs="Times New Roman"/>
          <w:sz w:val="28"/>
          <w:szCs w:val="28"/>
        </w:rPr>
        <w:t>в соответствии с кот</w:t>
      </w:r>
      <w:r w:rsidR="00E412C4" w:rsidRPr="00BE39CE">
        <w:rPr>
          <w:rFonts w:ascii="Times New Roman" w:hAnsi="Times New Roman" w:cs="Times New Roman"/>
          <w:sz w:val="28"/>
          <w:szCs w:val="28"/>
        </w:rPr>
        <w:t>о</w:t>
      </w:r>
      <w:r w:rsidR="00FD7851" w:rsidRPr="00BE39CE">
        <w:rPr>
          <w:rFonts w:ascii="Times New Roman" w:hAnsi="Times New Roman" w:cs="Times New Roman"/>
          <w:sz w:val="28"/>
          <w:szCs w:val="28"/>
        </w:rPr>
        <w:t>рыми</w:t>
      </w:r>
      <w:r w:rsidRPr="00BE39CE">
        <w:rPr>
          <w:rFonts w:ascii="Times New Roman" w:hAnsi="Times New Roman"/>
          <w:sz w:val="28"/>
          <w:szCs w:val="28"/>
        </w:rPr>
        <w:t xml:space="preserve"> первая часть заявки  </w:t>
      </w:r>
      <w:r w:rsidRPr="00BE39CE">
        <w:rPr>
          <w:rFonts w:ascii="Times New Roman" w:hAnsi="Times New Roman"/>
          <w:kern w:val="0"/>
          <w:sz w:val="28"/>
          <w:szCs w:val="28"/>
          <w:lang w:eastAsia="ru-RU"/>
        </w:rPr>
        <w:t>на участие в электронном аукционе должна содержать следующую информацию:</w:t>
      </w:r>
    </w:p>
    <w:p w:rsidR="005E4F81" w:rsidRPr="00BE39CE" w:rsidRDefault="005E4F81" w:rsidP="005E4F81">
      <w:pPr>
        <w:widowControl/>
        <w:suppressAutoHyphens w:val="0"/>
        <w:autoSpaceDE w:val="0"/>
        <w:adjustRightInd w:val="0"/>
        <w:spacing w:after="0" w:line="240" w:lineRule="auto"/>
        <w:ind w:firstLine="851"/>
        <w:jc w:val="both"/>
        <w:textAlignment w:val="auto"/>
        <w:outlineLvl w:val="1"/>
        <w:rPr>
          <w:rFonts w:ascii="Times New Roman" w:hAnsi="Times New Roman"/>
          <w:sz w:val="28"/>
          <w:szCs w:val="28"/>
        </w:rPr>
      </w:pPr>
      <w:r w:rsidRPr="00BE39CE">
        <w:rPr>
          <w:rFonts w:ascii="Times New Roman" w:hAnsi="Times New Roman"/>
          <w:sz w:val="28"/>
          <w:szCs w:val="28"/>
        </w:rPr>
        <w:t>а) согласие участника электронного аукциона на выполнение работы на условиях, предусмотренных документацией об электронном аукционе;</w:t>
      </w:r>
    </w:p>
    <w:p w:rsidR="004D14B9" w:rsidRPr="00BE39CE" w:rsidRDefault="005E4F81" w:rsidP="005E4F81">
      <w:pPr>
        <w:spacing w:after="0" w:line="240" w:lineRule="auto"/>
        <w:ind w:firstLine="851"/>
        <w:jc w:val="both"/>
        <w:rPr>
          <w:rFonts w:ascii="Times New Roman" w:hAnsi="Times New Roman" w:cs="Times New Roman"/>
          <w:sz w:val="28"/>
          <w:szCs w:val="28"/>
        </w:rPr>
      </w:pPr>
      <w:bookmarkStart w:id="1" w:name="Par5"/>
      <w:bookmarkEnd w:id="1"/>
      <w:proofErr w:type="gramStart"/>
      <w:r w:rsidRPr="00BE39CE">
        <w:rPr>
          <w:rFonts w:ascii="Times New Roman" w:hAnsi="Times New Roman"/>
          <w:sz w:val="28"/>
          <w:szCs w:val="28"/>
        </w:rPr>
        <w:t xml:space="preserve">б) </w:t>
      </w:r>
      <w:r w:rsidRPr="00BE39CE">
        <w:rPr>
          <w:rFonts w:ascii="Times New Roman" w:hAnsi="Times New Roman"/>
          <w:sz w:val="28"/>
          <w:szCs w:val="28"/>
          <w:u w:val="single"/>
        </w:rPr>
        <w:t>конкретные показатели используемого товара, соответствующие значениям, установленным документацией об электронном аукционе</w:t>
      </w:r>
      <w:r w:rsidRPr="00BE39CE">
        <w:rPr>
          <w:rFonts w:ascii="Times New Roman" w:hAnsi="Times New Roman"/>
          <w:sz w:val="28"/>
          <w:szCs w:val="28"/>
        </w:rPr>
        <w:t xml:space="preserve"> </w:t>
      </w:r>
      <w:r w:rsidRPr="00BE39CE">
        <w:rPr>
          <w:rFonts w:ascii="Times New Roman" w:hAnsi="Times New Roman"/>
          <w:i/>
          <w:sz w:val="28"/>
          <w:szCs w:val="28"/>
        </w:rPr>
        <w:t>(Перечень материальных ресурсов (товаров), используемых при выполнении работ – Приложение №4 к Документации об электронном аукционе)</w:t>
      </w:r>
      <w:r w:rsidRPr="00BE39CE">
        <w:rPr>
          <w:rFonts w:ascii="Times New Roman" w:hAnsi="Times New Roman"/>
          <w:sz w:val="28"/>
          <w:szCs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BE39CE">
        <w:rPr>
          <w:rFonts w:ascii="Times New Roman" w:hAnsi="Times New Roman"/>
          <w:sz w:val="28"/>
          <w:szCs w:val="28"/>
        </w:rPr>
        <w:t xml:space="preserve"> или наименование производителя товара при условии отсутствия в данной документации указания на товарный знак, знак </w:t>
      </w:r>
      <w:r w:rsidRPr="00BE39CE">
        <w:rPr>
          <w:rFonts w:ascii="Times New Roman" w:hAnsi="Times New Roman"/>
          <w:sz w:val="28"/>
          <w:szCs w:val="28"/>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6EE5" w:rsidRPr="00BE39CE" w:rsidRDefault="00D96EE5" w:rsidP="00D96EE5">
      <w:pPr>
        <w:spacing w:after="0" w:line="240" w:lineRule="auto"/>
        <w:ind w:firstLine="851"/>
        <w:jc w:val="both"/>
        <w:rPr>
          <w:rFonts w:ascii="Times New Roman" w:eastAsia="Calibri" w:hAnsi="Times New Roman" w:cs="Times New Roman"/>
          <w:kern w:val="1"/>
          <w:sz w:val="28"/>
          <w:szCs w:val="28"/>
          <w:lang w:eastAsia="hi-IN" w:bidi="hi-IN"/>
        </w:rPr>
      </w:pPr>
      <w:r w:rsidRPr="00BE39CE">
        <w:rPr>
          <w:rFonts w:ascii="Times New Roman" w:hAnsi="Times New Roman" w:cs="Times New Roman"/>
          <w:sz w:val="28"/>
          <w:szCs w:val="28"/>
        </w:rPr>
        <w:t>Перечень материальных ресурсов (товаров), используемых при выполнении работ</w:t>
      </w:r>
      <w:r w:rsidR="00E412C4" w:rsidRPr="00BE39CE">
        <w:rPr>
          <w:rFonts w:ascii="Times New Roman" w:hAnsi="Times New Roman" w:cs="Times New Roman"/>
          <w:sz w:val="28"/>
          <w:szCs w:val="28"/>
        </w:rPr>
        <w:t>,</w:t>
      </w:r>
      <w:r w:rsidRPr="00BE39CE">
        <w:rPr>
          <w:rFonts w:ascii="Times New Roman" w:eastAsia="Calibri" w:hAnsi="Times New Roman" w:cs="Times New Roman"/>
          <w:kern w:val="1"/>
          <w:sz w:val="28"/>
          <w:szCs w:val="28"/>
          <w:lang w:eastAsia="hi-IN" w:bidi="hi-IN"/>
        </w:rPr>
        <w:t xml:space="preserve"> установлен приложением № 4 к документации Электронного аукциона (далее – Перечень товаров).</w:t>
      </w:r>
    </w:p>
    <w:p w:rsidR="00D96EE5" w:rsidRPr="00B81CF9" w:rsidRDefault="00A44B3D" w:rsidP="00A44B3D">
      <w:pPr>
        <w:pStyle w:val="a6"/>
        <w:numPr>
          <w:ilvl w:val="0"/>
          <w:numId w:val="12"/>
        </w:numPr>
        <w:spacing w:after="0" w:line="240" w:lineRule="auto"/>
        <w:ind w:left="0" w:firstLine="851"/>
        <w:jc w:val="both"/>
        <w:rPr>
          <w:rFonts w:ascii="Times New Roman" w:eastAsia="Calibri" w:hAnsi="Times New Roman" w:cs="Times New Roman"/>
          <w:kern w:val="1"/>
          <w:sz w:val="28"/>
          <w:szCs w:val="28"/>
          <w:lang w:eastAsia="hi-IN" w:bidi="hi-IN"/>
        </w:rPr>
      </w:pPr>
      <w:r w:rsidRPr="00B81CF9">
        <w:rPr>
          <w:rFonts w:ascii="Times New Roman" w:eastAsia="Calibri" w:hAnsi="Times New Roman" w:cs="Times New Roman"/>
          <w:kern w:val="1"/>
          <w:sz w:val="28"/>
          <w:szCs w:val="28"/>
          <w:lang w:eastAsia="hi-IN" w:bidi="hi-IN"/>
        </w:rPr>
        <w:t>Позиция</w:t>
      </w:r>
      <w:r w:rsidR="00D96EE5" w:rsidRPr="00B81CF9">
        <w:rPr>
          <w:rFonts w:ascii="Times New Roman" w:eastAsia="Calibri" w:hAnsi="Times New Roman" w:cs="Times New Roman"/>
          <w:kern w:val="1"/>
          <w:sz w:val="28"/>
          <w:szCs w:val="28"/>
          <w:lang w:eastAsia="hi-IN" w:bidi="hi-IN"/>
        </w:rPr>
        <w:t xml:space="preserve"> </w:t>
      </w:r>
      <w:r w:rsidR="00B81CF9">
        <w:rPr>
          <w:rFonts w:ascii="Times New Roman" w:eastAsia="Calibri" w:hAnsi="Times New Roman" w:cs="Times New Roman"/>
          <w:kern w:val="1"/>
          <w:sz w:val="28"/>
          <w:szCs w:val="28"/>
          <w:lang w:eastAsia="hi-IN" w:bidi="hi-IN"/>
        </w:rPr>
        <w:t>4</w:t>
      </w:r>
      <w:r w:rsidR="00D96EE5" w:rsidRPr="00B81CF9">
        <w:rPr>
          <w:rFonts w:ascii="Times New Roman" w:eastAsia="Calibri" w:hAnsi="Times New Roman" w:cs="Times New Roman"/>
          <w:kern w:val="1"/>
          <w:sz w:val="28"/>
          <w:szCs w:val="28"/>
          <w:lang w:eastAsia="hi-IN" w:bidi="hi-IN"/>
        </w:rPr>
        <w:t xml:space="preserve"> Перечня товаров устанавливает требования к </w:t>
      </w:r>
      <w:r w:rsidR="00B81CF9" w:rsidRPr="00B81CF9">
        <w:rPr>
          <w:rFonts w:ascii="Times New Roman" w:eastAsia="Calibri" w:hAnsi="Times New Roman" w:cs="Times New Roman"/>
          <w:kern w:val="1"/>
          <w:sz w:val="28"/>
          <w:szCs w:val="28"/>
          <w:lang w:eastAsia="hi-IN" w:bidi="hi-IN"/>
        </w:rPr>
        <w:t>б</w:t>
      </w:r>
      <w:r w:rsidR="00B81CF9" w:rsidRPr="00B81CF9">
        <w:rPr>
          <w:rFonts w:ascii="Times New Roman" w:hAnsi="Times New Roman" w:cs="Times New Roman"/>
          <w:spacing w:val="-3"/>
          <w:sz w:val="28"/>
          <w:szCs w:val="28"/>
        </w:rPr>
        <w:t>етону гидротехническому, ГОСТ 26633</w:t>
      </w:r>
      <w:r w:rsidR="00D96EE5" w:rsidRPr="00B81CF9">
        <w:rPr>
          <w:rFonts w:ascii="Times New Roman" w:eastAsia="Calibri" w:hAnsi="Times New Roman" w:cs="Times New Roman"/>
          <w:kern w:val="1"/>
          <w:sz w:val="28"/>
          <w:szCs w:val="28"/>
          <w:lang w:eastAsia="hi-IN" w:bidi="hi-IN"/>
        </w:rPr>
        <w:t xml:space="preserve">: </w:t>
      </w:r>
      <w:r w:rsidR="00B81CF9" w:rsidRPr="00B81CF9">
        <w:rPr>
          <w:rFonts w:ascii="Times New Roman" w:eastAsia="Calibri" w:hAnsi="Times New Roman" w:cs="Times New Roman"/>
          <w:kern w:val="1"/>
          <w:sz w:val="28"/>
          <w:szCs w:val="28"/>
          <w:lang w:eastAsia="hi-IN" w:bidi="hi-IN"/>
        </w:rPr>
        <w:t>б</w:t>
      </w:r>
      <w:r w:rsidR="00B81CF9" w:rsidRPr="00B81CF9">
        <w:rPr>
          <w:rFonts w:ascii="Times New Roman" w:hAnsi="Times New Roman" w:cs="Times New Roman"/>
          <w:sz w:val="28"/>
          <w:szCs w:val="28"/>
        </w:rPr>
        <w:t xml:space="preserve">етон гидротехнический класса не ниже В20 – не выше В25. Расчетное сопротивление бетона при осевом сжатии не ниже 11,5 МПа, при осевом растяжении не выше 1,05 МПа. В качестве крупного заполнителя бетона должен использоваться щебень (гравий) (указать вид заполнителя), при этом, марка по </w:t>
      </w:r>
      <w:proofErr w:type="spellStart"/>
      <w:r w:rsidR="00B81CF9" w:rsidRPr="00B81CF9">
        <w:rPr>
          <w:rFonts w:ascii="Times New Roman" w:hAnsi="Times New Roman" w:cs="Times New Roman"/>
          <w:sz w:val="28"/>
          <w:szCs w:val="28"/>
        </w:rPr>
        <w:t>дробимости</w:t>
      </w:r>
      <w:proofErr w:type="spellEnd"/>
      <w:r w:rsidR="00B81CF9" w:rsidRPr="00B81CF9">
        <w:rPr>
          <w:rFonts w:ascii="Times New Roman" w:hAnsi="Times New Roman" w:cs="Times New Roman"/>
          <w:sz w:val="28"/>
          <w:szCs w:val="28"/>
        </w:rPr>
        <w:t xml:space="preserve">, в зависимости от выбранного вида: щебня должна быть не ниже 800, марка по </w:t>
      </w:r>
      <w:proofErr w:type="spellStart"/>
      <w:r w:rsidR="00B81CF9" w:rsidRPr="00B81CF9">
        <w:rPr>
          <w:rFonts w:ascii="Times New Roman" w:hAnsi="Times New Roman" w:cs="Times New Roman"/>
          <w:sz w:val="28"/>
          <w:szCs w:val="28"/>
        </w:rPr>
        <w:t>дробимости</w:t>
      </w:r>
      <w:proofErr w:type="spellEnd"/>
      <w:r w:rsidR="00B81CF9" w:rsidRPr="00B81CF9">
        <w:rPr>
          <w:rFonts w:ascii="Times New Roman" w:hAnsi="Times New Roman" w:cs="Times New Roman"/>
          <w:sz w:val="28"/>
          <w:szCs w:val="28"/>
        </w:rPr>
        <w:t xml:space="preserve"> гравия и щебня из гравия не должна быть ниже 1000. Максимальное содержание пылевидных и глинистых частиц в щебне, щебне из гравия и в гравии не должно превышать 1 % массы.</w:t>
      </w:r>
    </w:p>
    <w:p w:rsidR="005F5E25" w:rsidRPr="00C04093" w:rsidRDefault="00B81CF9" w:rsidP="00510A09">
      <w:pPr>
        <w:spacing w:after="0" w:line="240" w:lineRule="auto"/>
        <w:ind w:firstLine="851"/>
        <w:jc w:val="both"/>
        <w:rPr>
          <w:rFonts w:ascii="Times New Roman" w:hAnsi="Times New Roman" w:cs="Times New Roman"/>
          <w:sz w:val="28"/>
          <w:szCs w:val="28"/>
        </w:rPr>
      </w:pPr>
      <w:r w:rsidRPr="00C04093">
        <w:rPr>
          <w:rFonts w:ascii="Times New Roman" w:eastAsia="Times New Roman" w:hAnsi="Times New Roman" w:cs="Times New Roman"/>
          <w:sz w:val="28"/>
          <w:szCs w:val="28"/>
          <w:lang w:eastAsia="ru-RU"/>
        </w:rPr>
        <w:t>ООО «Волга-Ресурс»</w:t>
      </w:r>
      <w:r w:rsidR="005E1FA6" w:rsidRPr="00C04093">
        <w:rPr>
          <w:rFonts w:ascii="Times New Roman" w:eastAsia="Times New Roman" w:hAnsi="Times New Roman" w:cs="Times New Roman"/>
          <w:sz w:val="28"/>
          <w:szCs w:val="28"/>
          <w:lang w:eastAsia="ru-RU"/>
        </w:rPr>
        <w:t xml:space="preserve"> в своей заявке по позиции </w:t>
      </w:r>
      <w:r w:rsidRPr="00C04093">
        <w:rPr>
          <w:rFonts w:ascii="Times New Roman" w:eastAsia="Times New Roman" w:hAnsi="Times New Roman" w:cs="Times New Roman"/>
          <w:sz w:val="28"/>
          <w:szCs w:val="28"/>
          <w:lang w:eastAsia="ru-RU"/>
        </w:rPr>
        <w:t>4 предложило бетонные смеси, производитель ООО «Железобетонные конструкции № 9»</w:t>
      </w:r>
      <w:r w:rsidR="00C04093" w:rsidRPr="00C04093">
        <w:rPr>
          <w:rFonts w:ascii="Times New Roman" w:eastAsia="Times New Roman" w:hAnsi="Times New Roman" w:cs="Times New Roman"/>
          <w:sz w:val="28"/>
          <w:szCs w:val="28"/>
          <w:lang w:eastAsia="ru-RU"/>
        </w:rPr>
        <w:t xml:space="preserve">, со следующими характеристиками: бетон гидротехнический </w:t>
      </w:r>
      <w:r w:rsidR="00C04093" w:rsidRPr="00417062">
        <w:rPr>
          <w:rFonts w:ascii="Times New Roman" w:eastAsia="Times New Roman" w:hAnsi="Times New Roman" w:cs="Times New Roman"/>
          <w:b/>
          <w:sz w:val="28"/>
          <w:szCs w:val="28"/>
          <w:lang w:eastAsia="ru-RU"/>
        </w:rPr>
        <w:t>класса В22,5</w:t>
      </w:r>
      <w:r w:rsidR="00C04093" w:rsidRPr="00C04093">
        <w:rPr>
          <w:rFonts w:ascii="Times New Roman" w:eastAsia="Times New Roman" w:hAnsi="Times New Roman" w:cs="Times New Roman"/>
          <w:sz w:val="28"/>
          <w:szCs w:val="28"/>
          <w:lang w:eastAsia="ru-RU"/>
        </w:rPr>
        <w:t xml:space="preserve">. Расчетное сопротивление бетона при осевом сжатии 28,9 </w:t>
      </w:r>
      <w:r w:rsidR="00157830" w:rsidRPr="00532406">
        <w:rPr>
          <w:rFonts w:ascii="Times New Roman" w:hAnsi="Times New Roman" w:cs="Times New Roman"/>
          <w:sz w:val="28"/>
          <w:szCs w:val="28"/>
        </w:rPr>
        <w:t>МПа</w:t>
      </w:r>
      <w:r w:rsidR="00C04093" w:rsidRPr="00C04093">
        <w:rPr>
          <w:rFonts w:ascii="Times New Roman" w:eastAsia="Times New Roman" w:hAnsi="Times New Roman" w:cs="Times New Roman"/>
          <w:sz w:val="28"/>
          <w:szCs w:val="28"/>
          <w:lang w:eastAsia="ru-RU"/>
        </w:rPr>
        <w:t xml:space="preserve">, при осевом растяжении 1,03 </w:t>
      </w:r>
      <w:r w:rsidR="00157830" w:rsidRPr="00532406">
        <w:rPr>
          <w:rFonts w:ascii="Times New Roman" w:hAnsi="Times New Roman" w:cs="Times New Roman"/>
          <w:sz w:val="28"/>
          <w:szCs w:val="28"/>
        </w:rPr>
        <w:t>МПа</w:t>
      </w:r>
      <w:r w:rsidR="00C04093" w:rsidRPr="00C04093">
        <w:rPr>
          <w:rFonts w:ascii="Times New Roman" w:eastAsia="Times New Roman" w:hAnsi="Times New Roman" w:cs="Times New Roman"/>
          <w:sz w:val="28"/>
          <w:szCs w:val="28"/>
          <w:lang w:eastAsia="ru-RU"/>
        </w:rPr>
        <w:t>. В качестве крупного заполнителя бетона используется щебень, при этом марка</w:t>
      </w:r>
      <w:r w:rsidR="00417062">
        <w:rPr>
          <w:rFonts w:ascii="Times New Roman" w:eastAsia="Times New Roman" w:hAnsi="Times New Roman" w:cs="Times New Roman"/>
          <w:sz w:val="28"/>
          <w:szCs w:val="28"/>
          <w:lang w:eastAsia="ru-RU"/>
        </w:rPr>
        <w:t xml:space="preserve"> </w:t>
      </w:r>
      <w:r w:rsidR="00C04093" w:rsidRPr="00C04093">
        <w:rPr>
          <w:rFonts w:ascii="Times New Roman" w:eastAsia="Times New Roman" w:hAnsi="Times New Roman" w:cs="Times New Roman"/>
          <w:sz w:val="28"/>
          <w:szCs w:val="28"/>
          <w:lang w:eastAsia="ru-RU"/>
        </w:rPr>
        <w:t xml:space="preserve">по </w:t>
      </w:r>
      <w:proofErr w:type="spellStart"/>
      <w:r w:rsidR="00C04093" w:rsidRPr="00C04093">
        <w:rPr>
          <w:rFonts w:ascii="Times New Roman" w:eastAsia="Times New Roman" w:hAnsi="Times New Roman" w:cs="Times New Roman"/>
          <w:sz w:val="28"/>
          <w:szCs w:val="28"/>
          <w:lang w:eastAsia="ru-RU"/>
        </w:rPr>
        <w:t>дробимости</w:t>
      </w:r>
      <w:proofErr w:type="spellEnd"/>
      <w:r w:rsidR="00C04093" w:rsidRPr="00C04093">
        <w:rPr>
          <w:rFonts w:ascii="Times New Roman" w:eastAsia="Times New Roman" w:hAnsi="Times New Roman" w:cs="Times New Roman"/>
          <w:sz w:val="28"/>
          <w:szCs w:val="28"/>
          <w:lang w:eastAsia="ru-RU"/>
        </w:rPr>
        <w:t xml:space="preserve"> щебня – 800. Максимальное содержание пылевидных и глинистых частиц в щебне – 0,84%.</w:t>
      </w:r>
    </w:p>
    <w:p w:rsidR="00C04093" w:rsidRPr="003A14A7" w:rsidRDefault="00417062" w:rsidP="00510A09">
      <w:pPr>
        <w:spacing w:after="0" w:line="240" w:lineRule="auto"/>
        <w:ind w:firstLine="851"/>
        <w:jc w:val="both"/>
        <w:rPr>
          <w:rFonts w:ascii="Times New Roman" w:hAnsi="Times New Roman" w:cs="Times New Roman"/>
          <w:sz w:val="28"/>
          <w:szCs w:val="28"/>
        </w:rPr>
      </w:pPr>
      <w:r w:rsidRPr="003A14A7">
        <w:rPr>
          <w:rFonts w:ascii="Times New Roman" w:eastAsia="Times New Roman" w:hAnsi="Times New Roman" w:cs="Times New Roman"/>
          <w:kern w:val="0"/>
          <w:sz w:val="28"/>
          <w:szCs w:val="28"/>
          <w:lang w:eastAsia="ru-RU"/>
        </w:rPr>
        <w:t xml:space="preserve">В соответствии с протоколом от 18.12.2012 № 41 Межгосударственной научно-технической комиссией </w:t>
      </w:r>
      <w:r w:rsidRPr="003A14A7">
        <w:rPr>
          <w:rFonts w:ascii="Times New Roman" w:hAnsi="Times New Roman" w:cs="Times New Roman"/>
          <w:sz w:val="28"/>
          <w:szCs w:val="28"/>
        </w:rPr>
        <w:t xml:space="preserve">по стандартизации, техническому нормированию и оценке соответствия в строительстве принят межгосударственный стандарт ГОСТ 26633-2012 </w:t>
      </w:r>
      <w:hyperlink r:id="rId12" w:history="1">
        <w:r w:rsidRPr="003A14A7">
          <w:rPr>
            <w:rStyle w:val="a7"/>
            <w:rFonts w:ascii="Times New Roman" w:hAnsi="Times New Roman" w:cs="Times New Roman"/>
            <w:color w:val="auto"/>
            <w:sz w:val="28"/>
            <w:szCs w:val="28"/>
            <w:u w:val="none"/>
          </w:rPr>
          <w:t>"Бетоны тяжелые и мелкозернистые. Технические условия"</w:t>
        </w:r>
      </w:hyperlink>
      <w:r w:rsidR="00F55D89" w:rsidRPr="003A14A7">
        <w:rPr>
          <w:rFonts w:ascii="Times New Roman" w:hAnsi="Times New Roman" w:cs="Times New Roman"/>
          <w:sz w:val="28"/>
          <w:szCs w:val="28"/>
        </w:rPr>
        <w:t>.</w:t>
      </w:r>
    </w:p>
    <w:p w:rsidR="00694D9E" w:rsidRDefault="003A14A7" w:rsidP="00510A09">
      <w:pPr>
        <w:spacing w:after="0" w:line="240" w:lineRule="auto"/>
        <w:ind w:firstLine="851"/>
        <w:jc w:val="both"/>
        <w:rPr>
          <w:rFonts w:ascii="Times New Roman" w:hAnsi="Times New Roman" w:cs="Times New Roman"/>
          <w:sz w:val="28"/>
          <w:szCs w:val="28"/>
        </w:rPr>
      </w:pPr>
      <w:r w:rsidRPr="003A14A7">
        <w:rPr>
          <w:rFonts w:ascii="Times New Roman" w:hAnsi="Times New Roman" w:cs="Times New Roman"/>
          <w:sz w:val="28"/>
          <w:szCs w:val="28"/>
        </w:rPr>
        <w:t xml:space="preserve">Приказом Федерального агентства по техническому регулированию и метрологии от 27.12.2012 № 1975-ст с 01.01.2014 введен в действие для добровольного применения в Российской Федерации в качестве национального стандарта Российской Федерации </w:t>
      </w:r>
      <w:hyperlink r:id="rId13" w:history="1">
        <w:r w:rsidR="00694D9E" w:rsidRPr="003A14A7">
          <w:rPr>
            <w:rStyle w:val="a7"/>
            <w:rFonts w:ascii="Times New Roman" w:hAnsi="Times New Roman" w:cs="Times New Roman"/>
            <w:color w:val="auto"/>
            <w:sz w:val="28"/>
            <w:szCs w:val="28"/>
            <w:u w:val="none"/>
          </w:rPr>
          <w:t>ГОСТ 26633-2012 "Бетоны тяжелые и мелкозернистые. Технические условия"</w:t>
        </w:r>
      </w:hyperlink>
      <w:r w:rsidRPr="003A14A7">
        <w:rPr>
          <w:rFonts w:ascii="Times New Roman" w:hAnsi="Times New Roman" w:cs="Times New Roman"/>
          <w:sz w:val="28"/>
          <w:szCs w:val="28"/>
        </w:rPr>
        <w:t xml:space="preserve">, который принят взамен </w:t>
      </w:r>
      <w:hyperlink r:id="rId14" w:history="1">
        <w:r w:rsidRPr="003A14A7">
          <w:rPr>
            <w:rStyle w:val="a7"/>
            <w:rFonts w:ascii="Times New Roman" w:hAnsi="Times New Roman" w:cs="Times New Roman"/>
            <w:color w:val="auto"/>
            <w:sz w:val="28"/>
            <w:szCs w:val="28"/>
            <w:u w:val="none"/>
          </w:rPr>
          <w:t>ГОСТ 26633-91</w:t>
        </w:r>
      </w:hyperlink>
      <w:r w:rsidRPr="003A14A7">
        <w:rPr>
          <w:rFonts w:ascii="Times New Roman" w:hAnsi="Times New Roman" w:cs="Times New Roman"/>
          <w:sz w:val="28"/>
          <w:szCs w:val="28"/>
        </w:rPr>
        <w:t>.</w:t>
      </w:r>
    </w:p>
    <w:p w:rsidR="003A14A7" w:rsidRDefault="00BF6F99" w:rsidP="00510A09">
      <w:pPr>
        <w:spacing w:after="0" w:line="240" w:lineRule="auto"/>
        <w:ind w:firstLine="851"/>
        <w:jc w:val="both"/>
        <w:rPr>
          <w:rFonts w:ascii="Times New Roman" w:hAnsi="Times New Roman" w:cs="Times New Roman"/>
          <w:sz w:val="28"/>
          <w:szCs w:val="28"/>
        </w:rPr>
      </w:pPr>
      <w:proofErr w:type="gramStart"/>
      <w:r w:rsidRPr="00BF6F99">
        <w:rPr>
          <w:rFonts w:ascii="Times New Roman" w:hAnsi="Times New Roman" w:cs="Times New Roman"/>
          <w:sz w:val="28"/>
          <w:szCs w:val="28"/>
        </w:rPr>
        <w:t>Таким образом, с 01.01.2014 в Российской Федерации в качестве национального стандарта на тяжелые и мелкозернистые бетоны на цементных вяжущих, применяемые во всех областях строительства, распространяется ГОСТ 26633-2012.</w:t>
      </w:r>
      <w:proofErr w:type="gramEnd"/>
    </w:p>
    <w:p w:rsidR="00BE0311" w:rsidRPr="00BF6F99" w:rsidRDefault="00BE0311" w:rsidP="00510A0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приложении № 6 «Перечень нормативно-технической документации, обязательной при выполнении дорожных работ» к документации Электронного аукциона имеется ссылка на </w:t>
      </w:r>
      <w:r w:rsidRPr="00BF6F99">
        <w:rPr>
          <w:rFonts w:ascii="Times New Roman" w:hAnsi="Times New Roman" w:cs="Times New Roman"/>
          <w:sz w:val="28"/>
          <w:szCs w:val="28"/>
        </w:rPr>
        <w:t>ГОСТ 26633-2012</w:t>
      </w:r>
      <w:r>
        <w:rPr>
          <w:rFonts w:ascii="Times New Roman" w:hAnsi="Times New Roman" w:cs="Times New Roman"/>
          <w:sz w:val="28"/>
          <w:szCs w:val="28"/>
        </w:rPr>
        <w:t>.</w:t>
      </w:r>
    </w:p>
    <w:p w:rsidR="00F55D89" w:rsidRDefault="00BF6F99" w:rsidP="00510A09">
      <w:pPr>
        <w:spacing w:after="0" w:line="240" w:lineRule="auto"/>
        <w:ind w:firstLine="851"/>
        <w:jc w:val="both"/>
        <w:rPr>
          <w:rFonts w:ascii="Times New Roman" w:hAnsi="Times New Roman" w:cs="Times New Roman"/>
          <w:sz w:val="28"/>
          <w:szCs w:val="28"/>
        </w:rPr>
      </w:pPr>
      <w:r w:rsidRPr="00BF6F99">
        <w:rPr>
          <w:rFonts w:ascii="Times New Roman" w:eastAsia="Times New Roman" w:hAnsi="Times New Roman" w:cs="Times New Roman"/>
          <w:kern w:val="0"/>
          <w:sz w:val="28"/>
          <w:szCs w:val="28"/>
          <w:lang w:eastAsia="ru-RU"/>
        </w:rPr>
        <w:t xml:space="preserve">В соответствии с </w:t>
      </w:r>
      <w:r w:rsidRPr="00BF6F99">
        <w:rPr>
          <w:rFonts w:ascii="Times New Roman" w:hAnsi="Times New Roman" w:cs="Times New Roman"/>
          <w:sz w:val="28"/>
          <w:szCs w:val="28"/>
        </w:rPr>
        <w:t>ГОСТ 26633-2012 бетоны подразделяют на классы прочности на сжатие в проектном возрасте: В3,5; В5; В</w:t>
      </w:r>
      <w:proofErr w:type="gramStart"/>
      <w:r w:rsidRPr="00BF6F99">
        <w:rPr>
          <w:rFonts w:ascii="Times New Roman" w:hAnsi="Times New Roman" w:cs="Times New Roman"/>
          <w:sz w:val="28"/>
          <w:szCs w:val="28"/>
        </w:rPr>
        <w:t>7</w:t>
      </w:r>
      <w:proofErr w:type="gramEnd"/>
      <w:r w:rsidRPr="00BF6F99">
        <w:rPr>
          <w:rFonts w:ascii="Times New Roman" w:hAnsi="Times New Roman" w:cs="Times New Roman"/>
          <w:sz w:val="28"/>
          <w:szCs w:val="28"/>
        </w:rPr>
        <w:t>,5; В10; В12,5; В15; В20; В25; В30; В35; В40; В45; В50; В55; В60; В70; В80; В90; В100.</w:t>
      </w:r>
      <w:r>
        <w:rPr>
          <w:rFonts w:ascii="Times New Roman" w:hAnsi="Times New Roman" w:cs="Times New Roman"/>
          <w:sz w:val="28"/>
          <w:szCs w:val="28"/>
        </w:rPr>
        <w:t xml:space="preserve"> </w:t>
      </w:r>
      <w:r w:rsidRPr="00BF6F99">
        <w:rPr>
          <w:rFonts w:ascii="Times New Roman" w:hAnsi="Times New Roman" w:cs="Times New Roman"/>
          <w:sz w:val="28"/>
          <w:szCs w:val="28"/>
        </w:rPr>
        <w:t xml:space="preserve">Допускается применение бетона промежуточных классов по прочности на сжатие </w:t>
      </w:r>
      <w:r w:rsidRPr="00BF6F99">
        <w:rPr>
          <w:rFonts w:ascii="Times New Roman" w:hAnsi="Times New Roman" w:cs="Times New Roman"/>
          <w:b/>
          <w:sz w:val="28"/>
          <w:szCs w:val="28"/>
        </w:rPr>
        <w:t>В22,5</w:t>
      </w:r>
      <w:r w:rsidRPr="00BF6F99">
        <w:rPr>
          <w:rFonts w:ascii="Times New Roman" w:hAnsi="Times New Roman" w:cs="Times New Roman"/>
          <w:sz w:val="28"/>
          <w:szCs w:val="28"/>
        </w:rPr>
        <w:t xml:space="preserve"> и В27,5</w:t>
      </w:r>
      <w:r w:rsidR="005E09DC">
        <w:rPr>
          <w:rFonts w:ascii="Times New Roman" w:hAnsi="Times New Roman" w:cs="Times New Roman"/>
          <w:sz w:val="28"/>
          <w:szCs w:val="28"/>
        </w:rPr>
        <w:t>.</w:t>
      </w:r>
    </w:p>
    <w:p w:rsidR="00A8783C" w:rsidRPr="009E60F9" w:rsidRDefault="00A8783C" w:rsidP="00510A09">
      <w:pPr>
        <w:spacing w:after="0" w:line="240" w:lineRule="auto"/>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 xml:space="preserve">Вместе с тем, </w:t>
      </w:r>
      <w:r w:rsidRPr="00BF6F99">
        <w:rPr>
          <w:rFonts w:ascii="Times New Roman" w:hAnsi="Times New Roman" w:cs="Times New Roman"/>
          <w:sz w:val="28"/>
          <w:szCs w:val="28"/>
        </w:rPr>
        <w:t>ГОСТ 26633-2012</w:t>
      </w:r>
      <w:r>
        <w:rPr>
          <w:rFonts w:ascii="Times New Roman" w:hAnsi="Times New Roman" w:cs="Times New Roman"/>
          <w:sz w:val="28"/>
          <w:szCs w:val="28"/>
        </w:rPr>
        <w:t xml:space="preserve"> не содержит технических характеристик </w:t>
      </w:r>
      <w:r w:rsidRPr="009E60F9">
        <w:rPr>
          <w:rFonts w:ascii="Times New Roman" w:hAnsi="Times New Roman" w:cs="Times New Roman"/>
          <w:sz w:val="28"/>
          <w:szCs w:val="28"/>
        </w:rPr>
        <w:lastRenderedPageBreak/>
        <w:t>бетона по классам прочности.</w:t>
      </w:r>
    </w:p>
    <w:p w:rsidR="00417062" w:rsidRDefault="009E60F9" w:rsidP="00510A09">
      <w:pPr>
        <w:spacing w:after="0" w:line="240" w:lineRule="auto"/>
        <w:ind w:firstLine="851"/>
        <w:jc w:val="both"/>
        <w:rPr>
          <w:rFonts w:ascii="Times New Roman" w:hAnsi="Times New Roman" w:cs="Times New Roman"/>
          <w:sz w:val="28"/>
          <w:szCs w:val="28"/>
        </w:rPr>
      </w:pPr>
      <w:r w:rsidRPr="009E60F9">
        <w:rPr>
          <w:rFonts w:ascii="Times New Roman" w:hAnsi="Times New Roman" w:cs="Times New Roman"/>
          <w:sz w:val="28"/>
          <w:szCs w:val="28"/>
        </w:rPr>
        <w:t xml:space="preserve">На проектирование вновь строящихся, реконструируемых и ремонтируемых речных и морских бетонных и железобетонных гидротехнических сооружений всех классов, входящих в состав энергетических и </w:t>
      </w:r>
      <w:proofErr w:type="gramStart"/>
      <w:r w:rsidRPr="009E60F9">
        <w:rPr>
          <w:rFonts w:ascii="Times New Roman" w:hAnsi="Times New Roman" w:cs="Times New Roman"/>
          <w:sz w:val="28"/>
          <w:szCs w:val="28"/>
        </w:rPr>
        <w:t>водно-транспортных</w:t>
      </w:r>
      <w:proofErr w:type="gramEnd"/>
      <w:r w:rsidRPr="009E60F9">
        <w:rPr>
          <w:rFonts w:ascii="Times New Roman" w:hAnsi="Times New Roman" w:cs="Times New Roman"/>
          <w:sz w:val="28"/>
          <w:szCs w:val="28"/>
        </w:rPr>
        <w:t xml:space="preserve"> гидроузлов; сооружений для борьбы с наводнениями и защиты территории от затопления и подтопления; а также должен использоваться при расчетной оценке состояния эксплуатируемых сооружений (в том числе с учетом данных натурных наблюдений и обследований) распространяется </w:t>
      </w:r>
      <w:hyperlink r:id="rId15" w:history="1">
        <w:r w:rsidRPr="009E60F9">
          <w:rPr>
            <w:rStyle w:val="a7"/>
            <w:rFonts w:ascii="Times New Roman" w:hAnsi="Times New Roman" w:cs="Times New Roman"/>
            <w:color w:val="auto"/>
            <w:sz w:val="28"/>
            <w:szCs w:val="28"/>
            <w:u w:val="none"/>
          </w:rPr>
          <w:t>свод правил</w:t>
        </w:r>
        <w:r w:rsidR="006578BC" w:rsidRPr="006578BC">
          <w:rPr>
            <w:rStyle w:val="a7"/>
            <w:rFonts w:ascii="Times New Roman" w:hAnsi="Times New Roman" w:cs="Times New Roman"/>
            <w:color w:val="auto"/>
            <w:sz w:val="28"/>
            <w:szCs w:val="28"/>
            <w:u w:val="none"/>
          </w:rPr>
          <w:t xml:space="preserve"> </w:t>
        </w:r>
        <w:r w:rsidR="006578BC" w:rsidRPr="006578BC">
          <w:rPr>
            <w:rFonts w:ascii="Times New Roman" w:hAnsi="Times New Roman" w:cs="Times New Roman"/>
            <w:sz w:val="28"/>
            <w:szCs w:val="28"/>
          </w:rPr>
          <w:t>41.13330.2012</w:t>
        </w:r>
        <w:r w:rsidRPr="006578BC">
          <w:rPr>
            <w:rStyle w:val="a7"/>
            <w:rFonts w:ascii="Times New Roman" w:hAnsi="Times New Roman" w:cs="Times New Roman"/>
            <w:color w:val="auto"/>
            <w:sz w:val="28"/>
            <w:szCs w:val="28"/>
            <w:u w:val="none"/>
          </w:rPr>
          <w:t xml:space="preserve"> «</w:t>
        </w:r>
        <w:r w:rsidRPr="009E60F9">
          <w:rPr>
            <w:rStyle w:val="a7"/>
            <w:rFonts w:ascii="Times New Roman" w:hAnsi="Times New Roman" w:cs="Times New Roman"/>
            <w:color w:val="auto"/>
            <w:sz w:val="28"/>
            <w:szCs w:val="28"/>
            <w:u w:val="none"/>
          </w:rPr>
          <w:t>СНиП 2.06.08-87 «Бетонные и железобетонные конструкции гидротехнических сооружений</w:t>
        </w:r>
      </w:hyperlink>
      <w:r w:rsidRPr="009E60F9">
        <w:rPr>
          <w:rFonts w:ascii="Times New Roman" w:hAnsi="Times New Roman" w:cs="Times New Roman"/>
          <w:sz w:val="28"/>
          <w:szCs w:val="28"/>
        </w:rPr>
        <w:t>», утвержденный приказом Министерства регионального развития Российской Федерации от 29.12.2011 № 635/13.</w:t>
      </w:r>
    </w:p>
    <w:p w:rsidR="009E60F9" w:rsidRPr="006578BC" w:rsidRDefault="006578BC" w:rsidP="00510A09">
      <w:pPr>
        <w:spacing w:after="0" w:line="240" w:lineRule="auto"/>
        <w:ind w:firstLine="851"/>
        <w:jc w:val="both"/>
        <w:rPr>
          <w:rFonts w:ascii="Times New Roman" w:hAnsi="Times New Roman" w:cs="Times New Roman"/>
          <w:sz w:val="28"/>
          <w:szCs w:val="28"/>
        </w:rPr>
      </w:pPr>
      <w:r w:rsidRPr="006578BC">
        <w:rPr>
          <w:rFonts w:ascii="Times New Roman" w:eastAsia="Times New Roman" w:hAnsi="Times New Roman" w:cs="Times New Roman"/>
          <w:kern w:val="0"/>
          <w:sz w:val="28"/>
          <w:szCs w:val="28"/>
          <w:lang w:eastAsia="ru-RU"/>
        </w:rPr>
        <w:t xml:space="preserve">СП 41.13330.2012 </w:t>
      </w:r>
      <w:r w:rsidR="009E60F9" w:rsidRPr="006578BC">
        <w:rPr>
          <w:rFonts w:ascii="Times New Roman" w:eastAsia="Times New Roman" w:hAnsi="Times New Roman" w:cs="Times New Roman"/>
          <w:kern w:val="0"/>
          <w:sz w:val="28"/>
          <w:szCs w:val="28"/>
          <w:lang w:eastAsia="ru-RU"/>
        </w:rPr>
        <w:t xml:space="preserve">является актуализированной редакцией </w:t>
      </w:r>
      <w:hyperlink r:id="rId16" w:history="1">
        <w:r w:rsidR="009E60F9" w:rsidRPr="006578BC">
          <w:rPr>
            <w:rStyle w:val="a7"/>
            <w:rFonts w:ascii="Times New Roman" w:hAnsi="Times New Roman" w:cs="Times New Roman"/>
            <w:color w:val="auto"/>
            <w:sz w:val="28"/>
            <w:szCs w:val="28"/>
            <w:u w:val="none"/>
          </w:rPr>
          <w:t>СНиП 2.06.08-87</w:t>
        </w:r>
      </w:hyperlink>
      <w:r w:rsidR="009E60F9" w:rsidRPr="006578BC">
        <w:rPr>
          <w:rFonts w:ascii="Times New Roman" w:hAnsi="Times New Roman" w:cs="Times New Roman"/>
          <w:sz w:val="28"/>
          <w:szCs w:val="28"/>
        </w:rPr>
        <w:t>.</w:t>
      </w:r>
    </w:p>
    <w:p w:rsidR="009E60F9" w:rsidRPr="006578BC" w:rsidRDefault="006578BC" w:rsidP="00510A09">
      <w:pPr>
        <w:spacing w:after="0" w:line="240" w:lineRule="auto"/>
        <w:ind w:firstLine="851"/>
        <w:jc w:val="both"/>
        <w:rPr>
          <w:rFonts w:ascii="Times New Roman" w:eastAsia="Times New Roman" w:hAnsi="Times New Roman" w:cs="Times New Roman"/>
          <w:kern w:val="0"/>
          <w:sz w:val="28"/>
          <w:szCs w:val="28"/>
          <w:lang w:eastAsia="ru-RU"/>
        </w:rPr>
      </w:pPr>
      <w:r w:rsidRPr="006578BC">
        <w:rPr>
          <w:rFonts w:ascii="Times New Roman" w:hAnsi="Times New Roman" w:cs="Times New Roman"/>
          <w:sz w:val="28"/>
          <w:szCs w:val="28"/>
        </w:rPr>
        <w:t>Согласно пункту 5.13</w:t>
      </w:r>
      <w:r w:rsidRPr="006578BC">
        <w:rPr>
          <w:rFonts w:ascii="Times New Roman" w:eastAsia="Times New Roman" w:hAnsi="Times New Roman" w:cs="Times New Roman"/>
          <w:kern w:val="0"/>
          <w:sz w:val="28"/>
          <w:szCs w:val="28"/>
          <w:lang w:eastAsia="ru-RU"/>
        </w:rPr>
        <w:t xml:space="preserve"> СП 41.13330.2012 к</w:t>
      </w:r>
      <w:r w:rsidRPr="006578BC">
        <w:rPr>
          <w:rFonts w:ascii="Times New Roman" w:hAnsi="Times New Roman" w:cs="Times New Roman"/>
          <w:sz w:val="28"/>
          <w:szCs w:val="28"/>
        </w:rPr>
        <w:t>ласс бетона по прочности на сжатие и на осевое растяжение следует принимать по таблицам 3 и 4 в зависимости от значений расчетных сопротивлений бетона, определенных в соответствии с указаниями разделов 8, 9, 10 настоящего свода правил.</w:t>
      </w:r>
    </w:p>
    <w:p w:rsidR="00BF6F99" w:rsidRPr="00532406" w:rsidRDefault="00A664D9" w:rsidP="00510A09">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t>В соответствии с</w:t>
      </w:r>
      <w:r w:rsidR="006578BC" w:rsidRPr="006578BC">
        <w:rPr>
          <w:rFonts w:ascii="Times New Roman" w:eastAsia="Times New Roman" w:hAnsi="Times New Roman" w:cs="Times New Roman"/>
          <w:kern w:val="0"/>
          <w:sz w:val="28"/>
          <w:szCs w:val="28"/>
          <w:lang w:eastAsia="ru-RU"/>
        </w:rPr>
        <w:t xml:space="preserve"> таблице</w:t>
      </w:r>
      <w:r>
        <w:rPr>
          <w:rFonts w:ascii="Times New Roman" w:eastAsia="Times New Roman" w:hAnsi="Times New Roman" w:cs="Times New Roman"/>
          <w:kern w:val="0"/>
          <w:sz w:val="28"/>
          <w:szCs w:val="28"/>
          <w:lang w:eastAsia="ru-RU"/>
        </w:rPr>
        <w:t>й</w:t>
      </w:r>
      <w:r w:rsidR="006578BC" w:rsidRPr="006578BC">
        <w:rPr>
          <w:rFonts w:ascii="Times New Roman" w:eastAsia="Times New Roman" w:hAnsi="Times New Roman" w:cs="Times New Roman"/>
          <w:kern w:val="0"/>
          <w:sz w:val="28"/>
          <w:szCs w:val="28"/>
          <w:lang w:eastAsia="ru-RU"/>
        </w:rPr>
        <w:t xml:space="preserve"> 3 СП 41.13330.2012 бетону класса</w:t>
      </w:r>
      <w:r w:rsidR="006578BC">
        <w:rPr>
          <w:rFonts w:ascii="Times New Roman" w:eastAsia="Times New Roman" w:hAnsi="Times New Roman" w:cs="Times New Roman"/>
          <w:kern w:val="0"/>
          <w:sz w:val="28"/>
          <w:szCs w:val="28"/>
          <w:lang w:eastAsia="ru-RU"/>
        </w:rPr>
        <w:t xml:space="preserve"> прочности </w:t>
      </w:r>
      <w:r w:rsidR="006578BC" w:rsidRPr="00275802">
        <w:rPr>
          <w:rFonts w:ascii="Times New Roman" w:eastAsia="Times New Roman" w:hAnsi="Times New Roman" w:cs="Times New Roman"/>
          <w:b/>
          <w:kern w:val="0"/>
          <w:sz w:val="28"/>
          <w:szCs w:val="28"/>
          <w:lang w:eastAsia="ru-RU"/>
        </w:rPr>
        <w:t>В22,5</w:t>
      </w:r>
      <w:r w:rsidR="006578BC">
        <w:rPr>
          <w:rFonts w:ascii="Times New Roman" w:eastAsia="Times New Roman" w:hAnsi="Times New Roman" w:cs="Times New Roman"/>
          <w:kern w:val="0"/>
          <w:sz w:val="28"/>
          <w:szCs w:val="28"/>
          <w:lang w:eastAsia="ru-RU"/>
        </w:rPr>
        <w:t xml:space="preserve"> </w:t>
      </w:r>
      <w:r w:rsidR="006578BC" w:rsidRPr="00532406">
        <w:rPr>
          <w:rFonts w:ascii="Times New Roman" w:eastAsia="Times New Roman" w:hAnsi="Times New Roman" w:cs="Times New Roman"/>
          <w:kern w:val="0"/>
          <w:sz w:val="28"/>
          <w:szCs w:val="28"/>
          <w:lang w:eastAsia="ru-RU"/>
        </w:rPr>
        <w:t>соответствует р</w:t>
      </w:r>
      <w:r w:rsidR="006578BC" w:rsidRPr="00532406">
        <w:rPr>
          <w:rFonts w:ascii="Times New Roman" w:hAnsi="Times New Roman" w:cs="Times New Roman"/>
          <w:sz w:val="28"/>
          <w:szCs w:val="28"/>
        </w:rPr>
        <w:t xml:space="preserve">асчетное сопротивление бетона при осевом сжатии равное </w:t>
      </w:r>
      <w:r w:rsidR="006578BC" w:rsidRPr="00532406">
        <w:rPr>
          <w:rFonts w:ascii="Times New Roman" w:hAnsi="Times New Roman" w:cs="Times New Roman"/>
          <w:b/>
          <w:sz w:val="28"/>
          <w:szCs w:val="28"/>
        </w:rPr>
        <w:t>13,1 (134)</w:t>
      </w:r>
      <w:r w:rsidR="006578BC" w:rsidRPr="00532406">
        <w:rPr>
          <w:rFonts w:ascii="Times New Roman" w:hAnsi="Times New Roman" w:cs="Times New Roman"/>
          <w:sz w:val="28"/>
          <w:szCs w:val="28"/>
        </w:rPr>
        <w:t xml:space="preserve"> МПа (кг/</w:t>
      </w:r>
      <w:proofErr w:type="spellStart"/>
      <w:r w:rsidR="006578BC" w:rsidRPr="00532406">
        <w:rPr>
          <w:rFonts w:ascii="Times New Roman" w:hAnsi="Times New Roman" w:cs="Times New Roman"/>
          <w:sz w:val="28"/>
          <w:szCs w:val="28"/>
        </w:rPr>
        <w:t>кв</w:t>
      </w:r>
      <w:proofErr w:type="gramStart"/>
      <w:r w:rsidR="006578BC" w:rsidRPr="00532406">
        <w:rPr>
          <w:rFonts w:ascii="Times New Roman" w:hAnsi="Times New Roman" w:cs="Times New Roman"/>
          <w:sz w:val="28"/>
          <w:szCs w:val="28"/>
        </w:rPr>
        <w:t>.с</w:t>
      </w:r>
      <w:proofErr w:type="gramEnd"/>
      <w:r w:rsidR="006578BC" w:rsidRPr="00532406">
        <w:rPr>
          <w:rFonts w:ascii="Times New Roman" w:hAnsi="Times New Roman" w:cs="Times New Roman"/>
          <w:sz w:val="28"/>
          <w:szCs w:val="28"/>
        </w:rPr>
        <w:t>м</w:t>
      </w:r>
      <w:proofErr w:type="spellEnd"/>
      <w:r w:rsidR="006578BC" w:rsidRPr="00532406">
        <w:rPr>
          <w:rFonts w:ascii="Times New Roman" w:hAnsi="Times New Roman" w:cs="Times New Roman"/>
          <w:sz w:val="28"/>
          <w:szCs w:val="28"/>
        </w:rPr>
        <w:t>).</w:t>
      </w:r>
    </w:p>
    <w:p w:rsidR="00A664D9" w:rsidRDefault="005E1FA6" w:rsidP="00510A09">
      <w:pPr>
        <w:spacing w:after="0" w:line="240" w:lineRule="auto"/>
        <w:ind w:firstLine="851"/>
        <w:jc w:val="both"/>
        <w:rPr>
          <w:rFonts w:ascii="Times New Roman" w:eastAsia="Times New Roman" w:hAnsi="Times New Roman" w:cs="Times New Roman"/>
          <w:kern w:val="0"/>
          <w:sz w:val="28"/>
          <w:szCs w:val="28"/>
          <w:lang w:eastAsia="ru-RU"/>
        </w:rPr>
      </w:pPr>
      <w:r w:rsidRPr="00532406">
        <w:rPr>
          <w:rFonts w:ascii="Times New Roman" w:eastAsia="Times New Roman" w:hAnsi="Times New Roman" w:cs="Times New Roman"/>
          <w:kern w:val="0"/>
          <w:sz w:val="28"/>
          <w:szCs w:val="28"/>
          <w:lang w:eastAsia="ru-RU"/>
        </w:rPr>
        <w:t xml:space="preserve">Таким образом, </w:t>
      </w:r>
      <w:r w:rsidR="00A664D9" w:rsidRPr="00532406">
        <w:rPr>
          <w:rFonts w:ascii="Times New Roman" w:eastAsia="Times New Roman" w:hAnsi="Times New Roman" w:cs="Times New Roman"/>
          <w:kern w:val="0"/>
          <w:sz w:val="28"/>
          <w:szCs w:val="28"/>
          <w:lang w:eastAsia="ru-RU"/>
        </w:rPr>
        <w:t>Комиссия приходит к выводу, что</w:t>
      </w:r>
      <w:r w:rsidR="00532406" w:rsidRPr="00532406">
        <w:rPr>
          <w:rFonts w:ascii="Times New Roman" w:eastAsia="Times New Roman" w:hAnsi="Times New Roman" w:cs="Times New Roman"/>
          <w:kern w:val="0"/>
          <w:sz w:val="28"/>
          <w:szCs w:val="28"/>
          <w:lang w:eastAsia="ru-RU"/>
        </w:rPr>
        <w:t xml:space="preserve"> указанные характеристики</w:t>
      </w:r>
      <w:r w:rsidR="00A664D9" w:rsidRPr="00532406">
        <w:rPr>
          <w:rFonts w:ascii="Times New Roman" w:eastAsia="Times New Roman" w:hAnsi="Times New Roman" w:cs="Times New Roman"/>
          <w:kern w:val="0"/>
          <w:sz w:val="28"/>
          <w:szCs w:val="28"/>
          <w:lang w:eastAsia="ru-RU"/>
        </w:rPr>
        <w:t xml:space="preserve"> предложенн</w:t>
      </w:r>
      <w:r w:rsidR="00532406" w:rsidRPr="00532406">
        <w:rPr>
          <w:rFonts w:ascii="Times New Roman" w:eastAsia="Times New Roman" w:hAnsi="Times New Roman" w:cs="Times New Roman"/>
          <w:kern w:val="0"/>
          <w:sz w:val="28"/>
          <w:szCs w:val="28"/>
          <w:lang w:eastAsia="ru-RU"/>
        </w:rPr>
        <w:t>ог</w:t>
      </w:r>
      <w:proofErr w:type="gramStart"/>
      <w:r w:rsidR="00532406" w:rsidRPr="00532406">
        <w:rPr>
          <w:rFonts w:ascii="Times New Roman" w:eastAsia="Times New Roman" w:hAnsi="Times New Roman" w:cs="Times New Roman"/>
          <w:kern w:val="0"/>
          <w:sz w:val="28"/>
          <w:szCs w:val="28"/>
          <w:lang w:eastAsia="ru-RU"/>
        </w:rPr>
        <w:t>о</w:t>
      </w:r>
      <w:r w:rsidR="00A664D9" w:rsidRPr="00532406">
        <w:rPr>
          <w:rFonts w:ascii="Times New Roman" w:eastAsia="Times New Roman" w:hAnsi="Times New Roman" w:cs="Times New Roman"/>
          <w:kern w:val="0"/>
          <w:sz w:val="28"/>
          <w:szCs w:val="28"/>
          <w:lang w:eastAsia="ru-RU"/>
        </w:rPr>
        <w:t xml:space="preserve"> ООО</w:t>
      </w:r>
      <w:proofErr w:type="gramEnd"/>
      <w:r w:rsidR="00A664D9" w:rsidRPr="00532406">
        <w:rPr>
          <w:rFonts w:ascii="Times New Roman" w:eastAsia="Times New Roman" w:hAnsi="Times New Roman" w:cs="Times New Roman"/>
          <w:kern w:val="0"/>
          <w:sz w:val="28"/>
          <w:szCs w:val="28"/>
          <w:lang w:eastAsia="ru-RU"/>
        </w:rPr>
        <w:t xml:space="preserve"> «Волга-Ресурс» бетон</w:t>
      </w:r>
      <w:r w:rsidR="00532406" w:rsidRPr="00532406">
        <w:rPr>
          <w:rFonts w:ascii="Times New Roman" w:eastAsia="Times New Roman" w:hAnsi="Times New Roman" w:cs="Times New Roman"/>
          <w:kern w:val="0"/>
          <w:sz w:val="28"/>
          <w:szCs w:val="28"/>
          <w:lang w:eastAsia="ru-RU"/>
        </w:rPr>
        <w:t>а</w:t>
      </w:r>
      <w:r w:rsidR="00A664D9" w:rsidRPr="00532406">
        <w:rPr>
          <w:rFonts w:ascii="Times New Roman" w:eastAsia="Times New Roman" w:hAnsi="Times New Roman" w:cs="Times New Roman"/>
          <w:kern w:val="0"/>
          <w:sz w:val="28"/>
          <w:szCs w:val="28"/>
          <w:lang w:eastAsia="ru-RU"/>
        </w:rPr>
        <w:t xml:space="preserve"> </w:t>
      </w:r>
      <w:r w:rsidR="00A664D9" w:rsidRPr="00532406">
        <w:rPr>
          <w:rFonts w:ascii="Times New Roman" w:eastAsia="Times New Roman" w:hAnsi="Times New Roman" w:cs="Times New Roman"/>
          <w:sz w:val="28"/>
          <w:szCs w:val="28"/>
          <w:lang w:eastAsia="ru-RU"/>
        </w:rPr>
        <w:t xml:space="preserve">класса В22,5 </w:t>
      </w:r>
      <w:r w:rsidR="00532406" w:rsidRPr="00532406">
        <w:rPr>
          <w:rFonts w:ascii="Times New Roman" w:eastAsia="Times New Roman" w:hAnsi="Times New Roman" w:cs="Times New Roman"/>
          <w:sz w:val="28"/>
          <w:szCs w:val="28"/>
          <w:lang w:eastAsia="ru-RU"/>
        </w:rPr>
        <w:t>(</w:t>
      </w:r>
      <w:r w:rsidR="00A664D9" w:rsidRPr="00532406">
        <w:rPr>
          <w:rFonts w:ascii="Times New Roman" w:eastAsia="Times New Roman" w:hAnsi="Times New Roman" w:cs="Times New Roman"/>
          <w:sz w:val="28"/>
          <w:szCs w:val="28"/>
          <w:lang w:eastAsia="ru-RU"/>
        </w:rPr>
        <w:t>расчетн</w:t>
      </w:r>
      <w:r w:rsidR="00532406" w:rsidRPr="00532406">
        <w:rPr>
          <w:rFonts w:ascii="Times New Roman" w:eastAsia="Times New Roman" w:hAnsi="Times New Roman" w:cs="Times New Roman"/>
          <w:sz w:val="28"/>
          <w:szCs w:val="28"/>
          <w:lang w:eastAsia="ru-RU"/>
        </w:rPr>
        <w:t>ое</w:t>
      </w:r>
      <w:r w:rsidR="00A664D9" w:rsidRPr="00532406">
        <w:rPr>
          <w:rFonts w:ascii="Times New Roman" w:eastAsia="Times New Roman" w:hAnsi="Times New Roman" w:cs="Times New Roman"/>
          <w:sz w:val="28"/>
          <w:szCs w:val="28"/>
          <w:lang w:eastAsia="ru-RU"/>
        </w:rPr>
        <w:t xml:space="preserve"> сопротивление при осевом сжатии 28,9 </w:t>
      </w:r>
      <w:r w:rsidR="00A664D9" w:rsidRPr="00532406">
        <w:rPr>
          <w:rFonts w:ascii="Times New Roman" w:hAnsi="Times New Roman" w:cs="Times New Roman"/>
          <w:sz w:val="28"/>
          <w:szCs w:val="28"/>
        </w:rPr>
        <w:t>МПа</w:t>
      </w:r>
      <w:r w:rsidR="00532406" w:rsidRPr="00532406">
        <w:rPr>
          <w:rFonts w:ascii="Times New Roman" w:hAnsi="Times New Roman" w:cs="Times New Roman"/>
          <w:sz w:val="28"/>
          <w:szCs w:val="28"/>
        </w:rPr>
        <w:t xml:space="preserve">) не соответствует пункту 5.13 </w:t>
      </w:r>
      <w:r w:rsidR="00532406" w:rsidRPr="00532406">
        <w:rPr>
          <w:rFonts w:ascii="Times New Roman" w:eastAsia="Times New Roman" w:hAnsi="Times New Roman" w:cs="Times New Roman"/>
          <w:kern w:val="0"/>
          <w:sz w:val="28"/>
          <w:szCs w:val="28"/>
          <w:lang w:eastAsia="ru-RU"/>
        </w:rPr>
        <w:t>СП 41.13330.2012.</w:t>
      </w:r>
    </w:p>
    <w:p w:rsidR="005F36E5" w:rsidRPr="00532406" w:rsidRDefault="005F36E5" w:rsidP="00510A09">
      <w:pPr>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Указанное обстоятельство является самостоятельным основанием для признания заявк</w:t>
      </w:r>
      <w:proofErr w:type="gramStart"/>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«Волга-Ресурс» несоответствующей требованиям документации Электронного аукциона.</w:t>
      </w:r>
    </w:p>
    <w:p w:rsidR="00532406" w:rsidRDefault="009E5C68" w:rsidP="00510A09">
      <w:pPr>
        <w:spacing w:after="0" w:line="240" w:lineRule="auto"/>
        <w:ind w:firstLine="851"/>
        <w:jc w:val="both"/>
        <w:rPr>
          <w:rFonts w:ascii="Times New Roman" w:hAnsi="Times New Roman" w:cs="Times New Roman"/>
          <w:sz w:val="28"/>
          <w:szCs w:val="28"/>
        </w:rPr>
      </w:pPr>
      <w:r w:rsidRPr="009E5C68">
        <w:rPr>
          <w:rFonts w:ascii="Times New Roman" w:eastAsia="Times New Roman" w:hAnsi="Times New Roman" w:cs="Times New Roman"/>
          <w:kern w:val="0"/>
          <w:sz w:val="28"/>
          <w:szCs w:val="28"/>
          <w:lang w:eastAsia="ru-RU"/>
        </w:rPr>
        <w:t xml:space="preserve">Одновременно </w:t>
      </w:r>
      <w:r w:rsidR="005F36E5" w:rsidRPr="009E5C68">
        <w:rPr>
          <w:rFonts w:ascii="Times New Roman" w:eastAsia="Times New Roman" w:hAnsi="Times New Roman" w:cs="Times New Roman"/>
          <w:kern w:val="0"/>
          <w:sz w:val="28"/>
          <w:szCs w:val="28"/>
          <w:lang w:eastAsia="ru-RU"/>
        </w:rPr>
        <w:t xml:space="preserve">Комиссия признает </w:t>
      </w:r>
      <w:r w:rsidRPr="009E5C68">
        <w:rPr>
          <w:rFonts w:ascii="Times New Roman" w:eastAsia="Times New Roman" w:hAnsi="Times New Roman" w:cs="Times New Roman"/>
          <w:kern w:val="0"/>
          <w:sz w:val="28"/>
          <w:szCs w:val="28"/>
          <w:lang w:eastAsia="ru-RU"/>
        </w:rPr>
        <w:t xml:space="preserve">несостоятельным довод ООО </w:t>
      </w:r>
      <w:r>
        <w:rPr>
          <w:rFonts w:ascii="Times New Roman" w:eastAsia="Times New Roman" w:hAnsi="Times New Roman" w:cs="Times New Roman"/>
          <w:kern w:val="0"/>
          <w:sz w:val="28"/>
          <w:szCs w:val="28"/>
          <w:lang w:eastAsia="ru-RU"/>
        </w:rPr>
        <w:t xml:space="preserve">«Волга-Ресурс» о соответствии технических характеристик предложенного бетона требованиям </w:t>
      </w:r>
      <w:hyperlink r:id="rId17" w:history="1">
        <w:r w:rsidRPr="003A14A7">
          <w:rPr>
            <w:rStyle w:val="a7"/>
            <w:rFonts w:ascii="Times New Roman" w:hAnsi="Times New Roman" w:cs="Times New Roman"/>
            <w:color w:val="auto"/>
            <w:sz w:val="28"/>
            <w:szCs w:val="28"/>
            <w:u w:val="none"/>
          </w:rPr>
          <w:t>ГОСТ 26633-91</w:t>
        </w:r>
      </w:hyperlink>
      <w:r>
        <w:rPr>
          <w:rFonts w:ascii="Times New Roman" w:hAnsi="Times New Roman" w:cs="Times New Roman"/>
          <w:sz w:val="28"/>
          <w:szCs w:val="28"/>
        </w:rPr>
        <w:t xml:space="preserve">, т.к. данный ГОСТ с 01.01.2014 является недействительным </w:t>
      </w:r>
      <w:r w:rsidR="00BE0311">
        <w:rPr>
          <w:rFonts w:ascii="Times New Roman" w:hAnsi="Times New Roman" w:cs="Times New Roman"/>
          <w:sz w:val="28"/>
          <w:szCs w:val="28"/>
        </w:rPr>
        <w:t>в</w:t>
      </w:r>
      <w:r>
        <w:rPr>
          <w:rFonts w:ascii="Times New Roman" w:hAnsi="Times New Roman" w:cs="Times New Roman"/>
          <w:sz w:val="28"/>
          <w:szCs w:val="28"/>
        </w:rPr>
        <w:t xml:space="preserve"> связи с принятием </w:t>
      </w:r>
      <w:hyperlink r:id="rId18" w:history="1">
        <w:r w:rsidRPr="003A14A7">
          <w:rPr>
            <w:rStyle w:val="a7"/>
            <w:rFonts w:ascii="Times New Roman" w:hAnsi="Times New Roman" w:cs="Times New Roman"/>
            <w:color w:val="auto"/>
            <w:sz w:val="28"/>
            <w:szCs w:val="28"/>
            <w:u w:val="none"/>
          </w:rPr>
          <w:t>ГОСТ 26633-</w:t>
        </w:r>
      </w:hyperlink>
      <w:r>
        <w:rPr>
          <w:rFonts w:ascii="Times New Roman" w:hAnsi="Times New Roman" w:cs="Times New Roman"/>
          <w:sz w:val="28"/>
          <w:szCs w:val="28"/>
        </w:rPr>
        <w:t>2012.</w:t>
      </w:r>
    </w:p>
    <w:p w:rsidR="00D67B0F" w:rsidRPr="00B81CF9" w:rsidRDefault="00D67B0F" w:rsidP="00D67B0F">
      <w:pPr>
        <w:pStyle w:val="a6"/>
        <w:numPr>
          <w:ilvl w:val="0"/>
          <w:numId w:val="12"/>
        </w:numPr>
        <w:spacing w:after="0" w:line="240" w:lineRule="auto"/>
        <w:ind w:left="0" w:firstLine="851"/>
        <w:jc w:val="both"/>
        <w:rPr>
          <w:rFonts w:ascii="Times New Roman" w:eastAsia="Calibri" w:hAnsi="Times New Roman" w:cs="Times New Roman"/>
          <w:color w:val="FF0000"/>
          <w:kern w:val="1"/>
          <w:sz w:val="28"/>
          <w:szCs w:val="28"/>
          <w:lang w:eastAsia="hi-IN" w:bidi="hi-IN"/>
        </w:rPr>
      </w:pPr>
      <w:r w:rsidRPr="00B81CF9">
        <w:rPr>
          <w:rFonts w:ascii="Times New Roman" w:eastAsia="Calibri" w:hAnsi="Times New Roman" w:cs="Times New Roman"/>
          <w:kern w:val="1"/>
          <w:sz w:val="28"/>
          <w:szCs w:val="28"/>
          <w:lang w:eastAsia="hi-IN" w:bidi="hi-IN"/>
        </w:rPr>
        <w:t xml:space="preserve">Согласно позиции </w:t>
      </w:r>
      <w:r w:rsidR="00B81CF9" w:rsidRPr="00B81CF9">
        <w:rPr>
          <w:rFonts w:ascii="Times New Roman" w:eastAsia="Calibri" w:hAnsi="Times New Roman" w:cs="Times New Roman"/>
          <w:kern w:val="1"/>
          <w:sz w:val="28"/>
          <w:szCs w:val="28"/>
          <w:lang w:eastAsia="hi-IN" w:bidi="hi-IN"/>
        </w:rPr>
        <w:t>15</w:t>
      </w:r>
      <w:r w:rsidRPr="00B81CF9">
        <w:rPr>
          <w:rFonts w:ascii="Times New Roman" w:eastAsia="Calibri" w:hAnsi="Times New Roman" w:cs="Times New Roman"/>
          <w:kern w:val="1"/>
          <w:sz w:val="28"/>
          <w:szCs w:val="28"/>
          <w:lang w:eastAsia="hi-IN" w:bidi="hi-IN"/>
        </w:rPr>
        <w:t xml:space="preserve"> Перечня товаров Заказчик установил требования </w:t>
      </w:r>
      <w:r w:rsidR="00B81CF9" w:rsidRPr="00B81CF9">
        <w:rPr>
          <w:rFonts w:ascii="Times New Roman" w:eastAsia="Calibri" w:hAnsi="Times New Roman" w:cs="Times New Roman"/>
          <w:kern w:val="1"/>
          <w:sz w:val="28"/>
          <w:szCs w:val="28"/>
          <w:lang w:eastAsia="hi-IN" w:bidi="hi-IN"/>
        </w:rPr>
        <w:t>к щ</w:t>
      </w:r>
      <w:r w:rsidR="00B81CF9" w:rsidRPr="00B81CF9">
        <w:rPr>
          <w:rFonts w:ascii="Times New Roman" w:hAnsi="Times New Roman" w:cs="Times New Roman"/>
          <w:spacing w:val="-3"/>
          <w:sz w:val="28"/>
          <w:szCs w:val="28"/>
        </w:rPr>
        <w:t>ебню из природного камня для строительных работ марки 1000</w:t>
      </w:r>
      <w:r w:rsidRPr="00B81CF9">
        <w:rPr>
          <w:rFonts w:ascii="Times New Roman" w:eastAsia="Calibri" w:hAnsi="Times New Roman" w:cs="Times New Roman"/>
          <w:kern w:val="1"/>
          <w:sz w:val="28"/>
          <w:szCs w:val="28"/>
          <w:lang w:eastAsia="hi-IN" w:bidi="hi-IN"/>
        </w:rPr>
        <w:t xml:space="preserve">: </w:t>
      </w:r>
      <w:r w:rsidR="00B81CF9" w:rsidRPr="00B81CF9">
        <w:rPr>
          <w:rFonts w:ascii="Times New Roman" w:hAnsi="Times New Roman" w:cs="Times New Roman"/>
          <w:spacing w:val="-3"/>
          <w:sz w:val="28"/>
          <w:szCs w:val="28"/>
        </w:rPr>
        <w:t xml:space="preserve">щебень из природного камня для строительных работ марка по </w:t>
      </w:r>
      <w:proofErr w:type="spellStart"/>
      <w:r w:rsidR="00B81CF9" w:rsidRPr="00B81CF9">
        <w:rPr>
          <w:rFonts w:ascii="Times New Roman" w:hAnsi="Times New Roman" w:cs="Times New Roman"/>
          <w:spacing w:val="-3"/>
          <w:sz w:val="28"/>
          <w:szCs w:val="28"/>
        </w:rPr>
        <w:t>дробимости</w:t>
      </w:r>
      <w:proofErr w:type="spellEnd"/>
      <w:r w:rsidR="00B81CF9" w:rsidRPr="00B81CF9">
        <w:rPr>
          <w:rFonts w:ascii="Times New Roman" w:hAnsi="Times New Roman" w:cs="Times New Roman"/>
          <w:spacing w:val="-3"/>
          <w:sz w:val="28"/>
          <w:szCs w:val="28"/>
        </w:rPr>
        <w:t xml:space="preserve"> 1000, фракция св. 120 до 150 мм, группа 1-3, марка по </w:t>
      </w:r>
      <w:proofErr w:type="spellStart"/>
      <w:r w:rsidR="00B81CF9" w:rsidRPr="00B81CF9">
        <w:rPr>
          <w:rFonts w:ascii="Times New Roman" w:hAnsi="Times New Roman" w:cs="Times New Roman"/>
          <w:spacing w:val="-3"/>
          <w:sz w:val="28"/>
          <w:szCs w:val="28"/>
        </w:rPr>
        <w:t>истираемости</w:t>
      </w:r>
      <w:proofErr w:type="spellEnd"/>
      <w:r w:rsidR="00B81CF9" w:rsidRPr="00B81CF9">
        <w:rPr>
          <w:rFonts w:ascii="Times New Roman" w:hAnsi="Times New Roman" w:cs="Times New Roman"/>
          <w:spacing w:val="-3"/>
          <w:sz w:val="28"/>
          <w:szCs w:val="28"/>
        </w:rPr>
        <w:t xml:space="preserve"> </w:t>
      </w:r>
      <w:r w:rsidR="00B81CF9" w:rsidRPr="004F4FA0">
        <w:rPr>
          <w:rFonts w:ascii="Times New Roman" w:hAnsi="Times New Roman" w:cs="Times New Roman"/>
          <w:b/>
          <w:spacing w:val="-3"/>
          <w:sz w:val="28"/>
          <w:szCs w:val="28"/>
        </w:rPr>
        <w:t>И1-И3</w:t>
      </w:r>
      <w:r w:rsidR="00B81CF9" w:rsidRPr="00B81CF9">
        <w:rPr>
          <w:rFonts w:ascii="Times New Roman" w:hAnsi="Times New Roman" w:cs="Times New Roman"/>
          <w:spacing w:val="-3"/>
          <w:sz w:val="28"/>
          <w:szCs w:val="28"/>
        </w:rPr>
        <w:t xml:space="preserve">. Щебень должен соответствовать следующим требованиям: полные остатки на контрольном сите, процентов по массе, d </w:t>
      </w:r>
      <w:r w:rsidR="00B81CF9" w:rsidRPr="004F4FA0">
        <w:rPr>
          <w:rFonts w:ascii="Times New Roman" w:hAnsi="Times New Roman" w:cs="Times New Roman"/>
          <w:b/>
          <w:spacing w:val="-3"/>
          <w:sz w:val="28"/>
          <w:szCs w:val="28"/>
        </w:rPr>
        <w:t>от 90 до 100</w:t>
      </w:r>
      <w:r w:rsidR="00B81CF9" w:rsidRPr="00B81CF9">
        <w:rPr>
          <w:rFonts w:ascii="Times New Roman" w:hAnsi="Times New Roman" w:cs="Times New Roman"/>
          <w:spacing w:val="-3"/>
          <w:sz w:val="28"/>
          <w:szCs w:val="28"/>
        </w:rPr>
        <w:t xml:space="preserve">, на контрольном сите, процентов по массе, D, </w:t>
      </w:r>
      <w:r w:rsidR="00B81CF9" w:rsidRPr="004F4FA0">
        <w:rPr>
          <w:rFonts w:ascii="Times New Roman" w:hAnsi="Times New Roman" w:cs="Times New Roman"/>
          <w:b/>
          <w:spacing w:val="-3"/>
          <w:sz w:val="28"/>
          <w:szCs w:val="28"/>
        </w:rPr>
        <w:t>до 10</w:t>
      </w:r>
      <w:r w:rsidR="00B81CF9" w:rsidRPr="00B81CF9">
        <w:rPr>
          <w:rFonts w:ascii="Times New Roman" w:hAnsi="Times New Roman" w:cs="Times New Roman"/>
          <w:spacing w:val="-3"/>
          <w:sz w:val="28"/>
          <w:szCs w:val="28"/>
        </w:rPr>
        <w:t xml:space="preserve">, на контрольном сите, процентов по массе, 1,25 D </w:t>
      </w:r>
      <w:r w:rsidR="00B81CF9" w:rsidRPr="004F4FA0">
        <w:rPr>
          <w:rFonts w:ascii="Times New Roman" w:hAnsi="Times New Roman" w:cs="Times New Roman"/>
          <w:b/>
          <w:spacing w:val="-3"/>
          <w:sz w:val="28"/>
          <w:szCs w:val="28"/>
        </w:rPr>
        <w:t>до 0,5</w:t>
      </w:r>
      <w:r w:rsidR="00B81CF9" w:rsidRPr="00B81CF9">
        <w:rPr>
          <w:rFonts w:ascii="Times New Roman" w:hAnsi="Times New Roman" w:cs="Times New Roman"/>
          <w:spacing w:val="-3"/>
          <w:sz w:val="28"/>
          <w:szCs w:val="28"/>
        </w:rPr>
        <w:t xml:space="preserve">. Максимальное содержание зерен пластинчатой (лещадной) и игловатой формы, % по массе до 25 включительно. Максимальное  содержание пылевидных и глинистых частиц размером менее 0,05 мм в щебне должно быть не больше 1 % по массе. Максимальное содержание глины в комках не должно быть больше 0,25 %. Максимальное содержание зерен слабых пород в щебне не должно быть больше десяти процентов по массе. Щебень должен иметь марку по морозостойкости не ниже </w:t>
      </w:r>
      <w:r w:rsidR="00B81CF9" w:rsidRPr="00B81CF9">
        <w:rPr>
          <w:rFonts w:ascii="Times New Roman" w:hAnsi="Times New Roman" w:cs="Times New Roman"/>
          <w:spacing w:val="-3"/>
          <w:sz w:val="28"/>
          <w:szCs w:val="28"/>
          <w:lang w:val="en-US"/>
        </w:rPr>
        <w:t>F</w:t>
      </w:r>
      <w:r w:rsidR="00B81CF9" w:rsidRPr="00B81CF9">
        <w:rPr>
          <w:rFonts w:ascii="Times New Roman" w:hAnsi="Times New Roman" w:cs="Times New Roman"/>
          <w:spacing w:val="-3"/>
          <w:sz w:val="28"/>
          <w:szCs w:val="28"/>
        </w:rPr>
        <w:t xml:space="preserve">100, показатели морозостойкости щебня при испытании замораживанием и оттаиванием или насыщением в растворе сернокислого натрия и высушиванием должны быть не менее 10 или 100 циклов, максимальная потеря массы </w:t>
      </w:r>
      <w:r w:rsidR="00B81CF9" w:rsidRPr="00B81CF9">
        <w:rPr>
          <w:rFonts w:ascii="Times New Roman" w:hAnsi="Times New Roman" w:cs="Times New Roman"/>
          <w:spacing w:val="-3"/>
          <w:sz w:val="28"/>
          <w:szCs w:val="28"/>
        </w:rPr>
        <w:lastRenderedPageBreak/>
        <w:t xml:space="preserve">после испытания, %, не более 5. Потеря массы при испытании на </w:t>
      </w:r>
      <w:proofErr w:type="spellStart"/>
      <w:r w:rsidR="00B81CF9" w:rsidRPr="00B81CF9">
        <w:rPr>
          <w:rFonts w:ascii="Times New Roman" w:hAnsi="Times New Roman" w:cs="Times New Roman"/>
          <w:spacing w:val="-3"/>
          <w:sz w:val="28"/>
          <w:szCs w:val="28"/>
        </w:rPr>
        <w:t>истираемость</w:t>
      </w:r>
      <w:proofErr w:type="spellEnd"/>
      <w:r w:rsidR="00B81CF9" w:rsidRPr="00B81CF9">
        <w:rPr>
          <w:rFonts w:ascii="Times New Roman" w:hAnsi="Times New Roman" w:cs="Times New Roman"/>
          <w:spacing w:val="-3"/>
          <w:sz w:val="28"/>
          <w:szCs w:val="28"/>
        </w:rPr>
        <w:t xml:space="preserve">, %, должна быть </w:t>
      </w:r>
      <w:r w:rsidR="00B81CF9" w:rsidRPr="004F4FA0">
        <w:rPr>
          <w:rFonts w:ascii="Times New Roman" w:hAnsi="Times New Roman" w:cs="Times New Roman"/>
          <w:b/>
          <w:spacing w:val="-3"/>
          <w:sz w:val="28"/>
          <w:szCs w:val="28"/>
        </w:rPr>
        <w:t>до 45</w:t>
      </w:r>
      <w:r w:rsidR="00B81CF9" w:rsidRPr="00B81CF9">
        <w:rPr>
          <w:rFonts w:ascii="Times New Roman" w:hAnsi="Times New Roman" w:cs="Times New Roman"/>
          <w:spacing w:val="-3"/>
          <w:sz w:val="28"/>
          <w:szCs w:val="28"/>
        </w:rPr>
        <w:t xml:space="preserve">. Щебень в зависимости от значений суммарной удельной эффективной активности </w:t>
      </w:r>
      <w:proofErr w:type="spellStart"/>
      <w:r w:rsidR="00B81CF9" w:rsidRPr="00B81CF9">
        <w:rPr>
          <w:rFonts w:ascii="Times New Roman" w:hAnsi="Times New Roman" w:cs="Times New Roman"/>
          <w:spacing w:val="-3"/>
          <w:sz w:val="28"/>
          <w:szCs w:val="28"/>
        </w:rPr>
        <w:t>А</w:t>
      </w:r>
      <w:r w:rsidR="00B81CF9" w:rsidRPr="00B81CF9">
        <w:rPr>
          <w:rFonts w:ascii="Times New Roman" w:hAnsi="Times New Roman" w:cs="Times New Roman"/>
          <w:spacing w:val="-3"/>
          <w:sz w:val="28"/>
          <w:szCs w:val="28"/>
          <w:vertAlign w:val="subscript"/>
        </w:rPr>
        <w:t>эфф</w:t>
      </w:r>
      <w:proofErr w:type="spellEnd"/>
      <w:r w:rsidR="00B81CF9" w:rsidRPr="00B81CF9">
        <w:rPr>
          <w:rFonts w:ascii="Times New Roman" w:hAnsi="Times New Roman" w:cs="Times New Roman"/>
          <w:spacing w:val="-3"/>
          <w:sz w:val="28"/>
          <w:szCs w:val="28"/>
        </w:rPr>
        <w:t xml:space="preserve"> естественных радионуклидов должен соответствовать первой-второй группе, до 740 Бк/кг. Обеспеченность установленных значений показателей качества щебня и гравия по зерновому составу и по содержанию пылевидных и глинистых частиц требуется не меньше 95%. Необходимо, чтобы щебень соответствовал ГОСТ 8267-93.</w:t>
      </w:r>
    </w:p>
    <w:p w:rsidR="00C52EF0" w:rsidRPr="009329E8" w:rsidRDefault="00BC71DF" w:rsidP="00C52EF0">
      <w:pPr>
        <w:pStyle w:val="a6"/>
        <w:spacing w:after="0" w:line="240" w:lineRule="auto"/>
        <w:ind w:firstLine="851"/>
        <w:jc w:val="both"/>
        <w:rPr>
          <w:rFonts w:ascii="Times New Roman" w:hAnsi="Times New Roman" w:cs="Times New Roman"/>
          <w:spacing w:val="-3"/>
          <w:sz w:val="28"/>
          <w:szCs w:val="28"/>
        </w:rPr>
      </w:pPr>
      <w:r w:rsidRPr="002B5749">
        <w:rPr>
          <w:rFonts w:ascii="Times New Roman" w:hAnsi="Times New Roman" w:cs="Times New Roman"/>
          <w:spacing w:val="-3"/>
          <w:sz w:val="28"/>
          <w:szCs w:val="28"/>
        </w:rPr>
        <w:t xml:space="preserve">ООО «Волга-Ресурс» предложило щебень из природного камня для строительных работ марка 1000, ООО «Калининский щебеночный завод» со следующими характеристиками: </w:t>
      </w:r>
      <w:r w:rsidR="002B5749" w:rsidRPr="009329E8">
        <w:rPr>
          <w:rFonts w:ascii="Times New Roman" w:hAnsi="Times New Roman" w:cs="Times New Roman"/>
          <w:spacing w:val="-3"/>
          <w:sz w:val="28"/>
          <w:szCs w:val="28"/>
        </w:rPr>
        <w:t xml:space="preserve">щебень из природного камня для строительных работ марка по </w:t>
      </w:r>
      <w:proofErr w:type="spellStart"/>
      <w:r w:rsidR="002B5749" w:rsidRPr="009329E8">
        <w:rPr>
          <w:rFonts w:ascii="Times New Roman" w:hAnsi="Times New Roman" w:cs="Times New Roman"/>
          <w:spacing w:val="-3"/>
          <w:sz w:val="28"/>
          <w:szCs w:val="28"/>
        </w:rPr>
        <w:t>дробимости</w:t>
      </w:r>
      <w:proofErr w:type="spellEnd"/>
      <w:r w:rsidR="002B5749" w:rsidRPr="009329E8">
        <w:rPr>
          <w:rFonts w:ascii="Times New Roman" w:hAnsi="Times New Roman" w:cs="Times New Roman"/>
          <w:spacing w:val="-3"/>
          <w:sz w:val="28"/>
          <w:szCs w:val="28"/>
        </w:rPr>
        <w:t xml:space="preserve"> 1000, фракция св. 120 до 150 мм, группа 1, марка по </w:t>
      </w:r>
      <w:proofErr w:type="spellStart"/>
      <w:r w:rsidR="002B5749" w:rsidRPr="009329E8">
        <w:rPr>
          <w:rFonts w:ascii="Times New Roman" w:hAnsi="Times New Roman" w:cs="Times New Roman"/>
          <w:spacing w:val="-3"/>
          <w:sz w:val="28"/>
          <w:szCs w:val="28"/>
        </w:rPr>
        <w:t>истираемости</w:t>
      </w:r>
      <w:proofErr w:type="spellEnd"/>
      <w:r w:rsidR="002B5749" w:rsidRPr="009329E8">
        <w:rPr>
          <w:rFonts w:ascii="Times New Roman" w:hAnsi="Times New Roman" w:cs="Times New Roman"/>
          <w:spacing w:val="-3"/>
          <w:sz w:val="28"/>
          <w:szCs w:val="28"/>
        </w:rPr>
        <w:t xml:space="preserve"> </w:t>
      </w:r>
      <w:r w:rsidR="002B5749" w:rsidRPr="00E631D4">
        <w:rPr>
          <w:rFonts w:ascii="Times New Roman" w:hAnsi="Times New Roman" w:cs="Times New Roman"/>
          <w:spacing w:val="-3"/>
          <w:sz w:val="28"/>
          <w:szCs w:val="28"/>
        </w:rPr>
        <w:t>И3</w:t>
      </w:r>
      <w:r w:rsidR="002B5749" w:rsidRPr="009329E8">
        <w:rPr>
          <w:rFonts w:ascii="Times New Roman" w:hAnsi="Times New Roman" w:cs="Times New Roman"/>
          <w:spacing w:val="-3"/>
          <w:sz w:val="28"/>
          <w:szCs w:val="28"/>
        </w:rPr>
        <w:t xml:space="preserve">. Щебень соответствует следующим требованиям: полные остатки на контрольном сите, процентов по массе, d </w:t>
      </w:r>
      <w:r w:rsidR="002B5749" w:rsidRPr="009329E8">
        <w:rPr>
          <w:rFonts w:ascii="Times New Roman" w:hAnsi="Times New Roman" w:cs="Times New Roman"/>
          <w:b/>
          <w:spacing w:val="-3"/>
          <w:sz w:val="28"/>
          <w:szCs w:val="28"/>
        </w:rPr>
        <w:t>от 90 до 100</w:t>
      </w:r>
      <w:r w:rsidR="002B5749" w:rsidRPr="009329E8">
        <w:rPr>
          <w:rFonts w:ascii="Times New Roman" w:hAnsi="Times New Roman" w:cs="Times New Roman"/>
          <w:spacing w:val="-3"/>
          <w:sz w:val="28"/>
          <w:szCs w:val="28"/>
        </w:rPr>
        <w:t xml:space="preserve">, на контрольном сите, процентов по массе, D, </w:t>
      </w:r>
      <w:r w:rsidR="002B5749" w:rsidRPr="009329E8">
        <w:rPr>
          <w:rFonts w:ascii="Times New Roman" w:hAnsi="Times New Roman" w:cs="Times New Roman"/>
          <w:b/>
          <w:spacing w:val="-3"/>
          <w:sz w:val="28"/>
          <w:szCs w:val="28"/>
        </w:rPr>
        <w:t>до 9</w:t>
      </w:r>
      <w:r w:rsidR="002B5749" w:rsidRPr="009329E8">
        <w:rPr>
          <w:rFonts w:ascii="Times New Roman" w:hAnsi="Times New Roman" w:cs="Times New Roman"/>
          <w:spacing w:val="-3"/>
          <w:sz w:val="28"/>
          <w:szCs w:val="28"/>
        </w:rPr>
        <w:t xml:space="preserve">, на контрольном сите, процентов по массе, 1,25 D </w:t>
      </w:r>
      <w:r w:rsidR="002B5749" w:rsidRPr="009329E8">
        <w:rPr>
          <w:rFonts w:ascii="Times New Roman" w:hAnsi="Times New Roman" w:cs="Times New Roman"/>
          <w:b/>
          <w:spacing w:val="-3"/>
          <w:sz w:val="28"/>
          <w:szCs w:val="28"/>
        </w:rPr>
        <w:t>до 0</w:t>
      </w:r>
      <w:r w:rsidR="002B5749" w:rsidRPr="009329E8">
        <w:rPr>
          <w:rFonts w:ascii="Times New Roman" w:hAnsi="Times New Roman" w:cs="Times New Roman"/>
          <w:spacing w:val="-3"/>
          <w:sz w:val="28"/>
          <w:szCs w:val="28"/>
        </w:rPr>
        <w:t>. Максимальное содержание зерен пластинчатой (лещадной) и игловатой формы, % по массе 20. Максимальное  содержание пылевидных и глинистых частиц размером менее 0,05 мм в щебне 1 % по массе. Максимальное содержание глины в комках 0,18%. Максимальное содержание зерен слабых пород в щебне восемь процентов по массе. Щебень имеет марку по морозостойкости 100, показатели морозостойкости щебня при испытании замораживанием и оттаиванием</w:t>
      </w:r>
      <w:r w:rsidR="009329E8" w:rsidRPr="009329E8">
        <w:rPr>
          <w:rFonts w:ascii="Times New Roman" w:hAnsi="Times New Roman" w:cs="Times New Roman"/>
          <w:spacing w:val="-3"/>
          <w:sz w:val="28"/>
          <w:szCs w:val="28"/>
        </w:rPr>
        <w:t xml:space="preserve"> 100 циклов,</w:t>
      </w:r>
      <w:r w:rsidR="002B5749" w:rsidRPr="009329E8">
        <w:rPr>
          <w:rFonts w:ascii="Times New Roman" w:hAnsi="Times New Roman" w:cs="Times New Roman"/>
          <w:spacing w:val="-3"/>
          <w:sz w:val="28"/>
          <w:szCs w:val="28"/>
        </w:rPr>
        <w:t xml:space="preserve"> насыщением в растворе сернокислого натрия и высушиванием должны быть 10 циклов, максимальная потеря массы после испытания, %, 5. Потеря массы при испытании на </w:t>
      </w:r>
      <w:proofErr w:type="spellStart"/>
      <w:r w:rsidR="002B5749" w:rsidRPr="009329E8">
        <w:rPr>
          <w:rFonts w:ascii="Times New Roman" w:hAnsi="Times New Roman" w:cs="Times New Roman"/>
          <w:spacing w:val="-3"/>
          <w:sz w:val="28"/>
          <w:szCs w:val="28"/>
        </w:rPr>
        <w:t>истираемость</w:t>
      </w:r>
      <w:proofErr w:type="spellEnd"/>
      <w:r w:rsidR="002B5749" w:rsidRPr="009329E8">
        <w:rPr>
          <w:rFonts w:ascii="Times New Roman" w:hAnsi="Times New Roman" w:cs="Times New Roman"/>
          <w:spacing w:val="-3"/>
          <w:sz w:val="28"/>
          <w:szCs w:val="28"/>
        </w:rPr>
        <w:t xml:space="preserve">, %, </w:t>
      </w:r>
      <w:r w:rsidR="009329E8" w:rsidRPr="009329E8">
        <w:rPr>
          <w:rFonts w:ascii="Times New Roman" w:hAnsi="Times New Roman" w:cs="Times New Roman"/>
          <w:b/>
          <w:spacing w:val="-3"/>
          <w:sz w:val="28"/>
          <w:szCs w:val="28"/>
        </w:rPr>
        <w:t>30</w:t>
      </w:r>
      <w:r w:rsidR="002B5749" w:rsidRPr="009329E8">
        <w:rPr>
          <w:rFonts w:ascii="Times New Roman" w:hAnsi="Times New Roman" w:cs="Times New Roman"/>
          <w:spacing w:val="-3"/>
          <w:sz w:val="28"/>
          <w:szCs w:val="28"/>
        </w:rPr>
        <w:t xml:space="preserve">. Щебень в зависимости от значений суммарной удельной эффективной активности </w:t>
      </w:r>
      <w:proofErr w:type="spellStart"/>
      <w:r w:rsidR="002B5749" w:rsidRPr="009329E8">
        <w:rPr>
          <w:rFonts w:ascii="Times New Roman" w:hAnsi="Times New Roman" w:cs="Times New Roman"/>
          <w:spacing w:val="-3"/>
          <w:sz w:val="28"/>
          <w:szCs w:val="28"/>
        </w:rPr>
        <w:t>А</w:t>
      </w:r>
      <w:r w:rsidR="002B5749" w:rsidRPr="009329E8">
        <w:rPr>
          <w:rFonts w:ascii="Times New Roman" w:hAnsi="Times New Roman" w:cs="Times New Roman"/>
          <w:spacing w:val="-3"/>
          <w:sz w:val="28"/>
          <w:szCs w:val="28"/>
          <w:vertAlign w:val="subscript"/>
        </w:rPr>
        <w:t>эфф</w:t>
      </w:r>
      <w:proofErr w:type="spellEnd"/>
      <w:r w:rsidR="002B5749" w:rsidRPr="009329E8">
        <w:rPr>
          <w:rFonts w:ascii="Times New Roman" w:hAnsi="Times New Roman" w:cs="Times New Roman"/>
          <w:spacing w:val="-3"/>
          <w:sz w:val="28"/>
          <w:szCs w:val="28"/>
        </w:rPr>
        <w:t xml:space="preserve"> естественных радионуклидов соответств</w:t>
      </w:r>
      <w:r w:rsidR="009329E8" w:rsidRPr="009329E8">
        <w:rPr>
          <w:rFonts w:ascii="Times New Roman" w:hAnsi="Times New Roman" w:cs="Times New Roman"/>
          <w:spacing w:val="-3"/>
          <w:sz w:val="28"/>
          <w:szCs w:val="28"/>
        </w:rPr>
        <w:t>ует</w:t>
      </w:r>
      <w:r w:rsidR="002B5749" w:rsidRPr="009329E8">
        <w:rPr>
          <w:rFonts w:ascii="Times New Roman" w:hAnsi="Times New Roman" w:cs="Times New Roman"/>
          <w:spacing w:val="-3"/>
          <w:sz w:val="28"/>
          <w:szCs w:val="28"/>
        </w:rPr>
        <w:t xml:space="preserve"> первой</w:t>
      </w:r>
      <w:r w:rsidR="009329E8" w:rsidRPr="009329E8">
        <w:rPr>
          <w:rFonts w:ascii="Times New Roman" w:hAnsi="Times New Roman" w:cs="Times New Roman"/>
          <w:spacing w:val="-3"/>
          <w:sz w:val="28"/>
          <w:szCs w:val="28"/>
        </w:rPr>
        <w:t xml:space="preserve"> </w:t>
      </w:r>
      <w:r w:rsidR="002B5749" w:rsidRPr="009329E8">
        <w:rPr>
          <w:rFonts w:ascii="Times New Roman" w:hAnsi="Times New Roman" w:cs="Times New Roman"/>
          <w:spacing w:val="-3"/>
          <w:sz w:val="28"/>
          <w:szCs w:val="28"/>
        </w:rPr>
        <w:t>группе, до 74</w:t>
      </w:r>
      <w:r w:rsidR="009329E8" w:rsidRPr="009329E8">
        <w:rPr>
          <w:rFonts w:ascii="Times New Roman" w:hAnsi="Times New Roman" w:cs="Times New Roman"/>
          <w:spacing w:val="-3"/>
          <w:sz w:val="28"/>
          <w:szCs w:val="28"/>
        </w:rPr>
        <w:t>,5</w:t>
      </w:r>
      <w:r w:rsidR="002B5749" w:rsidRPr="009329E8">
        <w:rPr>
          <w:rFonts w:ascii="Times New Roman" w:hAnsi="Times New Roman" w:cs="Times New Roman"/>
          <w:spacing w:val="-3"/>
          <w:sz w:val="28"/>
          <w:szCs w:val="28"/>
        </w:rPr>
        <w:t xml:space="preserve"> Бк/кг. Обеспеченность установленных значений показателей качества щебня и гравия по зерновому составу и по содержанию пылевидных и глинистых частиц требуется 95%. </w:t>
      </w:r>
      <w:r w:rsidR="009329E8" w:rsidRPr="009329E8">
        <w:rPr>
          <w:rFonts w:ascii="Times New Roman" w:hAnsi="Times New Roman" w:cs="Times New Roman"/>
          <w:spacing w:val="-3"/>
          <w:sz w:val="28"/>
          <w:szCs w:val="28"/>
        </w:rPr>
        <w:t>Щ</w:t>
      </w:r>
      <w:r w:rsidR="002B5749" w:rsidRPr="009329E8">
        <w:rPr>
          <w:rFonts w:ascii="Times New Roman" w:hAnsi="Times New Roman" w:cs="Times New Roman"/>
          <w:spacing w:val="-3"/>
          <w:sz w:val="28"/>
          <w:szCs w:val="28"/>
        </w:rPr>
        <w:t>ебень соответств</w:t>
      </w:r>
      <w:r w:rsidR="009329E8" w:rsidRPr="009329E8">
        <w:rPr>
          <w:rFonts w:ascii="Times New Roman" w:hAnsi="Times New Roman" w:cs="Times New Roman"/>
          <w:spacing w:val="-3"/>
          <w:sz w:val="28"/>
          <w:szCs w:val="28"/>
        </w:rPr>
        <w:t>ует</w:t>
      </w:r>
      <w:r w:rsidR="002B5749" w:rsidRPr="009329E8">
        <w:rPr>
          <w:rFonts w:ascii="Times New Roman" w:hAnsi="Times New Roman" w:cs="Times New Roman"/>
          <w:spacing w:val="-3"/>
          <w:sz w:val="28"/>
          <w:szCs w:val="28"/>
        </w:rPr>
        <w:t xml:space="preserve"> ГОСТ 8267-93.</w:t>
      </w:r>
    </w:p>
    <w:p w:rsidR="00A337B0" w:rsidRDefault="00A337B0" w:rsidP="00C52EF0">
      <w:pPr>
        <w:pStyle w:val="a6"/>
        <w:spacing w:after="0" w:line="240" w:lineRule="auto"/>
        <w:ind w:firstLine="851"/>
        <w:jc w:val="both"/>
        <w:rPr>
          <w:rFonts w:ascii="Times New Roman" w:hAnsi="Times New Roman" w:cs="Times New Roman"/>
          <w:spacing w:val="-3"/>
          <w:sz w:val="28"/>
          <w:szCs w:val="28"/>
        </w:rPr>
      </w:pPr>
      <w:r>
        <w:rPr>
          <w:rFonts w:ascii="Times New Roman" w:hAnsi="Times New Roman" w:cs="Times New Roman"/>
          <w:spacing w:val="-3"/>
          <w:sz w:val="28"/>
          <w:szCs w:val="28"/>
        </w:rPr>
        <w:t>Вместе с тем, ООО «Волга-Ресурс»</w:t>
      </w:r>
      <w:r w:rsidR="00E631D4">
        <w:rPr>
          <w:rFonts w:ascii="Times New Roman" w:hAnsi="Times New Roman" w:cs="Times New Roman"/>
          <w:spacing w:val="-3"/>
          <w:sz w:val="28"/>
          <w:szCs w:val="28"/>
        </w:rPr>
        <w:t xml:space="preserve"> предоставило</w:t>
      </w:r>
      <w:r>
        <w:rPr>
          <w:rFonts w:ascii="Times New Roman" w:hAnsi="Times New Roman" w:cs="Times New Roman"/>
          <w:spacing w:val="-3"/>
          <w:sz w:val="28"/>
          <w:szCs w:val="28"/>
        </w:rPr>
        <w:t xml:space="preserve"> паспорт</w:t>
      </w:r>
      <w:r w:rsidR="00E631D4" w:rsidRPr="00E631D4">
        <w:rPr>
          <w:rFonts w:ascii="Times New Roman" w:hAnsi="Times New Roman" w:cs="Times New Roman"/>
          <w:spacing w:val="-3"/>
          <w:sz w:val="28"/>
          <w:szCs w:val="28"/>
        </w:rPr>
        <w:t xml:space="preserve"> </w:t>
      </w:r>
      <w:r w:rsidR="00E631D4">
        <w:rPr>
          <w:rFonts w:ascii="Times New Roman" w:hAnsi="Times New Roman" w:cs="Times New Roman"/>
          <w:spacing w:val="-3"/>
          <w:sz w:val="28"/>
          <w:szCs w:val="28"/>
        </w:rPr>
        <w:t>ООО «Калининский щебеночный завод»</w:t>
      </w:r>
      <w:r>
        <w:rPr>
          <w:rFonts w:ascii="Times New Roman" w:hAnsi="Times New Roman" w:cs="Times New Roman"/>
          <w:spacing w:val="-3"/>
          <w:sz w:val="28"/>
          <w:szCs w:val="28"/>
        </w:rPr>
        <w:t xml:space="preserve"> на щебень из естественного камня фракции св. 120 до 150 мм</w:t>
      </w:r>
      <w:r w:rsidR="00E631D4">
        <w:rPr>
          <w:rFonts w:ascii="Times New Roman" w:hAnsi="Times New Roman" w:cs="Times New Roman"/>
          <w:spacing w:val="-3"/>
          <w:sz w:val="28"/>
          <w:szCs w:val="28"/>
        </w:rPr>
        <w:t>.</w:t>
      </w:r>
    </w:p>
    <w:p w:rsidR="00E631D4" w:rsidRDefault="00E631D4" w:rsidP="00C52EF0">
      <w:pPr>
        <w:pStyle w:val="a6"/>
        <w:spacing w:after="0" w:line="240" w:lineRule="auto"/>
        <w:ind w:firstLine="851"/>
        <w:jc w:val="both"/>
        <w:rPr>
          <w:rFonts w:ascii="Times New Roman" w:hAnsi="Times New Roman" w:cs="Times New Roman"/>
          <w:spacing w:val="-3"/>
          <w:sz w:val="28"/>
          <w:szCs w:val="28"/>
        </w:rPr>
      </w:pPr>
      <w:proofErr w:type="gramStart"/>
      <w:r>
        <w:rPr>
          <w:rFonts w:ascii="Times New Roman" w:hAnsi="Times New Roman" w:cs="Times New Roman"/>
          <w:spacing w:val="-3"/>
          <w:sz w:val="28"/>
          <w:szCs w:val="28"/>
        </w:rPr>
        <w:t>В соответствии с указанным паспортом ООО «Калининский щебеночный завод» производит щебень фракции св. 120 до 150 мм</w:t>
      </w:r>
      <w:r w:rsidRPr="009329E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с характеристиками: </w:t>
      </w:r>
      <w:r w:rsidRPr="009329E8">
        <w:rPr>
          <w:rFonts w:ascii="Times New Roman" w:hAnsi="Times New Roman" w:cs="Times New Roman"/>
          <w:spacing w:val="-3"/>
          <w:sz w:val="28"/>
          <w:szCs w:val="28"/>
        </w:rPr>
        <w:t xml:space="preserve">полные остатки на контрольном сите, процентов по массе, d </w:t>
      </w:r>
      <w:r w:rsidRPr="00E631D4">
        <w:rPr>
          <w:rFonts w:ascii="Times New Roman" w:hAnsi="Times New Roman" w:cs="Times New Roman"/>
          <w:spacing w:val="-3"/>
          <w:sz w:val="28"/>
          <w:szCs w:val="28"/>
        </w:rPr>
        <w:t>от 90 до 100</w:t>
      </w:r>
      <w:r w:rsidRPr="009329E8">
        <w:rPr>
          <w:rFonts w:ascii="Times New Roman" w:hAnsi="Times New Roman" w:cs="Times New Roman"/>
          <w:spacing w:val="-3"/>
          <w:sz w:val="28"/>
          <w:szCs w:val="28"/>
        </w:rPr>
        <w:t xml:space="preserve">, на контрольном сите, процентов по массе, D, </w:t>
      </w:r>
      <w:r w:rsidRPr="00E631D4">
        <w:rPr>
          <w:rFonts w:ascii="Times New Roman" w:hAnsi="Times New Roman" w:cs="Times New Roman"/>
          <w:spacing w:val="-3"/>
          <w:sz w:val="28"/>
          <w:szCs w:val="28"/>
        </w:rPr>
        <w:t>до 9</w:t>
      </w:r>
      <w:r w:rsidRPr="009329E8">
        <w:rPr>
          <w:rFonts w:ascii="Times New Roman" w:hAnsi="Times New Roman" w:cs="Times New Roman"/>
          <w:spacing w:val="-3"/>
          <w:sz w:val="28"/>
          <w:szCs w:val="28"/>
        </w:rPr>
        <w:t xml:space="preserve">, на контрольном сите, процентов по массе, 1,25 D </w:t>
      </w:r>
      <w:r w:rsidRPr="00E631D4">
        <w:rPr>
          <w:rFonts w:ascii="Times New Roman" w:hAnsi="Times New Roman" w:cs="Times New Roman"/>
          <w:spacing w:val="-3"/>
          <w:sz w:val="28"/>
          <w:szCs w:val="28"/>
        </w:rPr>
        <w:t>до 0</w:t>
      </w:r>
      <w:r>
        <w:rPr>
          <w:rFonts w:ascii="Times New Roman" w:hAnsi="Times New Roman" w:cs="Times New Roman"/>
          <w:spacing w:val="-3"/>
          <w:sz w:val="28"/>
          <w:szCs w:val="28"/>
        </w:rPr>
        <w:t>.</w:t>
      </w:r>
      <w:proofErr w:type="gramEnd"/>
    </w:p>
    <w:p w:rsidR="00E631D4" w:rsidRDefault="00E631D4" w:rsidP="00C52EF0">
      <w:pPr>
        <w:pStyle w:val="a6"/>
        <w:spacing w:after="0" w:line="240" w:lineRule="auto"/>
        <w:ind w:firstLine="851"/>
        <w:jc w:val="both"/>
        <w:rPr>
          <w:rFonts w:ascii="Times New Roman" w:hAnsi="Times New Roman" w:cs="Times New Roman"/>
          <w:spacing w:val="-3"/>
          <w:sz w:val="28"/>
          <w:szCs w:val="28"/>
        </w:rPr>
      </w:pPr>
      <w:r>
        <w:rPr>
          <w:rFonts w:ascii="Times New Roman" w:hAnsi="Times New Roman" w:cs="Times New Roman"/>
          <w:spacing w:val="-3"/>
          <w:sz w:val="28"/>
          <w:szCs w:val="28"/>
        </w:rPr>
        <w:t>Таким образом, ООО «Волга-Ресурс» предста</w:t>
      </w:r>
      <w:r w:rsidR="00EB2C0F">
        <w:rPr>
          <w:rFonts w:ascii="Times New Roman" w:hAnsi="Times New Roman" w:cs="Times New Roman"/>
          <w:spacing w:val="-3"/>
          <w:sz w:val="28"/>
          <w:szCs w:val="28"/>
        </w:rPr>
        <w:t xml:space="preserve">вило в заявке характеристики щебня, которые указаны производителем в паспорте. Данные характеристики соответствуют </w:t>
      </w:r>
      <w:r w:rsidR="00EB2C0F" w:rsidRPr="009329E8">
        <w:rPr>
          <w:rFonts w:ascii="Times New Roman" w:hAnsi="Times New Roman" w:cs="Times New Roman"/>
          <w:spacing w:val="-3"/>
          <w:sz w:val="28"/>
          <w:szCs w:val="28"/>
        </w:rPr>
        <w:t>ГОСТ 8267-93</w:t>
      </w:r>
      <w:r w:rsidR="00EB2C0F">
        <w:rPr>
          <w:rFonts w:ascii="Times New Roman" w:hAnsi="Times New Roman" w:cs="Times New Roman"/>
          <w:spacing w:val="-3"/>
          <w:sz w:val="28"/>
          <w:szCs w:val="28"/>
        </w:rPr>
        <w:t xml:space="preserve"> и требованиям заказчика, указанным в документации Электронного аукциона.</w:t>
      </w:r>
    </w:p>
    <w:p w:rsidR="00EB2C0F" w:rsidRDefault="00EB2C0F" w:rsidP="00C52EF0">
      <w:pPr>
        <w:pStyle w:val="a6"/>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hAnsi="Times New Roman" w:cs="Times New Roman"/>
          <w:spacing w:val="-3"/>
          <w:sz w:val="28"/>
          <w:szCs w:val="28"/>
        </w:rPr>
        <w:t>Комиссия приходит к выводу о том, что заявк</w:t>
      </w:r>
      <w:proofErr w:type="gramStart"/>
      <w:r>
        <w:rPr>
          <w:rFonts w:ascii="Times New Roman" w:hAnsi="Times New Roman" w:cs="Times New Roman"/>
          <w:spacing w:val="-3"/>
          <w:sz w:val="28"/>
          <w:szCs w:val="28"/>
        </w:rPr>
        <w:t>а ООО</w:t>
      </w:r>
      <w:proofErr w:type="gramEnd"/>
      <w:r>
        <w:rPr>
          <w:rFonts w:ascii="Times New Roman" w:hAnsi="Times New Roman" w:cs="Times New Roman"/>
          <w:spacing w:val="-3"/>
          <w:sz w:val="28"/>
          <w:szCs w:val="28"/>
        </w:rPr>
        <w:t xml:space="preserve"> «Волга-Ресурс» по позиции </w:t>
      </w:r>
      <w:r w:rsidRPr="00B81CF9">
        <w:rPr>
          <w:rFonts w:ascii="Times New Roman" w:eastAsia="Calibri" w:hAnsi="Times New Roman" w:cs="Times New Roman"/>
          <w:kern w:val="1"/>
          <w:sz w:val="28"/>
          <w:szCs w:val="28"/>
          <w:lang w:eastAsia="hi-IN" w:bidi="hi-IN"/>
        </w:rPr>
        <w:t>15 Перечня товаров</w:t>
      </w:r>
      <w:r>
        <w:rPr>
          <w:rFonts w:ascii="Times New Roman" w:eastAsia="Calibri" w:hAnsi="Times New Roman" w:cs="Times New Roman"/>
          <w:kern w:val="1"/>
          <w:sz w:val="28"/>
          <w:szCs w:val="28"/>
          <w:lang w:eastAsia="hi-IN" w:bidi="hi-IN"/>
        </w:rPr>
        <w:t xml:space="preserve"> соответствовала установленным требованиям. </w:t>
      </w:r>
    </w:p>
    <w:p w:rsidR="00EB2C0F" w:rsidRDefault="00EB2C0F" w:rsidP="00C52EF0">
      <w:pPr>
        <w:pStyle w:val="a6"/>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Однако, учитывая, что заявк</w:t>
      </w:r>
      <w:proofErr w:type="gramStart"/>
      <w:r>
        <w:rPr>
          <w:rFonts w:ascii="Times New Roman" w:eastAsia="Calibri" w:hAnsi="Times New Roman" w:cs="Times New Roman"/>
          <w:kern w:val="1"/>
          <w:sz w:val="28"/>
          <w:szCs w:val="28"/>
          <w:lang w:eastAsia="hi-IN" w:bidi="hi-IN"/>
        </w:rPr>
        <w:t>а ООО</w:t>
      </w:r>
      <w:proofErr w:type="gramEnd"/>
      <w:r>
        <w:rPr>
          <w:rFonts w:ascii="Times New Roman" w:eastAsia="Calibri" w:hAnsi="Times New Roman" w:cs="Times New Roman"/>
          <w:kern w:val="1"/>
          <w:sz w:val="28"/>
          <w:szCs w:val="28"/>
          <w:lang w:eastAsia="hi-IN" w:bidi="hi-IN"/>
        </w:rPr>
        <w:t xml:space="preserve"> «Волга-Ресурс» не соответствовала установленным </w:t>
      </w:r>
      <w:r w:rsidR="00746AA8">
        <w:rPr>
          <w:rFonts w:ascii="Times New Roman" w:eastAsia="Calibri" w:hAnsi="Times New Roman" w:cs="Times New Roman"/>
          <w:kern w:val="1"/>
          <w:sz w:val="28"/>
          <w:szCs w:val="28"/>
          <w:lang w:eastAsia="hi-IN" w:bidi="hi-IN"/>
        </w:rPr>
        <w:t xml:space="preserve">Заказчиком </w:t>
      </w:r>
      <w:r>
        <w:rPr>
          <w:rFonts w:ascii="Times New Roman" w:eastAsia="Calibri" w:hAnsi="Times New Roman" w:cs="Times New Roman"/>
          <w:kern w:val="1"/>
          <w:sz w:val="28"/>
          <w:szCs w:val="28"/>
          <w:lang w:eastAsia="hi-IN" w:bidi="hi-IN"/>
        </w:rPr>
        <w:t>требованиям по позици</w:t>
      </w:r>
      <w:r w:rsidR="00746AA8">
        <w:rPr>
          <w:rFonts w:ascii="Times New Roman" w:eastAsia="Calibri" w:hAnsi="Times New Roman" w:cs="Times New Roman"/>
          <w:kern w:val="1"/>
          <w:sz w:val="28"/>
          <w:szCs w:val="28"/>
          <w:lang w:eastAsia="hi-IN" w:bidi="hi-IN"/>
        </w:rPr>
        <w:t>и 4 Перечня товаров,</w:t>
      </w:r>
      <w:r>
        <w:rPr>
          <w:rFonts w:ascii="Times New Roman" w:eastAsia="Calibri" w:hAnsi="Times New Roman" w:cs="Times New Roman"/>
          <w:kern w:val="1"/>
          <w:sz w:val="28"/>
          <w:szCs w:val="28"/>
          <w:lang w:eastAsia="hi-IN" w:bidi="hi-IN"/>
        </w:rPr>
        <w:t xml:space="preserve"> данное обстоятельство не могло повлиять на принятое комиссией решение об отклонении заявки </w:t>
      </w:r>
      <w:r>
        <w:rPr>
          <w:rFonts w:ascii="Times New Roman" w:hAnsi="Times New Roman" w:cs="Times New Roman"/>
          <w:spacing w:val="-3"/>
          <w:sz w:val="28"/>
          <w:szCs w:val="28"/>
        </w:rPr>
        <w:t>ООО «Волга-Ресурс».</w:t>
      </w:r>
    </w:p>
    <w:p w:rsidR="007B49E2" w:rsidRPr="005D3D49" w:rsidRDefault="00706ED6" w:rsidP="00C52EF0">
      <w:pPr>
        <w:pStyle w:val="a6"/>
        <w:spacing w:after="0" w:line="240" w:lineRule="auto"/>
        <w:ind w:firstLine="851"/>
        <w:jc w:val="both"/>
        <w:rPr>
          <w:rFonts w:ascii="Times New Roman" w:hAnsi="Times New Roman" w:cs="Times New Roman"/>
          <w:sz w:val="28"/>
          <w:szCs w:val="28"/>
        </w:rPr>
      </w:pPr>
      <w:r w:rsidRPr="005D3D49">
        <w:rPr>
          <w:rFonts w:ascii="Times New Roman" w:eastAsia="Calibri" w:hAnsi="Times New Roman" w:cs="Times New Roman"/>
          <w:kern w:val="1"/>
          <w:sz w:val="28"/>
          <w:szCs w:val="28"/>
          <w:lang w:eastAsia="hi-IN" w:bidi="hi-IN"/>
        </w:rPr>
        <w:lastRenderedPageBreak/>
        <w:t xml:space="preserve">С учетом установленных обстоятельств, </w:t>
      </w:r>
      <w:r w:rsidR="00E412C4" w:rsidRPr="005D3D49">
        <w:rPr>
          <w:rFonts w:ascii="Times New Roman" w:eastAsia="Calibri" w:hAnsi="Times New Roman" w:cs="Times New Roman"/>
          <w:kern w:val="1"/>
          <w:sz w:val="28"/>
          <w:szCs w:val="28"/>
          <w:lang w:eastAsia="hi-IN" w:bidi="hi-IN"/>
        </w:rPr>
        <w:t>Комиссия Чуваш</w:t>
      </w:r>
      <w:r w:rsidRPr="005D3D49">
        <w:rPr>
          <w:rFonts w:ascii="Times New Roman" w:eastAsia="Calibri" w:hAnsi="Times New Roman" w:cs="Times New Roman"/>
          <w:kern w:val="1"/>
          <w:sz w:val="28"/>
          <w:szCs w:val="28"/>
          <w:lang w:eastAsia="hi-IN" w:bidi="hi-IN"/>
        </w:rPr>
        <w:t>ского УФАС России приходит к итог</w:t>
      </w:r>
      <w:r w:rsidR="00E412C4" w:rsidRPr="005D3D49">
        <w:rPr>
          <w:rFonts w:ascii="Times New Roman" w:eastAsia="Calibri" w:hAnsi="Times New Roman" w:cs="Times New Roman"/>
          <w:kern w:val="1"/>
          <w:sz w:val="28"/>
          <w:szCs w:val="28"/>
          <w:lang w:eastAsia="hi-IN" w:bidi="hi-IN"/>
        </w:rPr>
        <w:t>ово</w:t>
      </w:r>
      <w:r w:rsidRPr="005D3D49">
        <w:rPr>
          <w:rFonts w:ascii="Times New Roman" w:eastAsia="Calibri" w:hAnsi="Times New Roman" w:cs="Times New Roman"/>
          <w:kern w:val="1"/>
          <w:sz w:val="28"/>
          <w:szCs w:val="28"/>
          <w:lang w:eastAsia="hi-IN" w:bidi="hi-IN"/>
        </w:rPr>
        <w:t>му заключению о том, что</w:t>
      </w:r>
      <w:r w:rsidR="00F3764C" w:rsidRPr="005D3D49">
        <w:rPr>
          <w:rFonts w:ascii="Times New Roman" w:eastAsia="Calibri" w:hAnsi="Times New Roman" w:cs="Times New Roman"/>
          <w:kern w:val="1"/>
          <w:sz w:val="28"/>
          <w:szCs w:val="28"/>
          <w:lang w:eastAsia="hi-IN" w:bidi="hi-IN"/>
        </w:rPr>
        <w:t xml:space="preserve"> </w:t>
      </w:r>
      <w:r w:rsidR="00383EC1" w:rsidRPr="005D3D49">
        <w:rPr>
          <w:rFonts w:ascii="Times New Roman" w:eastAsia="Calibri" w:hAnsi="Times New Roman" w:cs="Times New Roman"/>
          <w:kern w:val="1"/>
          <w:sz w:val="28"/>
          <w:szCs w:val="28"/>
          <w:lang w:eastAsia="hi-IN" w:bidi="hi-IN"/>
        </w:rPr>
        <w:t>заявк</w:t>
      </w:r>
      <w:proofErr w:type="gramStart"/>
      <w:r w:rsidR="006B25F8" w:rsidRPr="005D3D49">
        <w:rPr>
          <w:rFonts w:ascii="Times New Roman" w:eastAsia="Calibri" w:hAnsi="Times New Roman" w:cs="Times New Roman"/>
          <w:kern w:val="1"/>
          <w:sz w:val="28"/>
          <w:szCs w:val="28"/>
          <w:lang w:eastAsia="hi-IN" w:bidi="hi-IN"/>
        </w:rPr>
        <w:t>а</w:t>
      </w:r>
      <w:r w:rsidR="00423E6B" w:rsidRPr="005D3D49">
        <w:rPr>
          <w:rFonts w:ascii="Times New Roman" w:eastAsia="Calibri" w:hAnsi="Times New Roman" w:cs="Times New Roman"/>
          <w:kern w:val="1"/>
          <w:sz w:val="28"/>
          <w:szCs w:val="28"/>
          <w:lang w:eastAsia="hi-IN" w:bidi="hi-IN"/>
        </w:rPr>
        <w:t xml:space="preserve"> </w:t>
      </w:r>
      <w:r w:rsidR="005D3D49" w:rsidRPr="005D3D49">
        <w:rPr>
          <w:rFonts w:ascii="Times New Roman" w:eastAsia="Times New Roman" w:hAnsi="Times New Roman" w:cs="Times New Roman"/>
          <w:sz w:val="28"/>
          <w:szCs w:val="28"/>
          <w:lang w:eastAsia="ru-RU"/>
        </w:rPr>
        <w:t>ООО</w:t>
      </w:r>
      <w:proofErr w:type="gramEnd"/>
      <w:r w:rsidR="005D3D49" w:rsidRPr="005D3D49">
        <w:rPr>
          <w:rFonts w:ascii="Times New Roman" w:eastAsia="Times New Roman" w:hAnsi="Times New Roman" w:cs="Times New Roman"/>
          <w:sz w:val="28"/>
          <w:szCs w:val="28"/>
          <w:lang w:eastAsia="ru-RU"/>
        </w:rPr>
        <w:t xml:space="preserve"> «Волга-Ресурс»</w:t>
      </w:r>
      <w:r w:rsidR="001A1548" w:rsidRPr="005D3D49">
        <w:rPr>
          <w:rFonts w:ascii="Times New Roman" w:eastAsia="Times New Roman" w:hAnsi="Times New Roman" w:cs="Times New Roman"/>
          <w:sz w:val="28"/>
          <w:szCs w:val="28"/>
          <w:lang w:eastAsia="ru-RU"/>
        </w:rPr>
        <w:t xml:space="preserve"> </w:t>
      </w:r>
      <w:r w:rsidR="00423E6B" w:rsidRPr="005D3D49">
        <w:rPr>
          <w:rFonts w:ascii="Times New Roman" w:eastAsia="Calibri" w:hAnsi="Times New Roman" w:cs="Times New Roman"/>
          <w:kern w:val="1"/>
          <w:sz w:val="28"/>
          <w:szCs w:val="28"/>
          <w:lang w:eastAsia="hi-IN" w:bidi="hi-IN"/>
        </w:rPr>
        <w:t>не соответствовал</w:t>
      </w:r>
      <w:r w:rsidR="006B25F8" w:rsidRPr="005D3D49">
        <w:rPr>
          <w:rFonts w:ascii="Times New Roman" w:eastAsia="Calibri" w:hAnsi="Times New Roman" w:cs="Times New Roman"/>
          <w:kern w:val="1"/>
          <w:sz w:val="28"/>
          <w:szCs w:val="28"/>
          <w:lang w:eastAsia="hi-IN" w:bidi="hi-IN"/>
        </w:rPr>
        <w:t>а</w:t>
      </w:r>
      <w:r w:rsidR="00423E6B" w:rsidRPr="005D3D49">
        <w:rPr>
          <w:rFonts w:ascii="Times New Roman" w:eastAsia="Calibri" w:hAnsi="Times New Roman" w:cs="Times New Roman"/>
          <w:kern w:val="1"/>
          <w:sz w:val="28"/>
          <w:szCs w:val="28"/>
          <w:lang w:eastAsia="hi-IN" w:bidi="hi-IN"/>
        </w:rPr>
        <w:t xml:space="preserve"> требованиям</w:t>
      </w:r>
      <w:r w:rsidR="003410D8" w:rsidRPr="005D3D49">
        <w:rPr>
          <w:rFonts w:ascii="Times New Roman" w:eastAsia="Calibri" w:hAnsi="Times New Roman" w:cs="Times New Roman"/>
          <w:kern w:val="1"/>
          <w:sz w:val="28"/>
          <w:szCs w:val="28"/>
          <w:lang w:eastAsia="hi-IN" w:bidi="hi-IN"/>
        </w:rPr>
        <w:t>,</w:t>
      </w:r>
      <w:r w:rsidR="00423E6B" w:rsidRPr="005D3D49">
        <w:rPr>
          <w:rFonts w:ascii="Times New Roman" w:eastAsia="Calibri" w:hAnsi="Times New Roman" w:cs="Times New Roman"/>
          <w:kern w:val="1"/>
          <w:sz w:val="28"/>
          <w:szCs w:val="28"/>
          <w:lang w:eastAsia="hi-IN" w:bidi="hi-IN"/>
        </w:rPr>
        <w:t xml:space="preserve"> установленным </w:t>
      </w:r>
      <w:r w:rsidR="006B25F8" w:rsidRPr="005D3D49">
        <w:rPr>
          <w:rFonts w:ascii="Times New Roman" w:eastAsia="Calibri" w:hAnsi="Times New Roman" w:cs="Times New Roman"/>
          <w:kern w:val="1"/>
          <w:sz w:val="28"/>
          <w:szCs w:val="28"/>
          <w:lang w:eastAsia="hi-IN" w:bidi="hi-IN"/>
        </w:rPr>
        <w:t>документацией Электронного аукциона</w:t>
      </w:r>
      <w:r w:rsidR="003410D8" w:rsidRPr="005D3D49">
        <w:rPr>
          <w:rFonts w:ascii="Times New Roman" w:eastAsia="Calibri" w:hAnsi="Times New Roman" w:cs="Times New Roman"/>
          <w:kern w:val="1"/>
          <w:sz w:val="28"/>
          <w:szCs w:val="28"/>
          <w:lang w:eastAsia="hi-IN" w:bidi="hi-IN"/>
        </w:rPr>
        <w:t>,</w:t>
      </w:r>
      <w:r w:rsidR="00423E6B" w:rsidRPr="005D3D49">
        <w:rPr>
          <w:rFonts w:ascii="Times New Roman" w:eastAsia="Calibri" w:hAnsi="Times New Roman" w:cs="Times New Roman"/>
          <w:kern w:val="1"/>
          <w:sz w:val="28"/>
          <w:szCs w:val="28"/>
          <w:lang w:eastAsia="hi-IN" w:bidi="hi-IN"/>
        </w:rPr>
        <w:t xml:space="preserve"> и на основании части </w:t>
      </w:r>
      <w:r w:rsidR="007F5B02" w:rsidRPr="005D3D49">
        <w:rPr>
          <w:rFonts w:ascii="Times New Roman" w:eastAsia="Calibri" w:hAnsi="Times New Roman" w:cs="Times New Roman"/>
          <w:kern w:val="1"/>
          <w:sz w:val="28"/>
          <w:szCs w:val="28"/>
          <w:lang w:eastAsia="hi-IN" w:bidi="hi-IN"/>
        </w:rPr>
        <w:t>4</w:t>
      </w:r>
      <w:r w:rsidR="00423E6B" w:rsidRPr="005D3D49">
        <w:rPr>
          <w:rFonts w:ascii="Times New Roman" w:eastAsia="Calibri" w:hAnsi="Times New Roman" w:cs="Times New Roman"/>
          <w:kern w:val="1"/>
          <w:sz w:val="28"/>
          <w:szCs w:val="28"/>
          <w:lang w:eastAsia="hi-IN" w:bidi="hi-IN"/>
        </w:rPr>
        <w:t xml:space="preserve"> статьи 6</w:t>
      </w:r>
      <w:r w:rsidR="007F5B02" w:rsidRPr="005D3D49">
        <w:rPr>
          <w:rFonts w:ascii="Times New Roman" w:eastAsia="Calibri" w:hAnsi="Times New Roman" w:cs="Times New Roman"/>
          <w:kern w:val="1"/>
          <w:sz w:val="28"/>
          <w:szCs w:val="28"/>
          <w:lang w:eastAsia="hi-IN" w:bidi="hi-IN"/>
        </w:rPr>
        <w:t>7</w:t>
      </w:r>
      <w:r w:rsidR="00423E6B" w:rsidRPr="005D3D49">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5D3D49">
        <w:rPr>
          <w:rFonts w:ascii="Times New Roman" w:eastAsia="Calibri" w:hAnsi="Times New Roman" w:cs="Times New Roman"/>
          <w:kern w:val="1"/>
          <w:sz w:val="28"/>
          <w:szCs w:val="28"/>
          <w:lang w:eastAsia="hi-IN" w:bidi="hi-IN"/>
        </w:rPr>
        <w:t xml:space="preserve"> отклонен</w:t>
      </w:r>
      <w:r w:rsidR="006B25F8" w:rsidRPr="005D3D49">
        <w:rPr>
          <w:rFonts w:ascii="Times New Roman" w:eastAsia="Calibri" w:hAnsi="Times New Roman" w:cs="Times New Roman"/>
          <w:kern w:val="1"/>
          <w:sz w:val="28"/>
          <w:szCs w:val="28"/>
          <w:lang w:eastAsia="hi-IN" w:bidi="hi-IN"/>
        </w:rPr>
        <w:t>а</w:t>
      </w:r>
      <w:r w:rsidR="00A70D01" w:rsidRPr="005D3D49">
        <w:rPr>
          <w:rFonts w:ascii="Times New Roman" w:eastAsia="Calibri" w:hAnsi="Times New Roman" w:cs="Times New Roman"/>
          <w:kern w:val="1"/>
          <w:sz w:val="28"/>
          <w:szCs w:val="28"/>
          <w:lang w:eastAsia="hi-IN" w:bidi="hi-IN"/>
        </w:rPr>
        <w:t xml:space="preserve"> комиссией</w:t>
      </w:r>
      <w:r w:rsidR="00510A09" w:rsidRPr="005D3D49">
        <w:rPr>
          <w:rFonts w:ascii="Times New Roman" w:eastAsia="Calibri" w:hAnsi="Times New Roman" w:cs="Times New Roman"/>
          <w:kern w:val="1"/>
          <w:sz w:val="28"/>
          <w:szCs w:val="28"/>
          <w:lang w:eastAsia="hi-IN" w:bidi="hi-IN"/>
        </w:rPr>
        <w:t xml:space="preserve"> </w:t>
      </w:r>
      <w:r w:rsidR="001A1548" w:rsidRPr="005D3D49">
        <w:rPr>
          <w:rFonts w:ascii="Times New Roman" w:eastAsia="Calibri" w:hAnsi="Times New Roman" w:cs="Times New Roman"/>
          <w:kern w:val="1"/>
          <w:sz w:val="28"/>
          <w:szCs w:val="28"/>
          <w:lang w:eastAsia="hi-IN" w:bidi="hi-IN"/>
        </w:rPr>
        <w:t>Заказчика</w:t>
      </w:r>
      <w:r w:rsidR="00423E6B" w:rsidRPr="005D3D49">
        <w:rPr>
          <w:rFonts w:ascii="Times New Roman" w:eastAsia="Calibri" w:hAnsi="Times New Roman" w:cs="Times New Roman"/>
          <w:kern w:val="1"/>
          <w:sz w:val="28"/>
          <w:szCs w:val="28"/>
          <w:lang w:eastAsia="hi-IN" w:bidi="hi-IN"/>
        </w:rPr>
        <w:t>.</w:t>
      </w:r>
      <w:r w:rsidR="00A70D01" w:rsidRPr="005D3D49">
        <w:rPr>
          <w:rFonts w:ascii="Times New Roman" w:eastAsia="Calibri" w:hAnsi="Times New Roman" w:cs="Times New Roman"/>
          <w:kern w:val="1"/>
          <w:sz w:val="28"/>
          <w:szCs w:val="28"/>
          <w:lang w:eastAsia="hi-IN" w:bidi="hi-IN"/>
        </w:rPr>
        <w:t xml:space="preserve">  </w:t>
      </w:r>
    </w:p>
    <w:p w:rsidR="006B25F8" w:rsidRPr="005D3D49" w:rsidRDefault="006B25F8" w:rsidP="006B25F8">
      <w:pPr>
        <w:spacing w:after="0" w:line="240" w:lineRule="auto"/>
        <w:ind w:firstLine="851"/>
        <w:jc w:val="both"/>
        <w:rPr>
          <w:rFonts w:ascii="Times New Roman" w:hAnsi="Times New Roman" w:cs="Times New Roman"/>
          <w:sz w:val="28"/>
          <w:szCs w:val="28"/>
        </w:rPr>
      </w:pPr>
      <w:proofErr w:type="gramStart"/>
      <w:r w:rsidRPr="005D3D49">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9" w:history="1">
        <w:r w:rsidRPr="005D3D49">
          <w:rPr>
            <w:rFonts w:ascii="Times New Roman" w:eastAsia="Calibri" w:hAnsi="Times New Roman" w:cs="Times New Roman"/>
            <w:kern w:val="0"/>
            <w:sz w:val="28"/>
            <w:szCs w:val="28"/>
          </w:rPr>
          <w:t>пунктом 2 части 22 статьи 99</w:t>
        </w:r>
      </w:hyperlink>
      <w:r w:rsidRPr="005D3D49">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20" w:history="1">
        <w:r w:rsidRPr="005D3D49">
          <w:rPr>
            <w:rFonts w:ascii="Times New Roman" w:eastAsia="Calibri" w:hAnsi="Times New Roman" w:cs="Times New Roman"/>
            <w:kern w:val="0"/>
            <w:sz w:val="28"/>
            <w:szCs w:val="28"/>
          </w:rPr>
          <w:t>частью 22 статьи 99</w:t>
        </w:r>
      </w:hyperlink>
      <w:r w:rsidRPr="005D3D49">
        <w:rPr>
          <w:rFonts w:ascii="Times New Roman" w:eastAsia="Calibri" w:hAnsi="Times New Roman" w:cs="Times New Roman"/>
          <w:kern w:val="0"/>
          <w:sz w:val="28"/>
          <w:szCs w:val="28"/>
        </w:rPr>
        <w:t xml:space="preserve"> настоящего</w:t>
      </w:r>
      <w:proofErr w:type="gramEnd"/>
      <w:r w:rsidRPr="005D3D49">
        <w:rPr>
          <w:rFonts w:ascii="Times New Roman" w:eastAsia="Calibri" w:hAnsi="Times New Roman" w:cs="Times New Roman"/>
          <w:kern w:val="0"/>
          <w:sz w:val="28"/>
          <w:szCs w:val="28"/>
        </w:rPr>
        <w:t xml:space="preserve"> Федерального закона.</w:t>
      </w:r>
    </w:p>
    <w:p w:rsidR="00F3764C" w:rsidRPr="005D3D49"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5D3D49">
        <w:rPr>
          <w:rFonts w:ascii="Times New Roman" w:eastAsia="Calibri" w:hAnsi="Times New Roman" w:cs="Times New Roman"/>
          <w:kern w:val="1"/>
          <w:sz w:val="28"/>
          <w:szCs w:val="28"/>
          <w:lang w:eastAsia="hi-IN" w:bidi="hi-IN"/>
        </w:rPr>
        <w:t>С учетом установленных обстоятельств</w:t>
      </w:r>
      <w:r w:rsidR="0096334D" w:rsidRPr="005D3D49">
        <w:rPr>
          <w:rFonts w:ascii="Times New Roman" w:eastAsia="Calibri" w:hAnsi="Times New Roman" w:cs="Times New Roman"/>
          <w:kern w:val="1"/>
          <w:sz w:val="28"/>
          <w:szCs w:val="28"/>
          <w:lang w:eastAsia="hi-IN" w:bidi="hi-IN"/>
        </w:rPr>
        <w:t xml:space="preserve">, </w:t>
      </w:r>
      <w:r w:rsidR="00F3764C" w:rsidRPr="005D3D49">
        <w:rPr>
          <w:rFonts w:ascii="Times New Roman" w:eastAsia="Calibri" w:hAnsi="Times New Roman" w:cs="Times New Roman"/>
          <w:kern w:val="1"/>
          <w:sz w:val="28"/>
          <w:szCs w:val="28"/>
          <w:lang w:eastAsia="hi-IN" w:bidi="hi-IN"/>
        </w:rPr>
        <w:t>Комиссия Чувашского УФАС России приходит</w:t>
      </w:r>
      <w:r w:rsidR="00C5622D" w:rsidRPr="005D3D49">
        <w:rPr>
          <w:rFonts w:ascii="Times New Roman" w:eastAsia="Calibri" w:hAnsi="Times New Roman" w:cs="Times New Roman"/>
          <w:kern w:val="1"/>
          <w:sz w:val="28"/>
          <w:szCs w:val="28"/>
          <w:lang w:eastAsia="hi-IN" w:bidi="hi-IN"/>
        </w:rPr>
        <w:t xml:space="preserve"> к</w:t>
      </w:r>
      <w:r w:rsidR="00F3764C" w:rsidRPr="005D3D49">
        <w:rPr>
          <w:rFonts w:ascii="Times New Roman" w:eastAsia="Calibri" w:hAnsi="Times New Roman" w:cs="Times New Roman"/>
          <w:kern w:val="1"/>
          <w:sz w:val="28"/>
          <w:szCs w:val="28"/>
          <w:lang w:eastAsia="hi-IN" w:bidi="hi-IN"/>
        </w:rPr>
        <w:t xml:space="preserve"> заключению о том, что жалоб</w:t>
      </w:r>
      <w:proofErr w:type="gramStart"/>
      <w:r w:rsidRPr="005D3D49">
        <w:rPr>
          <w:rFonts w:ascii="Times New Roman" w:eastAsia="Calibri" w:hAnsi="Times New Roman" w:cs="Times New Roman"/>
          <w:kern w:val="1"/>
          <w:sz w:val="28"/>
          <w:szCs w:val="28"/>
          <w:lang w:eastAsia="hi-IN" w:bidi="hi-IN"/>
        </w:rPr>
        <w:t>а</w:t>
      </w:r>
      <w:r w:rsidR="00F3764C" w:rsidRPr="005D3D49">
        <w:rPr>
          <w:rFonts w:ascii="Times New Roman" w:eastAsia="Calibri" w:hAnsi="Times New Roman" w:cs="Times New Roman"/>
          <w:kern w:val="1"/>
          <w:sz w:val="28"/>
          <w:szCs w:val="28"/>
          <w:lang w:eastAsia="hi-IN" w:bidi="hi-IN"/>
        </w:rPr>
        <w:t xml:space="preserve"> </w:t>
      </w:r>
      <w:r w:rsidR="005D3D49" w:rsidRPr="005D3D49">
        <w:rPr>
          <w:rFonts w:ascii="Times New Roman" w:eastAsia="Times New Roman" w:hAnsi="Times New Roman" w:cs="Times New Roman"/>
          <w:sz w:val="28"/>
          <w:szCs w:val="28"/>
          <w:lang w:eastAsia="ru-RU"/>
        </w:rPr>
        <w:t>ООО</w:t>
      </w:r>
      <w:proofErr w:type="gramEnd"/>
      <w:r w:rsidR="005D3D49" w:rsidRPr="005D3D49">
        <w:rPr>
          <w:rFonts w:ascii="Times New Roman" w:eastAsia="Times New Roman" w:hAnsi="Times New Roman" w:cs="Times New Roman"/>
          <w:sz w:val="28"/>
          <w:szCs w:val="28"/>
          <w:lang w:eastAsia="ru-RU"/>
        </w:rPr>
        <w:t xml:space="preserve"> «Волга-Ресурс»</w:t>
      </w:r>
      <w:r w:rsidR="00180FD7" w:rsidRPr="005D3D49">
        <w:rPr>
          <w:rFonts w:ascii="Times New Roman" w:eastAsia="Calibri" w:hAnsi="Times New Roman" w:cs="Times New Roman"/>
          <w:kern w:val="1"/>
          <w:sz w:val="28"/>
          <w:szCs w:val="28"/>
          <w:lang w:eastAsia="hi-IN" w:bidi="hi-IN"/>
        </w:rPr>
        <w:t xml:space="preserve"> </w:t>
      </w:r>
      <w:r w:rsidRPr="005D3D49">
        <w:rPr>
          <w:rFonts w:ascii="Times New Roman" w:eastAsia="Calibri" w:hAnsi="Times New Roman" w:cs="Times New Roman"/>
          <w:kern w:val="1"/>
          <w:sz w:val="28"/>
          <w:szCs w:val="28"/>
          <w:lang w:eastAsia="hi-IN" w:bidi="hi-IN"/>
        </w:rPr>
        <w:t>являе</w:t>
      </w:r>
      <w:r w:rsidR="008E617D" w:rsidRPr="005D3D49">
        <w:rPr>
          <w:rFonts w:ascii="Times New Roman" w:eastAsia="Calibri" w:hAnsi="Times New Roman" w:cs="Times New Roman"/>
          <w:kern w:val="1"/>
          <w:sz w:val="28"/>
          <w:szCs w:val="28"/>
          <w:lang w:eastAsia="hi-IN" w:bidi="hi-IN"/>
        </w:rPr>
        <w:t>тся</w:t>
      </w:r>
      <w:r w:rsidR="00F3764C" w:rsidRPr="005D3D49">
        <w:rPr>
          <w:rFonts w:ascii="Times New Roman" w:eastAsia="Calibri" w:hAnsi="Times New Roman" w:cs="Times New Roman"/>
          <w:kern w:val="1"/>
          <w:sz w:val="28"/>
          <w:szCs w:val="28"/>
          <w:lang w:eastAsia="hi-IN" w:bidi="hi-IN"/>
        </w:rPr>
        <w:t xml:space="preserve"> </w:t>
      </w:r>
      <w:r w:rsidR="008E617D" w:rsidRPr="005D3D49">
        <w:rPr>
          <w:rFonts w:ascii="Times New Roman" w:eastAsia="Calibri" w:hAnsi="Times New Roman" w:cs="Times New Roman"/>
          <w:kern w:val="1"/>
          <w:sz w:val="28"/>
          <w:szCs w:val="28"/>
          <w:lang w:eastAsia="hi-IN" w:bidi="hi-IN"/>
        </w:rPr>
        <w:t>необоснованн</w:t>
      </w:r>
      <w:r w:rsidRPr="005D3D49">
        <w:rPr>
          <w:rFonts w:ascii="Times New Roman" w:eastAsia="Calibri" w:hAnsi="Times New Roman" w:cs="Times New Roman"/>
          <w:kern w:val="1"/>
          <w:sz w:val="28"/>
          <w:szCs w:val="28"/>
          <w:lang w:eastAsia="hi-IN" w:bidi="hi-IN"/>
        </w:rPr>
        <w:t>ой</w:t>
      </w:r>
      <w:r w:rsidR="00F3764C" w:rsidRPr="005D3D49">
        <w:rPr>
          <w:rFonts w:ascii="Times New Roman" w:eastAsia="Calibri" w:hAnsi="Times New Roman" w:cs="Times New Roman"/>
          <w:kern w:val="1"/>
          <w:sz w:val="28"/>
          <w:szCs w:val="28"/>
          <w:lang w:eastAsia="hi-IN" w:bidi="hi-IN"/>
        </w:rPr>
        <w:t>.</w:t>
      </w:r>
    </w:p>
    <w:p w:rsidR="006F1B48" w:rsidRPr="005D3D49"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5D3D49">
        <w:rPr>
          <w:rFonts w:ascii="Times New Roman" w:eastAsia="Times New Roman" w:hAnsi="Times New Roman" w:cs="Times New Roman"/>
          <w:sz w:val="28"/>
          <w:szCs w:val="28"/>
          <w:lang w:eastAsia="ru-RU"/>
        </w:rPr>
        <w:t xml:space="preserve">Руководствуясь </w:t>
      </w:r>
      <w:r w:rsidR="00F11AB3" w:rsidRPr="005D3D49">
        <w:rPr>
          <w:rFonts w:ascii="Times New Roman" w:eastAsia="Times New Roman" w:hAnsi="Times New Roman" w:cs="Times New Roman"/>
          <w:sz w:val="28"/>
          <w:szCs w:val="28"/>
          <w:lang w:eastAsia="ru-RU"/>
        </w:rPr>
        <w:t xml:space="preserve">статьями 99, </w:t>
      </w:r>
      <w:r w:rsidRPr="005D3D49">
        <w:rPr>
          <w:rFonts w:ascii="Times New Roman" w:hAnsi="Times New Roman" w:cs="Times New Roman"/>
          <w:sz w:val="28"/>
          <w:szCs w:val="28"/>
        </w:rPr>
        <w:t>106</w:t>
      </w:r>
      <w:r w:rsidR="00F11AB3" w:rsidRPr="005D3D49">
        <w:rPr>
          <w:rFonts w:ascii="Times New Roman" w:hAnsi="Times New Roman" w:cs="Times New Roman"/>
          <w:sz w:val="28"/>
          <w:szCs w:val="28"/>
        </w:rPr>
        <w:t xml:space="preserve"> </w:t>
      </w:r>
      <w:r w:rsidRPr="005D3D49">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5D3D49"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5D3D49"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5D3D49">
        <w:rPr>
          <w:rFonts w:ascii="Times New Roman" w:eastAsia="Times New Roman" w:hAnsi="Times New Roman" w:cs="Times New Roman"/>
          <w:sz w:val="28"/>
          <w:szCs w:val="28"/>
          <w:lang w:eastAsia="ru-RU"/>
        </w:rPr>
        <w:t>РЕШИЛА:</w:t>
      </w:r>
    </w:p>
    <w:p w:rsidR="00C16069" w:rsidRPr="005D3D49" w:rsidRDefault="00C16069" w:rsidP="00C061B5">
      <w:pPr>
        <w:spacing w:after="0" w:line="240" w:lineRule="auto"/>
        <w:jc w:val="both"/>
        <w:rPr>
          <w:rFonts w:ascii="Times New Roman" w:hAnsi="Times New Roman" w:cs="Times New Roman"/>
          <w:sz w:val="28"/>
          <w:szCs w:val="28"/>
        </w:rPr>
      </w:pPr>
    </w:p>
    <w:p w:rsidR="00C16069" w:rsidRPr="005D3D49"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5D3D49">
        <w:rPr>
          <w:rFonts w:ascii="Times New Roman" w:eastAsia="Times New Roman" w:hAnsi="Times New Roman" w:cs="Times New Roman"/>
          <w:sz w:val="28"/>
          <w:szCs w:val="28"/>
          <w:lang w:eastAsia="ru-RU"/>
        </w:rPr>
        <w:t>Признать жалоб</w:t>
      </w:r>
      <w:proofErr w:type="gramStart"/>
      <w:r w:rsidRPr="005D3D49">
        <w:rPr>
          <w:rFonts w:ascii="Times New Roman" w:eastAsia="Times New Roman" w:hAnsi="Times New Roman" w:cs="Times New Roman"/>
          <w:sz w:val="28"/>
          <w:szCs w:val="28"/>
          <w:lang w:eastAsia="ru-RU"/>
        </w:rPr>
        <w:t xml:space="preserve">у </w:t>
      </w:r>
      <w:bookmarkStart w:id="2" w:name="_GoBack"/>
      <w:r w:rsidR="005D3D49" w:rsidRPr="005D3D49">
        <w:rPr>
          <w:rFonts w:ascii="Times New Roman" w:eastAsia="Times New Roman" w:hAnsi="Times New Roman" w:cs="Times New Roman"/>
          <w:sz w:val="28"/>
          <w:szCs w:val="28"/>
          <w:lang w:eastAsia="ru-RU"/>
        </w:rPr>
        <w:t>ООО</w:t>
      </w:r>
      <w:proofErr w:type="gramEnd"/>
      <w:r w:rsidR="005D3D49" w:rsidRPr="005D3D49">
        <w:rPr>
          <w:rFonts w:ascii="Times New Roman" w:eastAsia="Times New Roman" w:hAnsi="Times New Roman" w:cs="Times New Roman"/>
          <w:sz w:val="28"/>
          <w:szCs w:val="28"/>
          <w:lang w:eastAsia="ru-RU"/>
        </w:rPr>
        <w:t xml:space="preserve"> «Волга-Ресурс»</w:t>
      </w:r>
      <w:r w:rsidRPr="005D3D49">
        <w:rPr>
          <w:rFonts w:ascii="Times New Roman" w:eastAsia="Times New Roman" w:hAnsi="Times New Roman" w:cs="Times New Roman"/>
          <w:sz w:val="28"/>
          <w:szCs w:val="28"/>
          <w:lang w:eastAsia="ru-RU"/>
        </w:rPr>
        <w:t xml:space="preserve"> </w:t>
      </w:r>
      <w:bookmarkEnd w:id="2"/>
      <w:r w:rsidRPr="005D3D49">
        <w:rPr>
          <w:rFonts w:ascii="Times New Roman" w:hAnsi="Times New Roman" w:cs="Times New Roman"/>
          <w:sz w:val="28"/>
          <w:szCs w:val="28"/>
        </w:rPr>
        <w:t>необоснованной.</w:t>
      </w:r>
    </w:p>
    <w:p w:rsidR="006F1B48" w:rsidRPr="005D3D49"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5D3D49"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5D3D49" w:rsidRDefault="006F1B48" w:rsidP="001A1548">
      <w:pPr>
        <w:spacing w:after="0"/>
        <w:rPr>
          <w:rFonts w:ascii="Times New Roman" w:eastAsia="Times New Roman" w:hAnsi="Times New Roman" w:cs="Times New Roman"/>
          <w:sz w:val="28"/>
          <w:szCs w:val="28"/>
          <w:lang w:eastAsia="ru-RU"/>
        </w:rPr>
      </w:pPr>
      <w:r w:rsidRPr="005D3D49">
        <w:rPr>
          <w:rFonts w:ascii="Times New Roman" w:eastAsia="Times New Roman" w:hAnsi="Times New Roman" w:cs="Times New Roman"/>
          <w:sz w:val="28"/>
          <w:szCs w:val="28"/>
          <w:lang w:eastAsia="ru-RU"/>
        </w:rPr>
        <w:t>Председатель Комиссии</w:t>
      </w:r>
      <w:r w:rsidR="006551C8" w:rsidRPr="005D3D49">
        <w:rPr>
          <w:rFonts w:ascii="Times New Roman" w:eastAsia="Times New Roman" w:hAnsi="Times New Roman" w:cs="Times New Roman"/>
          <w:sz w:val="28"/>
          <w:szCs w:val="28"/>
          <w:lang w:eastAsia="ru-RU"/>
        </w:rPr>
        <w:t xml:space="preserve">  </w:t>
      </w:r>
      <w:r w:rsidR="006551C8" w:rsidRPr="005D3D49">
        <w:rPr>
          <w:rFonts w:ascii="Times New Roman" w:eastAsia="Times New Roman" w:hAnsi="Times New Roman" w:cs="Times New Roman"/>
          <w:sz w:val="28"/>
          <w:szCs w:val="28"/>
          <w:lang w:eastAsia="ru-RU"/>
        </w:rPr>
        <w:tab/>
      </w:r>
      <w:r w:rsidR="00B22C03" w:rsidRPr="005D3D49">
        <w:rPr>
          <w:rFonts w:ascii="Times New Roman" w:eastAsia="Times New Roman" w:hAnsi="Times New Roman" w:cs="Times New Roman"/>
          <w:sz w:val="28"/>
          <w:szCs w:val="28"/>
          <w:lang w:eastAsia="ru-RU"/>
        </w:rPr>
        <w:t xml:space="preserve">     </w:t>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740D10">
        <w:rPr>
          <w:rFonts w:ascii="Times New Roman" w:eastAsia="Times New Roman" w:hAnsi="Times New Roman" w:cs="Times New Roman"/>
          <w:sz w:val="28"/>
          <w:szCs w:val="28"/>
          <w:lang w:eastAsia="ru-RU"/>
        </w:rPr>
        <w:t>«…»</w:t>
      </w:r>
      <w:r w:rsidR="00C539C9" w:rsidRPr="005D3D49">
        <w:rPr>
          <w:rFonts w:ascii="Times New Roman" w:eastAsia="Times New Roman" w:hAnsi="Times New Roman" w:cs="Times New Roman"/>
          <w:sz w:val="28"/>
          <w:szCs w:val="28"/>
          <w:lang w:eastAsia="ru-RU"/>
        </w:rPr>
        <w:t xml:space="preserve"> </w:t>
      </w:r>
    </w:p>
    <w:p w:rsidR="006F1B48" w:rsidRPr="005D3D49" w:rsidRDefault="006F1B48" w:rsidP="001A1548">
      <w:pPr>
        <w:spacing w:after="0"/>
        <w:ind w:firstLine="708"/>
        <w:jc w:val="both"/>
        <w:rPr>
          <w:rFonts w:ascii="Times New Roman" w:eastAsia="Times New Roman" w:hAnsi="Times New Roman" w:cs="Times New Roman"/>
          <w:sz w:val="28"/>
          <w:szCs w:val="28"/>
          <w:lang w:eastAsia="ru-RU"/>
        </w:rPr>
      </w:pPr>
    </w:p>
    <w:p w:rsidR="006F1B48" w:rsidRPr="005D3D49" w:rsidRDefault="006F1B48" w:rsidP="00740D10">
      <w:pPr>
        <w:spacing w:after="0"/>
        <w:jc w:val="both"/>
        <w:rPr>
          <w:rFonts w:ascii="Times New Roman" w:eastAsia="Times New Roman" w:hAnsi="Times New Roman" w:cs="Times New Roman"/>
          <w:sz w:val="28"/>
          <w:szCs w:val="28"/>
          <w:lang w:eastAsia="ru-RU"/>
        </w:rPr>
      </w:pPr>
      <w:r w:rsidRPr="005D3D49">
        <w:rPr>
          <w:rFonts w:ascii="Times New Roman" w:eastAsia="Times New Roman" w:hAnsi="Times New Roman" w:cs="Times New Roman"/>
          <w:sz w:val="28"/>
          <w:szCs w:val="28"/>
          <w:lang w:eastAsia="ru-RU"/>
        </w:rPr>
        <w:t>Члены Комиссии</w:t>
      </w:r>
      <w:r w:rsidRPr="005D3D49">
        <w:rPr>
          <w:rFonts w:ascii="Times New Roman" w:eastAsia="Times New Roman" w:hAnsi="Times New Roman" w:cs="Times New Roman"/>
          <w:sz w:val="28"/>
          <w:szCs w:val="28"/>
          <w:lang w:eastAsia="ru-RU"/>
        </w:rPr>
        <w:tab/>
      </w:r>
      <w:r w:rsidRPr="005D3D49">
        <w:rPr>
          <w:rFonts w:ascii="Times New Roman" w:eastAsia="Times New Roman" w:hAnsi="Times New Roman" w:cs="Times New Roman"/>
          <w:sz w:val="28"/>
          <w:szCs w:val="28"/>
          <w:lang w:eastAsia="ru-RU"/>
        </w:rPr>
        <w:tab/>
      </w:r>
      <w:r w:rsidR="006551C8" w:rsidRPr="005D3D49">
        <w:rPr>
          <w:rFonts w:ascii="Times New Roman" w:eastAsia="Times New Roman" w:hAnsi="Times New Roman" w:cs="Times New Roman"/>
          <w:sz w:val="28"/>
          <w:szCs w:val="28"/>
          <w:lang w:eastAsia="ru-RU"/>
        </w:rPr>
        <w:tab/>
        <w:t xml:space="preserve">     </w:t>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CE4B43" w:rsidRPr="005D3D49">
        <w:rPr>
          <w:rFonts w:ascii="Times New Roman" w:eastAsia="Times New Roman" w:hAnsi="Times New Roman" w:cs="Times New Roman"/>
          <w:sz w:val="28"/>
          <w:szCs w:val="28"/>
          <w:lang w:eastAsia="ru-RU"/>
        </w:rPr>
        <w:tab/>
      </w:r>
      <w:r w:rsidR="00740D10">
        <w:rPr>
          <w:rFonts w:ascii="Times New Roman" w:eastAsia="Times New Roman" w:hAnsi="Times New Roman" w:cs="Times New Roman"/>
          <w:sz w:val="28"/>
          <w:szCs w:val="28"/>
          <w:lang w:eastAsia="ru-RU"/>
        </w:rPr>
        <w:t>«…»</w:t>
      </w:r>
    </w:p>
    <w:p w:rsidR="006F1B48" w:rsidRPr="00F56E7E" w:rsidRDefault="006F1B48" w:rsidP="001A1548">
      <w:pPr>
        <w:spacing w:after="0"/>
        <w:jc w:val="both"/>
        <w:rPr>
          <w:rFonts w:ascii="Times New Roman" w:eastAsia="Times New Roman" w:hAnsi="Times New Roman" w:cs="Times New Roman"/>
          <w:color w:val="FF0000"/>
          <w:sz w:val="28"/>
          <w:szCs w:val="28"/>
          <w:lang w:eastAsia="ru-RU"/>
        </w:rPr>
      </w:pP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r w:rsidRPr="00F56E7E">
        <w:rPr>
          <w:rFonts w:ascii="Times New Roman" w:eastAsia="Times New Roman" w:hAnsi="Times New Roman" w:cs="Times New Roman"/>
          <w:color w:val="FF0000"/>
          <w:sz w:val="28"/>
          <w:szCs w:val="28"/>
          <w:lang w:eastAsia="ru-RU"/>
        </w:rPr>
        <w:tab/>
      </w:r>
    </w:p>
    <w:p w:rsidR="00C541B1" w:rsidRPr="005D3D49"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5D3D49">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5D3D49">
        <w:rPr>
          <w:rFonts w:ascii="Times New Roman" w:hAnsi="Times New Roman" w:cs="Times New Roman"/>
          <w:sz w:val="24"/>
          <w:szCs w:val="24"/>
        </w:rPr>
        <w:t>с даты</w:t>
      </w:r>
      <w:proofErr w:type="gramEnd"/>
      <w:r w:rsidRPr="005D3D49">
        <w:rPr>
          <w:rFonts w:ascii="Times New Roman" w:hAnsi="Times New Roman" w:cs="Times New Roman"/>
          <w:sz w:val="24"/>
          <w:szCs w:val="24"/>
        </w:rPr>
        <w:t xml:space="preserve"> его принятия.</w:t>
      </w:r>
    </w:p>
    <w:sectPr w:rsidR="00C541B1" w:rsidRPr="005D3D49" w:rsidSect="00706ED6">
      <w:headerReference w:type="default" r:id="rId21"/>
      <w:footerReference w:type="default" r:id="rId22"/>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CD" w:rsidRDefault="00DC60CD">
      <w:pPr>
        <w:spacing w:after="0" w:line="240" w:lineRule="auto"/>
      </w:pPr>
      <w:r>
        <w:separator/>
      </w:r>
    </w:p>
  </w:endnote>
  <w:endnote w:type="continuationSeparator" w:id="0">
    <w:p w:rsidR="00DC60CD" w:rsidRDefault="00D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CD" w:rsidRDefault="00DC60CD">
      <w:pPr>
        <w:spacing w:after="0" w:line="240" w:lineRule="auto"/>
      </w:pPr>
      <w:r>
        <w:separator/>
      </w:r>
    </w:p>
  </w:footnote>
  <w:footnote w:type="continuationSeparator" w:id="0">
    <w:p w:rsidR="00DC60CD" w:rsidRDefault="00DC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7874"/>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740D10">
          <w:rPr>
            <w:noProof/>
          </w:rPr>
          <w:t>8</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F6307EB"/>
    <w:multiLevelType w:val="hybridMultilevel"/>
    <w:tmpl w:val="6CD007C4"/>
    <w:lvl w:ilvl="0" w:tplc="326259A2">
      <w:start w:val="1"/>
      <w:numFmt w:val="bullet"/>
      <w:lvlText w:val=""/>
      <w:lvlJc w:val="left"/>
      <w:pPr>
        <w:ind w:left="1650" w:hanging="360"/>
      </w:pPr>
      <w:rPr>
        <w:rFonts w:ascii="Symbol" w:hAnsi="Symbol" w:hint="default"/>
        <w:color w:val="auto"/>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1552710"/>
    <w:multiLevelType w:val="hybridMultilevel"/>
    <w:tmpl w:val="AE7C7F7C"/>
    <w:lvl w:ilvl="0" w:tplc="5BDEAC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8B7002"/>
    <w:multiLevelType w:val="hybridMultilevel"/>
    <w:tmpl w:val="5340145E"/>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70FB1982"/>
    <w:multiLevelType w:val="hybridMultilevel"/>
    <w:tmpl w:val="FBB26D10"/>
    <w:lvl w:ilvl="0" w:tplc="5CA8E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1"/>
  </w:num>
  <w:num w:numId="3">
    <w:abstractNumId w:val="3"/>
  </w:num>
  <w:num w:numId="4">
    <w:abstractNumId w:val="9"/>
  </w:num>
  <w:num w:numId="5">
    <w:abstractNumId w:val="5"/>
  </w:num>
  <w:num w:numId="6">
    <w:abstractNumId w:val="2"/>
  </w:num>
  <w:num w:numId="7">
    <w:abstractNumId w:val="4"/>
  </w:num>
  <w:num w:numId="8">
    <w:abstractNumId w:val="0"/>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5825"/>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830"/>
    <w:rsid w:val="001579C7"/>
    <w:rsid w:val="001616BE"/>
    <w:rsid w:val="001624D2"/>
    <w:rsid w:val="00162E8E"/>
    <w:rsid w:val="001646F0"/>
    <w:rsid w:val="00164700"/>
    <w:rsid w:val="00164A9E"/>
    <w:rsid w:val="001656E8"/>
    <w:rsid w:val="00166187"/>
    <w:rsid w:val="001676A2"/>
    <w:rsid w:val="001679D6"/>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548"/>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528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3AF"/>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5802"/>
    <w:rsid w:val="00276185"/>
    <w:rsid w:val="00276330"/>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749"/>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046"/>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002"/>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87828"/>
    <w:rsid w:val="00390377"/>
    <w:rsid w:val="003922D7"/>
    <w:rsid w:val="0039337D"/>
    <w:rsid w:val="00393AC1"/>
    <w:rsid w:val="00393FD2"/>
    <w:rsid w:val="00394CBF"/>
    <w:rsid w:val="00395763"/>
    <w:rsid w:val="00397813"/>
    <w:rsid w:val="003A127B"/>
    <w:rsid w:val="003A14A7"/>
    <w:rsid w:val="003A17EA"/>
    <w:rsid w:val="003A24F1"/>
    <w:rsid w:val="003A2AB0"/>
    <w:rsid w:val="003A2FB5"/>
    <w:rsid w:val="003A425E"/>
    <w:rsid w:val="003A6B71"/>
    <w:rsid w:val="003A79F9"/>
    <w:rsid w:val="003B0642"/>
    <w:rsid w:val="003B07DD"/>
    <w:rsid w:val="003B0B15"/>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5B27"/>
    <w:rsid w:val="004066B8"/>
    <w:rsid w:val="0040694E"/>
    <w:rsid w:val="004123A8"/>
    <w:rsid w:val="00412483"/>
    <w:rsid w:val="004130B9"/>
    <w:rsid w:val="0041396D"/>
    <w:rsid w:val="00413A25"/>
    <w:rsid w:val="00413D0B"/>
    <w:rsid w:val="00415587"/>
    <w:rsid w:val="00416F88"/>
    <w:rsid w:val="00417062"/>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D43"/>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159C"/>
    <w:rsid w:val="004A26AD"/>
    <w:rsid w:val="004A3B71"/>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A0"/>
    <w:rsid w:val="004F4FD8"/>
    <w:rsid w:val="004F6F53"/>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2406"/>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CC"/>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3D49"/>
    <w:rsid w:val="005D4431"/>
    <w:rsid w:val="005D6210"/>
    <w:rsid w:val="005D62D9"/>
    <w:rsid w:val="005D7C8C"/>
    <w:rsid w:val="005E09DC"/>
    <w:rsid w:val="005E1FA6"/>
    <w:rsid w:val="005E22C5"/>
    <w:rsid w:val="005E26DC"/>
    <w:rsid w:val="005E3A70"/>
    <w:rsid w:val="005E45D6"/>
    <w:rsid w:val="005E4606"/>
    <w:rsid w:val="005E4776"/>
    <w:rsid w:val="005E4C48"/>
    <w:rsid w:val="005E4E85"/>
    <w:rsid w:val="005E4F81"/>
    <w:rsid w:val="005E57F1"/>
    <w:rsid w:val="005E70DA"/>
    <w:rsid w:val="005E7392"/>
    <w:rsid w:val="005F1AEB"/>
    <w:rsid w:val="005F1F9B"/>
    <w:rsid w:val="005F2195"/>
    <w:rsid w:val="005F36E5"/>
    <w:rsid w:val="005F376A"/>
    <w:rsid w:val="005F3C7D"/>
    <w:rsid w:val="005F4AE4"/>
    <w:rsid w:val="005F55AF"/>
    <w:rsid w:val="005F57D8"/>
    <w:rsid w:val="005F59D0"/>
    <w:rsid w:val="005F5E25"/>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659A"/>
    <w:rsid w:val="0064713A"/>
    <w:rsid w:val="00650FCB"/>
    <w:rsid w:val="006517B1"/>
    <w:rsid w:val="00652617"/>
    <w:rsid w:val="0065409A"/>
    <w:rsid w:val="00654926"/>
    <w:rsid w:val="006551C8"/>
    <w:rsid w:val="00655336"/>
    <w:rsid w:val="0065536F"/>
    <w:rsid w:val="0065629C"/>
    <w:rsid w:val="00656626"/>
    <w:rsid w:val="006578BC"/>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58C0"/>
    <w:rsid w:val="00686C5F"/>
    <w:rsid w:val="00686CB9"/>
    <w:rsid w:val="00687269"/>
    <w:rsid w:val="00687965"/>
    <w:rsid w:val="00691F70"/>
    <w:rsid w:val="00692A47"/>
    <w:rsid w:val="006930DC"/>
    <w:rsid w:val="00694D9E"/>
    <w:rsid w:val="00695108"/>
    <w:rsid w:val="00697418"/>
    <w:rsid w:val="00697702"/>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06ED6"/>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0D10"/>
    <w:rsid w:val="0074267B"/>
    <w:rsid w:val="00742FCC"/>
    <w:rsid w:val="00743665"/>
    <w:rsid w:val="00744394"/>
    <w:rsid w:val="00745BEB"/>
    <w:rsid w:val="00746AA8"/>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7AC"/>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9E8"/>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5C68"/>
    <w:rsid w:val="009E60F9"/>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2A55"/>
    <w:rsid w:val="00A2336D"/>
    <w:rsid w:val="00A23669"/>
    <w:rsid w:val="00A24251"/>
    <w:rsid w:val="00A24F59"/>
    <w:rsid w:val="00A25060"/>
    <w:rsid w:val="00A25640"/>
    <w:rsid w:val="00A2593A"/>
    <w:rsid w:val="00A261B9"/>
    <w:rsid w:val="00A26423"/>
    <w:rsid w:val="00A265D1"/>
    <w:rsid w:val="00A26C3C"/>
    <w:rsid w:val="00A305BF"/>
    <w:rsid w:val="00A30800"/>
    <w:rsid w:val="00A30BBA"/>
    <w:rsid w:val="00A30F2E"/>
    <w:rsid w:val="00A31668"/>
    <w:rsid w:val="00A32D08"/>
    <w:rsid w:val="00A32DFC"/>
    <w:rsid w:val="00A33130"/>
    <w:rsid w:val="00A3315E"/>
    <w:rsid w:val="00A337B0"/>
    <w:rsid w:val="00A3402E"/>
    <w:rsid w:val="00A354E4"/>
    <w:rsid w:val="00A356BF"/>
    <w:rsid w:val="00A35F3D"/>
    <w:rsid w:val="00A40705"/>
    <w:rsid w:val="00A408F9"/>
    <w:rsid w:val="00A4317D"/>
    <w:rsid w:val="00A44B2E"/>
    <w:rsid w:val="00A44B3D"/>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0BD7"/>
    <w:rsid w:val="00A61926"/>
    <w:rsid w:val="00A63453"/>
    <w:rsid w:val="00A654F3"/>
    <w:rsid w:val="00A664D9"/>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8783C"/>
    <w:rsid w:val="00A91294"/>
    <w:rsid w:val="00A91907"/>
    <w:rsid w:val="00A91FBB"/>
    <w:rsid w:val="00A925C3"/>
    <w:rsid w:val="00A9379C"/>
    <w:rsid w:val="00A949CD"/>
    <w:rsid w:val="00A95D56"/>
    <w:rsid w:val="00A95E9C"/>
    <w:rsid w:val="00A966E8"/>
    <w:rsid w:val="00A96B37"/>
    <w:rsid w:val="00A97EE5"/>
    <w:rsid w:val="00AA0E5F"/>
    <w:rsid w:val="00AA0F47"/>
    <w:rsid w:val="00AA2952"/>
    <w:rsid w:val="00AA55DF"/>
    <w:rsid w:val="00AA573E"/>
    <w:rsid w:val="00AA6A1C"/>
    <w:rsid w:val="00AA6D22"/>
    <w:rsid w:val="00AB13A0"/>
    <w:rsid w:val="00AB2672"/>
    <w:rsid w:val="00AB3433"/>
    <w:rsid w:val="00AB4E8E"/>
    <w:rsid w:val="00AB50D5"/>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AF4B6E"/>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331"/>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1CF9"/>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1DF"/>
    <w:rsid w:val="00BC73F1"/>
    <w:rsid w:val="00BC7809"/>
    <w:rsid w:val="00BC78B2"/>
    <w:rsid w:val="00BD04CB"/>
    <w:rsid w:val="00BD6060"/>
    <w:rsid w:val="00BD6A75"/>
    <w:rsid w:val="00BE0311"/>
    <w:rsid w:val="00BE03CF"/>
    <w:rsid w:val="00BE09F5"/>
    <w:rsid w:val="00BE1524"/>
    <w:rsid w:val="00BE21DC"/>
    <w:rsid w:val="00BE348E"/>
    <w:rsid w:val="00BE39CE"/>
    <w:rsid w:val="00BE42F5"/>
    <w:rsid w:val="00BE4905"/>
    <w:rsid w:val="00BE5A92"/>
    <w:rsid w:val="00BE6C78"/>
    <w:rsid w:val="00BE7255"/>
    <w:rsid w:val="00BE72F8"/>
    <w:rsid w:val="00BE7335"/>
    <w:rsid w:val="00BF3590"/>
    <w:rsid w:val="00BF474C"/>
    <w:rsid w:val="00BF55CD"/>
    <w:rsid w:val="00BF6ECD"/>
    <w:rsid w:val="00BF6F99"/>
    <w:rsid w:val="00C00F65"/>
    <w:rsid w:val="00C02D65"/>
    <w:rsid w:val="00C04093"/>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6D4A"/>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0D51"/>
    <w:rsid w:val="00C52EF0"/>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A428D"/>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44B1"/>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B43"/>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B0F"/>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6EE5"/>
    <w:rsid w:val="00D97363"/>
    <w:rsid w:val="00D97928"/>
    <w:rsid w:val="00D97BBA"/>
    <w:rsid w:val="00D97D58"/>
    <w:rsid w:val="00DA00F1"/>
    <w:rsid w:val="00DA0EAC"/>
    <w:rsid w:val="00DA1C87"/>
    <w:rsid w:val="00DA1E7C"/>
    <w:rsid w:val="00DA23CE"/>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60CD"/>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10C"/>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12C4"/>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1D4"/>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16C3"/>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C0F"/>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1DA9"/>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5D89"/>
    <w:rsid w:val="00F56576"/>
    <w:rsid w:val="00F56E7E"/>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4098"/>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851"/>
    <w:rsid w:val="00FD7F26"/>
    <w:rsid w:val="00FE026F"/>
    <w:rsid w:val="00FE0696"/>
    <w:rsid w:val="00FE3DF6"/>
    <w:rsid w:val="00FE451B"/>
    <w:rsid w:val="00FE51A5"/>
    <w:rsid w:val="00FE5401"/>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http://docs.cntd.ru/document/1200101541" TargetMode="External"/><Relationship Id="rId18" Type="http://schemas.openxmlformats.org/officeDocument/2006/relationships/hyperlink" Target="http://docs.cntd.ru/document/905222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1200101541" TargetMode="External"/><Relationship Id="rId17" Type="http://schemas.openxmlformats.org/officeDocument/2006/relationships/hyperlink" Target="http://docs.cntd.ru/document/9052221" TargetMode="External"/><Relationship Id="rId2" Type="http://schemas.openxmlformats.org/officeDocument/2006/relationships/styles" Target="styles.xml"/><Relationship Id="rId16" Type="http://schemas.openxmlformats.org/officeDocument/2006/relationships/hyperlink" Target="http://docs.cntd.ru/document/9056424" TargetMode="External"/><Relationship Id="rId20" Type="http://schemas.openxmlformats.org/officeDocument/2006/relationships/hyperlink" Target="consultantplus://offline/ref=F92436E3819C6479C6C97C1BE3D6476A182C39EE792445E3154F6DE045A61ADBEFAB8DED1653C0DBRFa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878A1157728594C00A05B8B10AFA16DAD986AC3AEB6BB0261EB415AAC8CADB0CC6E272DDE7C46DHEl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95549" TargetMode="External"/><Relationship Id="rId23"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hyperlink" Target="consultantplus://offline/ref=F92436E3819C6479C6C97C1BE3D6476A182C39EE792445E3154F6DE045A61ADBEFAB8DED1653C0DBRFa8M"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http://docs.cntd.ru/document/90522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4204</TotalTime>
  <Pages>8</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Гадилова</cp:lastModifiedBy>
  <cp:revision>201</cp:revision>
  <cp:lastPrinted>2014-07-23T12:26:00Z</cp:lastPrinted>
  <dcterms:created xsi:type="dcterms:W3CDTF">2014-02-19T14:07:00Z</dcterms:created>
  <dcterms:modified xsi:type="dcterms:W3CDTF">2014-07-24T09:11:00Z</dcterms:modified>
</cp:coreProperties>
</file>