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F5" w:rsidRDefault="008566F5" w:rsidP="008566F5"/>
    <w:p w:rsidR="008566F5" w:rsidRDefault="008566F5" w:rsidP="008566F5"/>
    <w:p w:rsidR="008566F5" w:rsidRDefault="008566F5" w:rsidP="008566F5"/>
    <w:p w:rsidR="008566F5" w:rsidRDefault="008566F5" w:rsidP="008566F5"/>
    <w:p w:rsidR="008566F5" w:rsidRDefault="008566F5" w:rsidP="008566F5"/>
    <w:p w:rsidR="008566F5" w:rsidRDefault="008566F5" w:rsidP="008566F5"/>
    <w:p w:rsidR="00C3205E" w:rsidRDefault="00C3205E" w:rsidP="008566F5"/>
    <w:p w:rsidR="008566F5" w:rsidRDefault="008566F5" w:rsidP="008566F5"/>
    <w:p w:rsidR="008566F5" w:rsidRPr="00E173C9" w:rsidRDefault="008566F5" w:rsidP="008566F5">
      <w:pPr>
        <w:spacing w:after="0" w:line="240" w:lineRule="auto"/>
      </w:pPr>
    </w:p>
    <w:p w:rsidR="008566F5" w:rsidRPr="0002328C" w:rsidRDefault="008566F5" w:rsidP="008566F5">
      <w:pPr>
        <w:pStyle w:val="1"/>
        <w:spacing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6F5" w:rsidRPr="00D6623A" w:rsidRDefault="008566F5" w:rsidP="008566F5">
      <w:pPr>
        <w:pStyle w:val="a6"/>
        <w:spacing w:before="0" w:after="0"/>
      </w:pPr>
      <w:proofErr w:type="gramStart"/>
      <w:r w:rsidRPr="004F3EB1">
        <w:rPr>
          <w:sz w:val="28"/>
          <w:szCs w:val="28"/>
        </w:rPr>
        <w:t>Р</w:t>
      </w:r>
      <w:proofErr w:type="gramEnd"/>
      <w:r w:rsidRPr="004F3EB1">
        <w:rPr>
          <w:sz w:val="28"/>
          <w:szCs w:val="28"/>
        </w:rPr>
        <w:t xml:space="preserve"> Е Ш Е Н И Е</w:t>
      </w:r>
    </w:p>
    <w:p w:rsidR="008566F5" w:rsidRDefault="008566F5" w:rsidP="008566F5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53F06">
        <w:rPr>
          <w:rFonts w:ascii="Times New Roman" w:hAnsi="Times New Roman" w:cs="Times New Roman"/>
          <w:sz w:val="28"/>
          <w:szCs w:val="28"/>
        </w:rPr>
        <w:t>по результатам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3F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B463BB">
        <w:rPr>
          <w:rFonts w:ascii="Times New Roman" w:hAnsi="Times New Roman" w:cs="Times New Roman"/>
          <w:sz w:val="28"/>
          <w:szCs w:val="28"/>
        </w:rPr>
        <w:t xml:space="preserve"> «Строительная компания </w:t>
      </w:r>
      <w:proofErr w:type="gramStart"/>
      <w:r w:rsidR="00B463B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B463BB">
        <w:rPr>
          <w:rFonts w:ascii="Times New Roman" w:hAnsi="Times New Roman" w:cs="Times New Roman"/>
          <w:sz w:val="28"/>
          <w:szCs w:val="28"/>
        </w:rPr>
        <w:t>олга»</w:t>
      </w:r>
    </w:p>
    <w:p w:rsidR="008566F5" w:rsidRPr="00EB64F5" w:rsidRDefault="008566F5" w:rsidP="008566F5">
      <w:pPr>
        <w:spacing w:after="0" w:line="240" w:lineRule="auto"/>
      </w:pPr>
    </w:p>
    <w:p w:rsidR="008566F5" w:rsidRDefault="008566F5" w:rsidP="008566F5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3EB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53F06">
        <w:rPr>
          <w:rFonts w:ascii="Times New Roman" w:hAnsi="Times New Roman" w:cs="Times New Roman"/>
          <w:sz w:val="28"/>
          <w:szCs w:val="28"/>
        </w:rPr>
        <w:t>Дело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63BB">
        <w:rPr>
          <w:rFonts w:ascii="Times New Roman" w:hAnsi="Times New Roman" w:cs="Times New Roman"/>
          <w:sz w:val="28"/>
          <w:szCs w:val="28"/>
        </w:rPr>
        <w:t>31</w:t>
      </w:r>
      <w:r w:rsidRPr="00453F06">
        <w:rPr>
          <w:rFonts w:ascii="Times New Roman" w:hAnsi="Times New Roman" w:cs="Times New Roman"/>
          <w:sz w:val="28"/>
          <w:szCs w:val="28"/>
        </w:rPr>
        <w:t>-К-201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566F5" w:rsidRPr="005E7902" w:rsidRDefault="008566F5" w:rsidP="008566F5">
      <w:pPr>
        <w:spacing w:after="0" w:line="240" w:lineRule="auto"/>
      </w:pPr>
    </w:p>
    <w:p w:rsidR="008566F5" w:rsidRDefault="00B463BB" w:rsidP="008566F5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04 декабря</w:t>
      </w:r>
      <w:r w:rsidR="008566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2013г</w:t>
      </w:r>
      <w:r w:rsidR="008566F5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ода                                                                         </w:t>
      </w:r>
      <w:proofErr w:type="spellStart"/>
      <w:r w:rsidR="008566F5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8566F5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="008566F5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ебоксары</w:t>
      </w:r>
      <w:proofErr w:type="spellEnd"/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6F5" w:rsidRPr="004F4BF4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4BF4">
        <w:rPr>
          <w:rFonts w:ascii="Times New Roman" w:hAnsi="Times New Roman" w:cs="Times New Roman"/>
          <w:sz w:val="28"/>
          <w:szCs w:val="28"/>
        </w:rPr>
        <w:t>Резолютивная часть решения оглашена</w:t>
      </w:r>
      <w:r w:rsidR="00D32A6D">
        <w:rPr>
          <w:rFonts w:ascii="Times New Roman" w:hAnsi="Times New Roman" w:cs="Times New Roman"/>
          <w:sz w:val="28"/>
          <w:szCs w:val="28"/>
        </w:rPr>
        <w:t xml:space="preserve"> 04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4F4BF4">
        <w:rPr>
          <w:rFonts w:ascii="Times New Roman" w:hAnsi="Times New Roman" w:cs="Times New Roman"/>
          <w:sz w:val="28"/>
          <w:szCs w:val="28"/>
        </w:rPr>
        <w:t>года.</w:t>
      </w: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4BF4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 </w:t>
      </w:r>
      <w:r w:rsidR="00D32A6D">
        <w:rPr>
          <w:rFonts w:ascii="Times New Roman" w:hAnsi="Times New Roman" w:cs="Times New Roman"/>
          <w:sz w:val="28"/>
          <w:szCs w:val="28"/>
        </w:rPr>
        <w:t xml:space="preserve">06 декабря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4F4B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6F5" w:rsidRDefault="008566F5" w:rsidP="008566F5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6F5" w:rsidRPr="00875181" w:rsidRDefault="008566F5" w:rsidP="008566F5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81">
        <w:rPr>
          <w:rFonts w:ascii="Times New Roman" w:eastAsia="Calibri" w:hAnsi="Times New Roman" w:cs="Times New Roman"/>
          <w:sz w:val="28"/>
          <w:szCs w:val="28"/>
        </w:rPr>
        <w:t>Комиссия Управления Федеральной антимонопольной службы по Чувашской Республике – Чувашии по контр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олю в сфере размещения заказов, </w:t>
      </w:r>
      <w:proofErr w:type="gramStart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созданная</w:t>
      </w:r>
      <w:proofErr w:type="gramEnd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приказов Чувашского УФАС России от 01.08.2012 №300  и от 19.08.2013 №237 в составе:</w:t>
      </w:r>
    </w:p>
    <w:p w:rsidR="008566F5" w:rsidRPr="00875181" w:rsidRDefault="008566F5" w:rsidP="006E2DBF">
      <w:pPr>
        <w:tabs>
          <w:tab w:val="left" w:pos="1916"/>
          <w:tab w:val="left" w:pos="7755"/>
        </w:tabs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Котеева</w:t>
      </w:r>
      <w:proofErr w:type="spellEnd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В.В.      -заместителя руководителя Чувашского УФАС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России  (председатель Комиссии);</w:t>
      </w:r>
    </w:p>
    <w:p w:rsidR="004B2E92" w:rsidRDefault="00AD2B7B" w:rsidP="006E2DBF">
      <w:pPr>
        <w:tabs>
          <w:tab w:val="left" w:pos="2552"/>
          <w:tab w:val="left" w:pos="7755"/>
        </w:tabs>
        <w:spacing w:after="0" w:line="240" w:lineRule="auto"/>
        <w:ind w:left="2694" w:hanging="197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Чагиной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Г.В.</w:t>
      </w:r>
      <w:r w:rsidR="008566F5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566F5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начальника</w:t>
      </w:r>
      <w:r w:rsidR="008566F5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отдела </w:t>
      </w:r>
      <w:proofErr w:type="gramStart"/>
      <w:r w:rsidR="008566F5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="008566F5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размещением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</w:t>
      </w:r>
      <w:r w:rsidR="008566F5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заказов и торгов  Чувашского УФАС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566F5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России (член Комиссии); </w:t>
      </w:r>
    </w:p>
    <w:p w:rsidR="000C79D2" w:rsidRDefault="006E2DBF" w:rsidP="006E2DBF">
      <w:pPr>
        <w:tabs>
          <w:tab w:val="left" w:pos="2552"/>
          <w:tab w:val="left" w:pos="7755"/>
        </w:tabs>
        <w:spacing w:after="0" w:line="240" w:lineRule="auto"/>
        <w:ind w:left="2694" w:hanging="197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Павловой Л.В. </w:t>
      </w:r>
      <w:r w:rsidR="004B2E92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B2E92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специалиста</w:t>
      </w:r>
      <w:r w:rsidR="004B2E92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отдела </w:t>
      </w:r>
      <w:proofErr w:type="gramStart"/>
      <w:r w:rsidR="004B2E92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="004B2E92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размещением </w:t>
      </w:r>
      <w:r w:rsidR="004B2E92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</w:t>
      </w:r>
      <w:r w:rsidR="004B2E92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заказов и торгов </w:t>
      </w:r>
      <w:r w:rsidR="004B2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Чувашского УФАС России </w:t>
      </w:r>
      <w:r w:rsidR="004B2E92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(член </w:t>
      </w:r>
      <w:r w:rsidR="004B2E9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</w:t>
      </w:r>
      <w:r w:rsidR="000C79D2">
        <w:rPr>
          <w:rFonts w:ascii="Times New Roman" w:eastAsia="Calibri" w:hAnsi="Times New Roman" w:cs="Times New Roman"/>
          <w:color w:val="000000"/>
          <w:sz w:val="28"/>
          <w:szCs w:val="28"/>
        </w:rPr>
        <w:t>Комиссии)</w:t>
      </w:r>
    </w:p>
    <w:p w:rsidR="005B5D40" w:rsidRDefault="000C79D2" w:rsidP="00356A07">
      <w:pPr>
        <w:tabs>
          <w:tab w:val="left" w:pos="2552"/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 участии</w:t>
      </w:r>
      <w:r w:rsidR="00EA36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представителей</w:t>
      </w:r>
      <w:r w:rsidR="005B5D4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56A07" w:rsidRDefault="005B5D40" w:rsidP="005B5D4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C79D2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заявителя общества с ограниченной ответственностью «Строительная компания</w:t>
      </w:r>
      <w:r w:rsidR="00356A07">
        <w:rPr>
          <w:rFonts w:ascii="Times New Roman" w:eastAsia="Calibri" w:hAnsi="Times New Roman" w:cs="Times New Roman"/>
          <w:color w:val="000000"/>
          <w:sz w:val="28"/>
          <w:szCs w:val="28"/>
        </w:rPr>
        <w:t>-Волга»:</w:t>
      </w:r>
    </w:p>
    <w:p w:rsidR="005B5D40" w:rsidRDefault="00356A07" w:rsidP="00C076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Щеглова Павла Сергеевича-</w:t>
      </w:r>
      <w:r w:rsidR="00C07662">
        <w:rPr>
          <w:rFonts w:ascii="Times New Roman" w:eastAsia="Calibri" w:hAnsi="Times New Roman" w:cs="Times New Roman"/>
          <w:color w:val="000000"/>
          <w:sz w:val="28"/>
          <w:szCs w:val="28"/>
        </w:rPr>
        <w:t>по доверенности от 03.12.2013 года</w:t>
      </w:r>
      <w:r w:rsidR="005B5D4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6B6E8D" w:rsidRDefault="005B5D40" w:rsidP="00C076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муниципального заказчика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Ибресинского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Чувашской Республики</w:t>
      </w:r>
      <w:r w:rsidR="006B6E8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054F9" w:rsidRDefault="006B6E8D" w:rsidP="00C076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Чугарова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Николая Петровича-</w:t>
      </w:r>
      <w:r w:rsidR="00605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главы, </w:t>
      </w:r>
    </w:p>
    <w:p w:rsidR="00E451D8" w:rsidRDefault="006054F9" w:rsidP="00C076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</w:p>
    <w:p w:rsidR="006054F9" w:rsidRDefault="00E451D8" w:rsidP="00C076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6054F9">
        <w:rPr>
          <w:rFonts w:ascii="Times New Roman" w:eastAsia="Calibri" w:hAnsi="Times New Roman" w:cs="Times New Roman"/>
          <w:color w:val="000000"/>
          <w:sz w:val="28"/>
          <w:szCs w:val="28"/>
        </w:rPr>
        <w:t>Черновой Надежды Александровны</w:t>
      </w:r>
      <w:r w:rsidR="005666C4">
        <w:rPr>
          <w:rFonts w:ascii="Times New Roman" w:eastAsia="Calibri" w:hAnsi="Times New Roman" w:cs="Times New Roman"/>
          <w:color w:val="000000"/>
          <w:sz w:val="28"/>
          <w:szCs w:val="28"/>
        </w:rPr>
        <w:t>-начальника  отдела  экономики  и управления  имуществом  по доверенности от 03.12.2013 № 2125,</w:t>
      </w:r>
    </w:p>
    <w:p w:rsidR="008566F5" w:rsidRPr="00875181" w:rsidRDefault="006054F9" w:rsidP="00C076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Кольцовой Светланы Валериевны</w:t>
      </w:r>
      <w:r w:rsidR="00D05263">
        <w:rPr>
          <w:rFonts w:ascii="Times New Roman" w:eastAsia="Calibri" w:hAnsi="Times New Roman" w:cs="Times New Roman"/>
          <w:color w:val="000000"/>
          <w:sz w:val="28"/>
          <w:szCs w:val="28"/>
        </w:rPr>
        <w:t>-ведущего специалиста-эксперта отдела экономики и</w:t>
      </w:r>
      <w:r w:rsidR="00E463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5263">
        <w:rPr>
          <w:rFonts w:ascii="Times New Roman" w:eastAsia="Calibri" w:hAnsi="Times New Roman" w:cs="Times New Roman"/>
          <w:color w:val="000000"/>
          <w:sz w:val="28"/>
          <w:szCs w:val="28"/>
        </w:rPr>
        <w:t>упра</w:t>
      </w:r>
      <w:r w:rsidR="00E4638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D05263">
        <w:rPr>
          <w:rFonts w:ascii="Times New Roman" w:eastAsia="Calibri" w:hAnsi="Times New Roman" w:cs="Times New Roman"/>
          <w:color w:val="000000"/>
          <w:sz w:val="28"/>
          <w:szCs w:val="28"/>
        </w:rPr>
        <w:t>ления имуществом по доверенности от 02.12.2</w:t>
      </w:r>
      <w:r w:rsidR="00A71EB4">
        <w:rPr>
          <w:rFonts w:ascii="Times New Roman" w:eastAsia="Calibri" w:hAnsi="Times New Roman" w:cs="Times New Roman"/>
          <w:color w:val="000000"/>
          <w:sz w:val="28"/>
          <w:szCs w:val="28"/>
        </w:rPr>
        <w:t>013 №</w:t>
      </w:r>
      <w:r w:rsidR="00D05263">
        <w:rPr>
          <w:rFonts w:ascii="Times New Roman" w:eastAsia="Calibri" w:hAnsi="Times New Roman" w:cs="Times New Roman"/>
          <w:color w:val="000000"/>
          <w:sz w:val="28"/>
          <w:szCs w:val="28"/>
        </w:rPr>
        <w:t>2117</w:t>
      </w:r>
      <w:r w:rsidR="00A71EB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566F5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8566F5" w:rsidRPr="001D7230" w:rsidRDefault="008566F5" w:rsidP="008566F5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A0480">
        <w:rPr>
          <w:rFonts w:ascii="Times New Roman" w:hAnsi="Times New Roman" w:cs="Times New Roman"/>
          <w:bCs/>
          <w:sz w:val="28"/>
          <w:szCs w:val="28"/>
        </w:rPr>
        <w:t>рассмотрев  жалобу общества с ограниченной ответственностью «</w:t>
      </w:r>
      <w:r w:rsidR="00507D9F">
        <w:rPr>
          <w:rFonts w:ascii="Times New Roman" w:hAnsi="Times New Roman" w:cs="Times New Roman"/>
          <w:bCs/>
          <w:sz w:val="28"/>
          <w:szCs w:val="28"/>
        </w:rPr>
        <w:t>Строительная комп</w:t>
      </w:r>
      <w:r w:rsidR="00820324">
        <w:rPr>
          <w:rFonts w:ascii="Times New Roman" w:hAnsi="Times New Roman" w:cs="Times New Roman"/>
          <w:bCs/>
          <w:sz w:val="28"/>
          <w:szCs w:val="28"/>
        </w:rPr>
        <w:t>а</w:t>
      </w:r>
      <w:r w:rsidR="00507D9F">
        <w:rPr>
          <w:rFonts w:ascii="Times New Roman" w:hAnsi="Times New Roman" w:cs="Times New Roman"/>
          <w:bCs/>
          <w:sz w:val="28"/>
          <w:szCs w:val="28"/>
        </w:rPr>
        <w:t>ния-Волга»</w:t>
      </w:r>
      <w:r w:rsidRPr="00DA0480">
        <w:rPr>
          <w:rFonts w:ascii="Times New Roman" w:hAnsi="Times New Roman" w:cs="Times New Roman"/>
          <w:bCs/>
          <w:sz w:val="28"/>
          <w:szCs w:val="28"/>
        </w:rPr>
        <w:t xml:space="preserve">  о нарушении  аукционной комиссией администрации </w:t>
      </w:r>
      <w:r w:rsidR="002206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7D9F">
        <w:rPr>
          <w:rFonts w:ascii="Times New Roman" w:hAnsi="Times New Roman" w:cs="Times New Roman"/>
          <w:bCs/>
          <w:sz w:val="28"/>
          <w:szCs w:val="28"/>
        </w:rPr>
        <w:t>Ибресинского</w:t>
      </w:r>
      <w:proofErr w:type="spellEnd"/>
      <w:r w:rsidR="00507D9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DA0480"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</w:t>
      </w:r>
      <w:r w:rsidR="002206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A048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 и,   руководствуясь Административным регламентом, утвержденным </w:t>
      </w:r>
      <w:r w:rsidR="002327F0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Pr="00DA0480">
        <w:rPr>
          <w:rFonts w:ascii="Times New Roman" w:hAnsi="Times New Roman" w:cs="Times New Roman"/>
          <w:bCs/>
          <w:sz w:val="28"/>
          <w:szCs w:val="28"/>
        </w:rPr>
        <w:t xml:space="preserve">ФАС России от </w:t>
      </w:r>
      <w:r w:rsidR="002327F0">
        <w:rPr>
          <w:rFonts w:ascii="Times New Roman" w:hAnsi="Times New Roman" w:cs="Times New Roman"/>
          <w:bCs/>
          <w:sz w:val="28"/>
          <w:szCs w:val="28"/>
        </w:rPr>
        <w:t>24.07.2012</w:t>
      </w:r>
      <w:r w:rsidR="00771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7F0">
        <w:rPr>
          <w:rFonts w:ascii="Times New Roman" w:hAnsi="Times New Roman" w:cs="Times New Roman"/>
          <w:bCs/>
          <w:sz w:val="28"/>
          <w:szCs w:val="28"/>
        </w:rPr>
        <w:t>№498</w:t>
      </w:r>
      <w:r w:rsidRPr="00DA0480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068C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8566F5" w:rsidRPr="002635FB" w:rsidRDefault="008566F5" w:rsidP="008566F5">
      <w:pPr>
        <w:pStyle w:val="a5"/>
        <w:jc w:val="both"/>
      </w:pPr>
    </w:p>
    <w:p w:rsidR="008566F5" w:rsidRDefault="008566F5" w:rsidP="008566F5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Управление Федеральной антимонопольной службы по Чувашской Республике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Чувашии </w:t>
      </w:r>
      <w:r w:rsidR="00507D9F">
        <w:rPr>
          <w:rFonts w:ascii="Times New Roman" w:hAnsi="Times New Roman" w:cs="Times New Roman"/>
          <w:b w:val="0"/>
          <w:bCs w:val="0"/>
          <w:sz w:val="28"/>
          <w:szCs w:val="28"/>
        </w:rPr>
        <w:t>28.11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.2013 года поступила жалоба общества с ограниченной ответственностью «</w:t>
      </w:r>
      <w:r w:rsidR="00507D9F">
        <w:rPr>
          <w:rFonts w:ascii="Times New Roman" w:hAnsi="Times New Roman" w:cs="Times New Roman"/>
          <w:b w:val="0"/>
          <w:bCs w:val="0"/>
          <w:sz w:val="28"/>
          <w:szCs w:val="28"/>
        </w:rPr>
        <w:t>Строительная компания-Волга»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(далее-ООО «</w:t>
      </w:r>
      <w:r w:rsidR="00507D9F">
        <w:rPr>
          <w:rFonts w:ascii="Times New Roman" w:hAnsi="Times New Roman" w:cs="Times New Roman"/>
          <w:b w:val="0"/>
          <w:bCs w:val="0"/>
          <w:sz w:val="28"/>
          <w:szCs w:val="28"/>
        </w:rPr>
        <w:t>СК-Волга»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общество, заявитель) на действия аукционной комиссии администрации </w:t>
      </w:r>
      <w:proofErr w:type="spellStart"/>
      <w:r w:rsidR="00507D9F">
        <w:rPr>
          <w:rFonts w:ascii="Times New Roman" w:hAnsi="Times New Roman" w:cs="Times New Roman"/>
          <w:b w:val="0"/>
          <w:bCs w:val="0"/>
          <w:sz w:val="28"/>
          <w:szCs w:val="28"/>
        </w:rPr>
        <w:t>Ибресинского</w:t>
      </w:r>
      <w:proofErr w:type="spellEnd"/>
      <w:r w:rsidR="00507D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Чувашской Республики при проведении открытого аукциона в электронной форме  на </w:t>
      </w:r>
      <w:r w:rsidR="00AF22FA">
        <w:rPr>
          <w:rFonts w:ascii="Times New Roman" w:hAnsi="Times New Roman" w:cs="Times New Roman"/>
          <w:b w:val="0"/>
          <w:bCs w:val="0"/>
          <w:sz w:val="28"/>
          <w:szCs w:val="28"/>
        </w:rPr>
        <w:t>строительство  жилых</w:t>
      </w:r>
      <w:r w:rsidR="00F52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F2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помещений (квартир) в муниципальную собственность </w:t>
      </w:r>
      <w:proofErr w:type="spellStart"/>
      <w:r w:rsidR="00AF22FA">
        <w:rPr>
          <w:rFonts w:ascii="Times New Roman" w:hAnsi="Times New Roman" w:cs="Times New Roman"/>
          <w:b w:val="0"/>
          <w:bCs w:val="0"/>
          <w:sz w:val="28"/>
          <w:szCs w:val="28"/>
        </w:rPr>
        <w:t>Ибресинского</w:t>
      </w:r>
      <w:proofErr w:type="spellEnd"/>
      <w:r w:rsidR="00AF2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 Чувашской</w:t>
      </w:r>
      <w:r w:rsidR="007717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</w:t>
      </w:r>
      <w:r w:rsidR="00AF22FA">
        <w:rPr>
          <w:rFonts w:ascii="Times New Roman" w:hAnsi="Times New Roman" w:cs="Times New Roman"/>
          <w:b w:val="0"/>
          <w:bCs w:val="0"/>
          <w:sz w:val="28"/>
          <w:szCs w:val="28"/>
        </w:rPr>
        <w:t>еспублики для последующего использования их в целях переселения граждан</w:t>
      </w:r>
      <w:r w:rsidR="007717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(извещение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№01153000</w:t>
      </w:r>
      <w:r w:rsidR="00771732">
        <w:rPr>
          <w:rFonts w:ascii="Times New Roman" w:hAnsi="Times New Roman" w:cs="Times New Roman"/>
          <w:b w:val="0"/>
          <w:bCs w:val="0"/>
          <w:sz w:val="28"/>
          <w:szCs w:val="28"/>
        </w:rPr>
        <w:t>04413000013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C3205E" w:rsidRDefault="008566F5" w:rsidP="00856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4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 «</w:t>
      </w:r>
      <w:r w:rsidR="006418C1">
        <w:rPr>
          <w:rFonts w:ascii="Times New Roman" w:hAnsi="Times New Roman" w:cs="Times New Roman"/>
          <w:sz w:val="28"/>
          <w:szCs w:val="28"/>
        </w:rPr>
        <w:t>СК-Волга»</w:t>
      </w:r>
      <w:r w:rsidRPr="00C334D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34DF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C334DF">
        <w:rPr>
          <w:rFonts w:ascii="Times New Roman" w:hAnsi="Times New Roman" w:cs="Times New Roman"/>
          <w:sz w:val="28"/>
          <w:szCs w:val="28"/>
        </w:rPr>
        <w:t xml:space="preserve"> с от</w:t>
      </w:r>
      <w:r>
        <w:rPr>
          <w:rFonts w:ascii="Times New Roman" w:hAnsi="Times New Roman" w:cs="Times New Roman"/>
          <w:sz w:val="28"/>
          <w:szCs w:val="28"/>
        </w:rPr>
        <w:t>казом в допуске к участию в аукционе по результатам рассмотрения п</w:t>
      </w:r>
      <w:r w:rsidRPr="00C334DF">
        <w:rPr>
          <w:rFonts w:ascii="Times New Roman" w:hAnsi="Times New Roman" w:cs="Times New Roman"/>
          <w:sz w:val="28"/>
          <w:szCs w:val="28"/>
        </w:rPr>
        <w:t>ервых частей заявок</w:t>
      </w:r>
      <w:r w:rsidR="00E11F9A">
        <w:rPr>
          <w:rFonts w:ascii="Times New Roman" w:hAnsi="Times New Roman" w:cs="Times New Roman"/>
          <w:sz w:val="28"/>
          <w:szCs w:val="28"/>
        </w:rPr>
        <w:t xml:space="preserve"> по причине </w:t>
      </w:r>
      <w:r w:rsidR="008C0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5D6">
        <w:rPr>
          <w:rFonts w:ascii="Times New Roman" w:hAnsi="Times New Roman" w:cs="Times New Roman"/>
          <w:sz w:val="28"/>
          <w:szCs w:val="28"/>
        </w:rPr>
        <w:t>неуказания</w:t>
      </w:r>
      <w:proofErr w:type="spellEnd"/>
      <w:r w:rsidR="00DF1CFF">
        <w:rPr>
          <w:rFonts w:ascii="Times New Roman" w:hAnsi="Times New Roman" w:cs="Times New Roman"/>
          <w:sz w:val="28"/>
          <w:szCs w:val="28"/>
        </w:rPr>
        <w:t xml:space="preserve"> </w:t>
      </w:r>
      <w:r w:rsidR="008C05D6">
        <w:rPr>
          <w:rFonts w:ascii="Times New Roman" w:hAnsi="Times New Roman" w:cs="Times New Roman"/>
          <w:sz w:val="28"/>
          <w:szCs w:val="28"/>
        </w:rPr>
        <w:t xml:space="preserve"> конкретного</w:t>
      </w:r>
      <w:r w:rsidR="005A576B">
        <w:rPr>
          <w:rFonts w:ascii="Times New Roman" w:hAnsi="Times New Roman" w:cs="Times New Roman"/>
          <w:sz w:val="28"/>
          <w:szCs w:val="28"/>
        </w:rPr>
        <w:t xml:space="preserve"> </w:t>
      </w:r>
      <w:r w:rsidR="008C05D6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3A06E0">
        <w:rPr>
          <w:rFonts w:ascii="Times New Roman" w:hAnsi="Times New Roman" w:cs="Times New Roman"/>
          <w:sz w:val="28"/>
          <w:szCs w:val="28"/>
        </w:rPr>
        <w:t xml:space="preserve"> товара,</w:t>
      </w:r>
      <w:r w:rsidR="005A576B">
        <w:rPr>
          <w:rFonts w:ascii="Times New Roman" w:hAnsi="Times New Roman" w:cs="Times New Roman"/>
          <w:sz w:val="28"/>
          <w:szCs w:val="28"/>
        </w:rPr>
        <w:t xml:space="preserve"> </w:t>
      </w:r>
      <w:r w:rsidR="003A06E0">
        <w:rPr>
          <w:rFonts w:ascii="Times New Roman" w:hAnsi="Times New Roman" w:cs="Times New Roman"/>
          <w:sz w:val="28"/>
          <w:szCs w:val="28"/>
        </w:rPr>
        <w:t xml:space="preserve"> </w:t>
      </w:r>
      <w:r w:rsidR="008C05D6">
        <w:rPr>
          <w:rFonts w:ascii="Times New Roman" w:hAnsi="Times New Roman" w:cs="Times New Roman"/>
          <w:sz w:val="28"/>
          <w:szCs w:val="28"/>
        </w:rPr>
        <w:t>применяемого при выполнении работ</w:t>
      </w:r>
      <w:r w:rsidR="00F52478">
        <w:rPr>
          <w:rFonts w:ascii="Times New Roman" w:hAnsi="Times New Roman" w:cs="Times New Roman"/>
          <w:sz w:val="28"/>
          <w:szCs w:val="28"/>
        </w:rPr>
        <w:t>ы</w:t>
      </w:r>
      <w:r w:rsidR="008C05D6">
        <w:rPr>
          <w:rFonts w:ascii="Times New Roman" w:hAnsi="Times New Roman" w:cs="Times New Roman"/>
          <w:sz w:val="28"/>
          <w:szCs w:val="28"/>
        </w:rPr>
        <w:t xml:space="preserve"> </w:t>
      </w:r>
      <w:r w:rsidR="00717CD5">
        <w:rPr>
          <w:rFonts w:ascii="Times New Roman" w:hAnsi="Times New Roman" w:cs="Times New Roman"/>
          <w:sz w:val="28"/>
          <w:szCs w:val="28"/>
        </w:rPr>
        <w:t xml:space="preserve"> </w:t>
      </w:r>
      <w:r w:rsidR="003A06E0">
        <w:rPr>
          <w:rFonts w:ascii="Times New Roman" w:hAnsi="Times New Roman" w:cs="Times New Roman"/>
          <w:sz w:val="28"/>
          <w:szCs w:val="28"/>
        </w:rPr>
        <w:t>по предмету контракта</w:t>
      </w:r>
      <w:r w:rsidR="00DF1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637" w:rsidRDefault="00F52478" w:rsidP="00856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Полагает</w:t>
      </w:r>
      <w:r w:rsidR="00DF1CFF">
        <w:rPr>
          <w:rFonts w:ascii="Times New Roman" w:hAnsi="Times New Roman" w:cs="Times New Roman"/>
          <w:sz w:val="28"/>
          <w:szCs w:val="28"/>
        </w:rPr>
        <w:t xml:space="preserve">, что такой товар как «перегородка»  </w:t>
      </w:r>
      <w:r w:rsidR="00F24621"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="00FB2AFA">
        <w:rPr>
          <w:rFonts w:ascii="Times New Roman" w:hAnsi="Times New Roman" w:cs="Times New Roman"/>
          <w:sz w:val="28"/>
          <w:szCs w:val="28"/>
        </w:rPr>
        <w:t xml:space="preserve"> </w:t>
      </w:r>
      <w:r w:rsidR="00F24621">
        <w:rPr>
          <w:rFonts w:ascii="Times New Roman" w:hAnsi="Times New Roman" w:cs="Times New Roman"/>
          <w:sz w:val="28"/>
          <w:szCs w:val="28"/>
        </w:rPr>
        <w:t xml:space="preserve">  </w:t>
      </w:r>
      <w:r w:rsidR="00FB2AFA">
        <w:rPr>
          <w:rFonts w:ascii="Times New Roman" w:hAnsi="Times New Roman" w:cs="Times New Roman"/>
          <w:sz w:val="28"/>
          <w:szCs w:val="28"/>
        </w:rPr>
        <w:t>конструктивной частью возводимого сооружения и</w:t>
      </w:r>
      <w:r w:rsidR="0004428D">
        <w:rPr>
          <w:rFonts w:ascii="Times New Roman" w:hAnsi="Times New Roman" w:cs="Times New Roman"/>
          <w:sz w:val="28"/>
          <w:szCs w:val="28"/>
        </w:rPr>
        <w:t xml:space="preserve"> не</w:t>
      </w:r>
      <w:r w:rsidR="00F2462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34663">
        <w:rPr>
          <w:rFonts w:ascii="Times New Roman" w:hAnsi="Times New Roman" w:cs="Times New Roman"/>
          <w:sz w:val="28"/>
          <w:szCs w:val="28"/>
        </w:rPr>
        <w:t xml:space="preserve"> </w:t>
      </w:r>
      <w:r w:rsidR="00DF1CFF">
        <w:rPr>
          <w:rFonts w:ascii="Times New Roman" w:hAnsi="Times New Roman" w:cs="Times New Roman"/>
          <w:sz w:val="28"/>
          <w:szCs w:val="28"/>
        </w:rPr>
        <w:t xml:space="preserve"> товаром</w:t>
      </w:r>
      <w:r w:rsidR="00472B28">
        <w:rPr>
          <w:rFonts w:ascii="Times New Roman" w:hAnsi="Times New Roman" w:cs="Times New Roman"/>
          <w:sz w:val="28"/>
          <w:szCs w:val="28"/>
        </w:rPr>
        <w:t xml:space="preserve">. </w:t>
      </w:r>
      <w:r w:rsidR="0016374C">
        <w:rPr>
          <w:rFonts w:ascii="Times New Roman" w:hAnsi="Times New Roman" w:cs="Times New Roman"/>
          <w:sz w:val="28"/>
          <w:szCs w:val="28"/>
        </w:rPr>
        <w:t xml:space="preserve"> </w:t>
      </w:r>
      <w:r w:rsidR="00472B28">
        <w:rPr>
          <w:rFonts w:ascii="Times New Roman" w:hAnsi="Times New Roman" w:cs="Times New Roman"/>
          <w:sz w:val="28"/>
          <w:szCs w:val="28"/>
        </w:rPr>
        <w:t>Следовательно</w:t>
      </w:r>
      <w:r w:rsidR="00304B11">
        <w:rPr>
          <w:rFonts w:ascii="Times New Roman" w:hAnsi="Times New Roman" w:cs="Times New Roman"/>
          <w:sz w:val="28"/>
          <w:szCs w:val="28"/>
        </w:rPr>
        <w:t>,</w:t>
      </w:r>
      <w:r w:rsidR="00472B28">
        <w:rPr>
          <w:rFonts w:ascii="Times New Roman" w:hAnsi="Times New Roman" w:cs="Times New Roman"/>
          <w:sz w:val="28"/>
          <w:szCs w:val="28"/>
        </w:rPr>
        <w:t xml:space="preserve">  к</w:t>
      </w:r>
      <w:r w:rsidR="005A576B">
        <w:rPr>
          <w:rFonts w:ascii="Times New Roman" w:hAnsi="Times New Roman" w:cs="Times New Roman"/>
          <w:sz w:val="28"/>
          <w:szCs w:val="28"/>
        </w:rPr>
        <w:t xml:space="preserve"> </w:t>
      </w:r>
      <w:r w:rsidR="006D0637">
        <w:rPr>
          <w:rFonts w:ascii="Times New Roman" w:hAnsi="Times New Roman" w:cs="Times New Roman"/>
          <w:sz w:val="28"/>
          <w:szCs w:val="28"/>
        </w:rPr>
        <w:t>ней не применяются  требования нормы  части 4 статьи 41.8 Закона о размещении заказов</w:t>
      </w:r>
      <w:r w:rsidR="0016374C">
        <w:rPr>
          <w:rFonts w:ascii="Times New Roman" w:hAnsi="Times New Roman" w:cs="Times New Roman"/>
          <w:sz w:val="28"/>
          <w:szCs w:val="28"/>
        </w:rPr>
        <w:t>. В</w:t>
      </w:r>
      <w:r w:rsidR="00472B28">
        <w:rPr>
          <w:rFonts w:ascii="Times New Roman" w:hAnsi="Times New Roman" w:cs="Times New Roman"/>
          <w:sz w:val="28"/>
          <w:szCs w:val="28"/>
        </w:rPr>
        <w:t xml:space="preserve"> связи с этим </w:t>
      </w:r>
      <w:r w:rsidR="007960B1">
        <w:rPr>
          <w:rFonts w:ascii="Times New Roman" w:hAnsi="Times New Roman" w:cs="Times New Roman"/>
          <w:sz w:val="28"/>
          <w:szCs w:val="28"/>
        </w:rPr>
        <w:t xml:space="preserve"> </w:t>
      </w:r>
      <w:r w:rsidR="0004428D">
        <w:rPr>
          <w:rFonts w:ascii="Times New Roman" w:hAnsi="Times New Roman" w:cs="Times New Roman"/>
          <w:sz w:val="28"/>
          <w:szCs w:val="28"/>
        </w:rPr>
        <w:t xml:space="preserve"> у аукционной комисси</w:t>
      </w:r>
      <w:r w:rsidR="006861B6">
        <w:rPr>
          <w:rFonts w:ascii="Times New Roman" w:hAnsi="Times New Roman" w:cs="Times New Roman"/>
          <w:sz w:val="28"/>
          <w:szCs w:val="28"/>
        </w:rPr>
        <w:t>и</w:t>
      </w:r>
      <w:r w:rsidR="0004428D">
        <w:rPr>
          <w:rFonts w:ascii="Times New Roman" w:hAnsi="Times New Roman" w:cs="Times New Roman"/>
          <w:sz w:val="28"/>
          <w:szCs w:val="28"/>
        </w:rPr>
        <w:t xml:space="preserve"> заказчика не было основани</w:t>
      </w:r>
      <w:r w:rsidR="006861B6">
        <w:rPr>
          <w:rFonts w:ascii="Times New Roman" w:hAnsi="Times New Roman" w:cs="Times New Roman"/>
          <w:sz w:val="28"/>
          <w:szCs w:val="28"/>
        </w:rPr>
        <w:t xml:space="preserve">я </w:t>
      </w:r>
      <w:r w:rsidR="0004428D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аукционе </w:t>
      </w:r>
      <w:r w:rsidR="006861B6">
        <w:rPr>
          <w:rFonts w:ascii="Times New Roman" w:hAnsi="Times New Roman" w:cs="Times New Roman"/>
          <w:sz w:val="28"/>
          <w:szCs w:val="28"/>
        </w:rPr>
        <w:t xml:space="preserve"> </w:t>
      </w:r>
      <w:r w:rsidR="0004428D">
        <w:rPr>
          <w:rFonts w:ascii="Times New Roman" w:hAnsi="Times New Roman" w:cs="Times New Roman"/>
          <w:sz w:val="28"/>
          <w:szCs w:val="28"/>
        </w:rPr>
        <w:t>ООО «СК-Волга»</w:t>
      </w:r>
      <w:r w:rsidR="0015309E">
        <w:rPr>
          <w:rFonts w:ascii="Times New Roman" w:hAnsi="Times New Roman" w:cs="Times New Roman"/>
          <w:sz w:val="28"/>
          <w:szCs w:val="28"/>
        </w:rPr>
        <w:t>.</w:t>
      </w:r>
    </w:p>
    <w:p w:rsidR="00C3205E" w:rsidRDefault="00434238" w:rsidP="00856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представитель ООО «СК-Волга» поддержал доводы, изложенные в жалобе </w:t>
      </w:r>
    </w:p>
    <w:p w:rsidR="00722CBE" w:rsidRDefault="008566F5" w:rsidP="00856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16374C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proofErr w:type="spellStart"/>
      <w:r w:rsidR="0016374C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16374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A04AC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(далее-муниципальный заказчик)  </w:t>
      </w:r>
      <w:r w:rsidRPr="00C334DF">
        <w:rPr>
          <w:rFonts w:ascii="Times New Roman" w:hAnsi="Times New Roman" w:cs="Times New Roman"/>
          <w:sz w:val="28"/>
          <w:szCs w:val="28"/>
        </w:rPr>
        <w:t>нарушения законодательства о размещении заказов не признал</w:t>
      </w:r>
      <w:r w:rsidR="002A04AC">
        <w:rPr>
          <w:rFonts w:ascii="Times New Roman" w:hAnsi="Times New Roman" w:cs="Times New Roman"/>
          <w:sz w:val="28"/>
          <w:szCs w:val="28"/>
        </w:rPr>
        <w:t>и</w:t>
      </w:r>
      <w:r w:rsidRPr="00C334DF">
        <w:rPr>
          <w:rFonts w:ascii="Times New Roman" w:hAnsi="Times New Roman" w:cs="Times New Roman"/>
          <w:sz w:val="28"/>
          <w:szCs w:val="28"/>
        </w:rPr>
        <w:t>. Счита</w:t>
      </w:r>
      <w:r w:rsidR="002A04AC">
        <w:rPr>
          <w:rFonts w:ascii="Times New Roman" w:hAnsi="Times New Roman" w:cs="Times New Roman"/>
          <w:sz w:val="28"/>
          <w:szCs w:val="28"/>
        </w:rPr>
        <w:t>ют</w:t>
      </w:r>
      <w:r w:rsidRPr="00C334DF">
        <w:rPr>
          <w:rFonts w:ascii="Times New Roman" w:hAnsi="Times New Roman" w:cs="Times New Roman"/>
          <w:sz w:val="28"/>
          <w:szCs w:val="28"/>
        </w:rPr>
        <w:t xml:space="preserve">  решение аукционной комиссии   законным, поскольку в первой части заявки заявитель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334DF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4AC">
        <w:rPr>
          <w:rFonts w:ascii="Times New Roman" w:hAnsi="Times New Roman" w:cs="Times New Roman"/>
          <w:sz w:val="28"/>
          <w:szCs w:val="28"/>
        </w:rPr>
        <w:t>конкретный товар</w:t>
      </w:r>
      <w:r w:rsidR="007F4FA4">
        <w:rPr>
          <w:rFonts w:ascii="Times New Roman" w:hAnsi="Times New Roman" w:cs="Times New Roman"/>
          <w:sz w:val="28"/>
          <w:szCs w:val="28"/>
        </w:rPr>
        <w:t xml:space="preserve">, </w:t>
      </w:r>
      <w:r w:rsidR="002A04AC">
        <w:rPr>
          <w:rFonts w:ascii="Times New Roman" w:hAnsi="Times New Roman" w:cs="Times New Roman"/>
          <w:sz w:val="28"/>
          <w:szCs w:val="28"/>
        </w:rPr>
        <w:t xml:space="preserve"> из которого будет </w:t>
      </w:r>
      <w:r w:rsidR="007A5140">
        <w:rPr>
          <w:rFonts w:ascii="Times New Roman" w:hAnsi="Times New Roman" w:cs="Times New Roman"/>
          <w:sz w:val="28"/>
          <w:szCs w:val="28"/>
        </w:rPr>
        <w:t xml:space="preserve"> построена перегородка: из кирпича или из блока.</w:t>
      </w:r>
      <w:r w:rsidR="00722CBE">
        <w:rPr>
          <w:rFonts w:ascii="Times New Roman" w:hAnsi="Times New Roman" w:cs="Times New Roman"/>
          <w:sz w:val="28"/>
          <w:szCs w:val="28"/>
        </w:rPr>
        <w:t xml:space="preserve"> Для заказчика указанные сведения  важны, поскольку </w:t>
      </w:r>
      <w:r w:rsidR="0019404B">
        <w:rPr>
          <w:rFonts w:ascii="Times New Roman" w:hAnsi="Times New Roman" w:cs="Times New Roman"/>
          <w:sz w:val="28"/>
          <w:szCs w:val="28"/>
        </w:rPr>
        <w:t xml:space="preserve"> </w:t>
      </w:r>
      <w:r w:rsidR="00533B34">
        <w:rPr>
          <w:rFonts w:ascii="Times New Roman" w:hAnsi="Times New Roman" w:cs="Times New Roman"/>
          <w:sz w:val="28"/>
          <w:szCs w:val="28"/>
        </w:rPr>
        <w:t xml:space="preserve">при </w:t>
      </w:r>
      <w:r w:rsidR="00533B34">
        <w:rPr>
          <w:rFonts w:ascii="Times New Roman" w:hAnsi="Times New Roman" w:cs="Times New Roman"/>
          <w:sz w:val="28"/>
          <w:szCs w:val="28"/>
        </w:rPr>
        <w:lastRenderedPageBreak/>
        <w:t>заключении муниципального контракта в нем</w:t>
      </w:r>
      <w:r w:rsidR="0019404B">
        <w:rPr>
          <w:rFonts w:ascii="Times New Roman" w:hAnsi="Times New Roman" w:cs="Times New Roman"/>
          <w:sz w:val="28"/>
          <w:szCs w:val="28"/>
        </w:rPr>
        <w:t xml:space="preserve"> </w:t>
      </w:r>
      <w:r w:rsidR="00B503F8">
        <w:rPr>
          <w:rFonts w:ascii="Times New Roman" w:hAnsi="Times New Roman" w:cs="Times New Roman"/>
          <w:sz w:val="28"/>
          <w:szCs w:val="28"/>
        </w:rPr>
        <w:t xml:space="preserve">будут отражены </w:t>
      </w:r>
      <w:r w:rsidR="0019404B">
        <w:rPr>
          <w:rFonts w:ascii="Times New Roman" w:hAnsi="Times New Roman" w:cs="Times New Roman"/>
          <w:sz w:val="28"/>
          <w:szCs w:val="28"/>
        </w:rPr>
        <w:t xml:space="preserve"> конкретные показатели, предложенные участником</w:t>
      </w:r>
      <w:r w:rsidR="00533B3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503F8">
        <w:rPr>
          <w:rFonts w:ascii="Times New Roman" w:hAnsi="Times New Roman" w:cs="Times New Roman"/>
          <w:sz w:val="28"/>
          <w:szCs w:val="28"/>
        </w:rPr>
        <w:t>материала</w:t>
      </w:r>
      <w:r w:rsidR="00533B34">
        <w:rPr>
          <w:rFonts w:ascii="Times New Roman" w:hAnsi="Times New Roman" w:cs="Times New Roman"/>
          <w:sz w:val="28"/>
          <w:szCs w:val="28"/>
        </w:rPr>
        <w:t>, из которого будет строиться перегородка</w:t>
      </w:r>
      <w:r w:rsidR="0019404B">
        <w:rPr>
          <w:rFonts w:ascii="Times New Roman" w:hAnsi="Times New Roman" w:cs="Times New Roman"/>
          <w:sz w:val="28"/>
          <w:szCs w:val="28"/>
        </w:rPr>
        <w:t>.</w:t>
      </w:r>
      <w:r w:rsidR="003167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6F5" w:rsidRPr="00C334DF" w:rsidRDefault="008566F5" w:rsidP="00856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4DF">
        <w:rPr>
          <w:rFonts w:ascii="Times New Roman" w:hAnsi="Times New Roman" w:cs="Times New Roman"/>
          <w:sz w:val="28"/>
          <w:szCs w:val="28"/>
        </w:rPr>
        <w:t xml:space="preserve">Изучив представленные документы, заслушав пояснения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9E3A46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9E3A46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9E3A4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80497B">
        <w:rPr>
          <w:rFonts w:ascii="Times New Roman" w:hAnsi="Times New Roman" w:cs="Times New Roman"/>
          <w:sz w:val="28"/>
          <w:szCs w:val="28"/>
        </w:rPr>
        <w:t xml:space="preserve"> и ООО</w:t>
      </w:r>
      <w:proofErr w:type="gramEnd"/>
      <w:r w:rsidR="0080497B">
        <w:rPr>
          <w:rFonts w:ascii="Times New Roman" w:hAnsi="Times New Roman" w:cs="Times New Roman"/>
          <w:sz w:val="28"/>
          <w:szCs w:val="28"/>
        </w:rPr>
        <w:t xml:space="preserve"> «СК-Волга»,</w:t>
      </w:r>
      <w:r w:rsidRPr="00C334DF">
        <w:rPr>
          <w:rFonts w:ascii="Times New Roman" w:hAnsi="Times New Roman" w:cs="Times New Roman"/>
          <w:sz w:val="28"/>
          <w:szCs w:val="28"/>
        </w:rPr>
        <w:t xml:space="preserve"> Комиссия Чувашского УФАС России по контролю в сфере размещения заказов приходит к следующему.</w:t>
      </w:r>
    </w:p>
    <w:p w:rsidR="008566F5" w:rsidRDefault="008566F5" w:rsidP="008566F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заказчиком администрацией </w:t>
      </w:r>
      <w:proofErr w:type="spellStart"/>
      <w:r w:rsidR="0080497B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80497B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34D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334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334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334D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C334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334D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334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334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334DF">
        <w:rPr>
          <w:rFonts w:ascii="Times New Roman" w:hAnsi="Times New Roman" w:cs="Times New Roman"/>
          <w:sz w:val="28"/>
          <w:szCs w:val="28"/>
        </w:rPr>
        <w:t xml:space="preserve"> </w:t>
      </w:r>
      <w:r w:rsidR="004716F0">
        <w:rPr>
          <w:rFonts w:ascii="Times New Roman" w:hAnsi="Times New Roman" w:cs="Times New Roman"/>
          <w:sz w:val="28"/>
          <w:szCs w:val="28"/>
        </w:rPr>
        <w:t>17.10</w:t>
      </w:r>
      <w:r>
        <w:rPr>
          <w:rFonts w:ascii="Times New Roman" w:hAnsi="Times New Roman" w:cs="Times New Roman"/>
          <w:sz w:val="28"/>
          <w:szCs w:val="28"/>
        </w:rPr>
        <w:t>.2013</w:t>
      </w:r>
      <w:r w:rsidRPr="00C334D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размещено извещение </w:t>
      </w:r>
      <w:r w:rsidRPr="00C334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01153000</w:t>
      </w:r>
      <w:r w:rsidR="004716F0">
        <w:rPr>
          <w:rFonts w:ascii="Times New Roman" w:hAnsi="Times New Roman" w:cs="Times New Roman"/>
          <w:sz w:val="28"/>
          <w:szCs w:val="28"/>
        </w:rPr>
        <w:t>04413000013</w:t>
      </w:r>
      <w:r>
        <w:rPr>
          <w:rFonts w:ascii="Times New Roman" w:hAnsi="Times New Roman" w:cs="Times New Roman"/>
          <w:sz w:val="28"/>
          <w:szCs w:val="28"/>
        </w:rPr>
        <w:t xml:space="preserve">  о проведении открытого аукциона в электронной форме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C7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02C77">
        <w:rPr>
          <w:rFonts w:ascii="Times New Roman" w:hAnsi="Times New Roman" w:cs="Times New Roman"/>
          <w:sz w:val="28"/>
          <w:szCs w:val="28"/>
        </w:rPr>
        <w:t xml:space="preserve">право заключения  </w:t>
      </w:r>
      <w:r w:rsidRPr="00002C77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контракта на строительство </w:t>
      </w:r>
      <w:r w:rsidR="004716F0">
        <w:rPr>
          <w:rFonts w:ascii="Times New Roman" w:hAnsi="Times New Roman" w:cs="Times New Roman"/>
          <w:bCs/>
          <w:sz w:val="28"/>
          <w:szCs w:val="28"/>
        </w:rPr>
        <w:t xml:space="preserve"> жилых помещений  (</w:t>
      </w:r>
      <w:r w:rsidR="006C79A1">
        <w:rPr>
          <w:rFonts w:ascii="Times New Roman" w:hAnsi="Times New Roman" w:cs="Times New Roman"/>
          <w:bCs/>
          <w:sz w:val="28"/>
          <w:szCs w:val="28"/>
        </w:rPr>
        <w:t xml:space="preserve">квартир) в муниципальную собственность </w:t>
      </w:r>
      <w:proofErr w:type="spellStart"/>
      <w:r w:rsidR="006C79A1">
        <w:rPr>
          <w:rFonts w:ascii="Times New Roman" w:hAnsi="Times New Roman" w:cs="Times New Roman"/>
          <w:bCs/>
          <w:sz w:val="28"/>
          <w:szCs w:val="28"/>
        </w:rPr>
        <w:t>Ибре</w:t>
      </w:r>
      <w:r w:rsidR="004716F0">
        <w:rPr>
          <w:rFonts w:ascii="Times New Roman" w:hAnsi="Times New Roman" w:cs="Times New Roman"/>
          <w:bCs/>
          <w:sz w:val="28"/>
          <w:szCs w:val="28"/>
        </w:rPr>
        <w:t>синского</w:t>
      </w:r>
      <w:proofErr w:type="spellEnd"/>
      <w:r w:rsidR="004716F0">
        <w:rPr>
          <w:rFonts w:ascii="Times New Roman" w:hAnsi="Times New Roman" w:cs="Times New Roman"/>
          <w:bCs/>
          <w:sz w:val="28"/>
          <w:szCs w:val="28"/>
        </w:rPr>
        <w:t xml:space="preserve"> района Чувашской</w:t>
      </w:r>
      <w:r w:rsidR="003C2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54C">
        <w:rPr>
          <w:rFonts w:ascii="Times New Roman" w:hAnsi="Times New Roman" w:cs="Times New Roman"/>
          <w:bCs/>
          <w:sz w:val="28"/>
          <w:szCs w:val="28"/>
        </w:rPr>
        <w:t>Р</w:t>
      </w:r>
      <w:r w:rsidR="004716F0">
        <w:rPr>
          <w:rFonts w:ascii="Times New Roman" w:hAnsi="Times New Roman" w:cs="Times New Roman"/>
          <w:bCs/>
          <w:sz w:val="28"/>
          <w:szCs w:val="28"/>
        </w:rPr>
        <w:t>еспублики для последующего использования  их в целях переселения граждан из аварийного жилого фонда</w:t>
      </w:r>
      <w:r w:rsidR="006C7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6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716F0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4716F0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="004716F0">
        <w:rPr>
          <w:rFonts w:ascii="Times New Roman" w:hAnsi="Times New Roman" w:cs="Times New Roman"/>
          <w:bCs/>
          <w:sz w:val="28"/>
          <w:szCs w:val="28"/>
        </w:rPr>
        <w:t>бреси</w:t>
      </w:r>
      <w:proofErr w:type="spellEnd"/>
      <w:r w:rsidR="003C2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начальной (максимальной) ценой контракта </w:t>
      </w:r>
      <w:r w:rsidR="003C254C">
        <w:rPr>
          <w:rFonts w:ascii="Times New Roman" w:hAnsi="Times New Roman" w:cs="Times New Roman"/>
          <w:bCs/>
          <w:sz w:val="28"/>
          <w:szCs w:val="28"/>
        </w:rPr>
        <w:t>31 025 864</w:t>
      </w:r>
      <w:r>
        <w:rPr>
          <w:rFonts w:ascii="Times New Roman" w:hAnsi="Times New Roman" w:cs="Times New Roman"/>
          <w:bCs/>
          <w:sz w:val="28"/>
          <w:szCs w:val="28"/>
        </w:rPr>
        <w:t>,00руб.</w:t>
      </w:r>
    </w:p>
    <w:p w:rsidR="008566F5" w:rsidRDefault="008566F5" w:rsidP="008566F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  проведен на   электронной  площадке О</w:t>
      </w:r>
      <w:r w:rsidR="003C254C">
        <w:rPr>
          <w:rFonts w:ascii="Times New Roman" w:hAnsi="Times New Roman" w:cs="Times New Roman"/>
          <w:bCs/>
          <w:sz w:val="28"/>
          <w:szCs w:val="28"/>
        </w:rPr>
        <w:t>АО «Единая электронная площадка»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</w:t>
      </w:r>
      <w:proofErr w:type="spellStart"/>
      <w:r w:rsidR="009B239A">
        <w:rPr>
          <w:rFonts w:ascii="Times New Roman" w:hAnsi="Times New Roman" w:cs="Times New Roman"/>
          <w:bCs/>
          <w:sz w:val="28"/>
          <w:szCs w:val="28"/>
          <w:lang w:val="en-US"/>
        </w:rPr>
        <w:t>etp</w:t>
      </w:r>
      <w:proofErr w:type="spellEnd"/>
      <w:r w:rsidR="009B239A" w:rsidRPr="0036718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9B239A">
        <w:rPr>
          <w:rFonts w:ascii="Times New Roman" w:hAnsi="Times New Roman" w:cs="Times New Roman"/>
          <w:bCs/>
          <w:sz w:val="28"/>
          <w:szCs w:val="28"/>
          <w:lang w:val="en-US"/>
        </w:rPr>
        <w:t>roseltorg</w:t>
      </w:r>
      <w:proofErr w:type="spellEnd"/>
      <w:r w:rsidRPr="00FB4B9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66F5" w:rsidRPr="00344BF0" w:rsidRDefault="002D49C3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6F5" w:rsidRPr="00C613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="008566F5" w:rsidRPr="00C613A2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8566F5" w:rsidRPr="00344BF0">
          <w:rPr>
            <w:rFonts w:ascii="Times New Roman" w:hAnsi="Times New Roman" w:cs="Times New Roman"/>
            <w:color w:val="0000FF"/>
            <w:sz w:val="28"/>
            <w:szCs w:val="28"/>
          </w:rPr>
          <w:t>ункта</w:t>
        </w:r>
        <w:r w:rsidR="008566F5"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ч</w:t>
        </w:r>
        <w:r w:rsidR="008566F5"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="008566F5"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3 ст</w:t>
        </w:r>
        <w:r w:rsidR="008566F5"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="008566F5"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41.6</w:t>
        </w:r>
      </w:hyperlink>
      <w:r w:rsidR="008566F5" w:rsidRPr="00C613A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566F5" w:rsidRPr="00344BF0">
        <w:rPr>
          <w:rFonts w:ascii="Times New Roman" w:hAnsi="Times New Roman" w:cs="Times New Roman"/>
          <w:sz w:val="28"/>
          <w:szCs w:val="28"/>
        </w:rPr>
        <w:t>о размещении заказов</w:t>
      </w:r>
      <w:r w:rsidR="008566F5" w:rsidRPr="00C61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6F5" w:rsidRPr="00C613A2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="008566F5" w:rsidRPr="00C613A2">
        <w:rPr>
          <w:rFonts w:ascii="Times New Roman" w:hAnsi="Times New Roman" w:cs="Times New Roman"/>
          <w:sz w:val="28"/>
          <w:szCs w:val="28"/>
        </w:rPr>
        <w:t xml:space="preserve"> </w:t>
      </w:r>
      <w:r w:rsidR="00367180" w:rsidRPr="00367180">
        <w:rPr>
          <w:rFonts w:ascii="Times New Roman" w:hAnsi="Times New Roman" w:cs="Times New Roman"/>
          <w:sz w:val="28"/>
          <w:szCs w:val="28"/>
        </w:rPr>
        <w:t xml:space="preserve"> </w:t>
      </w:r>
      <w:r w:rsidR="008566F5" w:rsidRPr="00C613A2">
        <w:rPr>
          <w:rFonts w:ascii="Times New Roman" w:hAnsi="Times New Roman" w:cs="Times New Roman"/>
          <w:sz w:val="28"/>
          <w:szCs w:val="28"/>
        </w:rPr>
        <w:t xml:space="preserve">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</w:t>
      </w:r>
      <w:hyperlink r:id="rId8" w:history="1">
        <w:r w:rsidR="008566F5" w:rsidRPr="00C613A2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="008566F5" w:rsidRPr="00344B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астями </w:t>
        </w:r>
        <w:r w:rsidR="008566F5"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4</w:t>
        </w:r>
      </w:hyperlink>
      <w:r w:rsidR="008566F5" w:rsidRPr="00C613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8566F5" w:rsidRPr="00C613A2">
          <w:rPr>
            <w:rFonts w:ascii="Times New Roman" w:hAnsi="Times New Roman" w:cs="Times New Roman"/>
            <w:color w:val="0000FF"/>
            <w:sz w:val="28"/>
            <w:szCs w:val="28"/>
          </w:rPr>
          <w:t>6 ст</w:t>
        </w:r>
        <w:r w:rsidR="008566F5" w:rsidRPr="00344B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атьи </w:t>
        </w:r>
        <w:r w:rsidR="008566F5"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41.8</w:t>
        </w:r>
      </w:hyperlink>
      <w:r w:rsidR="008566F5" w:rsidRPr="00C613A2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566F5"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="008566F5" w:rsidRPr="00C613A2">
        <w:rPr>
          <w:rFonts w:ascii="Times New Roman" w:hAnsi="Times New Roman" w:cs="Times New Roman"/>
          <w:sz w:val="28"/>
          <w:szCs w:val="28"/>
        </w:rPr>
        <w:t xml:space="preserve"> и инструкцию по ее заполнению.</w:t>
      </w:r>
    </w:p>
    <w:p w:rsidR="008566F5" w:rsidRPr="00344BF0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A2">
        <w:rPr>
          <w:rFonts w:ascii="Times New Roman" w:hAnsi="Times New Roman" w:cs="Times New Roman"/>
          <w:sz w:val="28"/>
          <w:szCs w:val="28"/>
        </w:rPr>
        <w:t>Заявка на участие в открытом аукционе в электронной форме состоит из двух частей (</w:t>
      </w:r>
      <w:hyperlink r:id="rId10" w:history="1"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асть</w:t>
        </w:r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3 ст. 41.8</w:t>
        </w:r>
      </w:hyperlink>
      <w:r w:rsidRPr="00C613A2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C613A2">
        <w:rPr>
          <w:rFonts w:ascii="Times New Roman" w:hAnsi="Times New Roman" w:cs="Times New Roman"/>
          <w:sz w:val="28"/>
          <w:szCs w:val="28"/>
        </w:rPr>
        <w:t>).</w:t>
      </w:r>
    </w:p>
    <w:p w:rsidR="008566F5" w:rsidRPr="00344BF0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 xml:space="preserve">Как следует из представленных документов, предметом контракта является  строительство  </w:t>
      </w:r>
      <w:r w:rsidR="00355F50">
        <w:rPr>
          <w:rFonts w:ascii="Times New Roman" w:hAnsi="Times New Roman" w:cs="Times New Roman"/>
          <w:sz w:val="28"/>
          <w:szCs w:val="28"/>
        </w:rPr>
        <w:t>жилых помещений</w:t>
      </w:r>
      <w:r w:rsidRPr="00344BF0">
        <w:rPr>
          <w:rFonts w:ascii="Times New Roman" w:hAnsi="Times New Roman" w:cs="Times New Roman"/>
          <w:sz w:val="28"/>
          <w:szCs w:val="28"/>
        </w:rPr>
        <w:t>, при выполнении которого используется товар, в том числе:</w:t>
      </w:r>
      <w:r w:rsidR="0039766D">
        <w:rPr>
          <w:rFonts w:ascii="Times New Roman" w:hAnsi="Times New Roman" w:cs="Times New Roman"/>
          <w:sz w:val="28"/>
          <w:szCs w:val="28"/>
        </w:rPr>
        <w:t xml:space="preserve"> кирпич</w:t>
      </w:r>
      <w:r w:rsidR="00DF7BE3">
        <w:rPr>
          <w:rFonts w:ascii="Times New Roman" w:hAnsi="Times New Roman" w:cs="Times New Roman"/>
          <w:sz w:val="28"/>
          <w:szCs w:val="28"/>
        </w:rPr>
        <w:t xml:space="preserve">, </w:t>
      </w:r>
      <w:r w:rsidR="005452C3">
        <w:rPr>
          <w:rFonts w:ascii="Times New Roman" w:hAnsi="Times New Roman" w:cs="Times New Roman"/>
          <w:sz w:val="28"/>
          <w:szCs w:val="28"/>
        </w:rPr>
        <w:t xml:space="preserve">керамзитобетонные блоки,  </w:t>
      </w:r>
      <w:r w:rsidR="00DF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BE3">
        <w:rPr>
          <w:rFonts w:ascii="Times New Roman" w:hAnsi="Times New Roman" w:cs="Times New Roman"/>
          <w:sz w:val="28"/>
          <w:szCs w:val="28"/>
        </w:rPr>
        <w:t>минвата</w:t>
      </w:r>
      <w:proofErr w:type="spellEnd"/>
      <w:r w:rsidR="00DF7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BE3">
        <w:rPr>
          <w:rFonts w:ascii="Times New Roman" w:hAnsi="Times New Roman" w:cs="Times New Roman"/>
          <w:sz w:val="28"/>
          <w:szCs w:val="28"/>
        </w:rPr>
        <w:t>профнастил</w:t>
      </w:r>
      <w:proofErr w:type="spellEnd"/>
      <w:r w:rsidR="00DF7BE3">
        <w:rPr>
          <w:rFonts w:ascii="Times New Roman" w:hAnsi="Times New Roman" w:cs="Times New Roman"/>
          <w:sz w:val="28"/>
          <w:szCs w:val="28"/>
        </w:rPr>
        <w:t xml:space="preserve"> оцинкованный, </w:t>
      </w:r>
      <w:r w:rsidR="000D324C">
        <w:rPr>
          <w:rFonts w:ascii="Times New Roman" w:hAnsi="Times New Roman" w:cs="Times New Roman"/>
          <w:sz w:val="28"/>
          <w:szCs w:val="28"/>
        </w:rPr>
        <w:t xml:space="preserve"> </w:t>
      </w:r>
      <w:r w:rsidR="00DF7BE3">
        <w:rPr>
          <w:rFonts w:ascii="Times New Roman" w:hAnsi="Times New Roman" w:cs="Times New Roman"/>
          <w:sz w:val="28"/>
          <w:szCs w:val="28"/>
        </w:rPr>
        <w:t>обои,   линолеум, керамическая плитка</w:t>
      </w:r>
      <w:r w:rsidR="005452C3">
        <w:rPr>
          <w:rFonts w:ascii="Times New Roman" w:hAnsi="Times New Roman" w:cs="Times New Roman"/>
          <w:sz w:val="28"/>
          <w:szCs w:val="28"/>
        </w:rPr>
        <w:t xml:space="preserve"> (</w:t>
      </w:r>
      <w:r w:rsidRPr="00344BF0">
        <w:rPr>
          <w:rFonts w:ascii="Times New Roman" w:hAnsi="Times New Roman" w:cs="Times New Roman"/>
          <w:sz w:val="28"/>
          <w:szCs w:val="28"/>
        </w:rPr>
        <w:t xml:space="preserve">раздел 7 технического задания документации об аукционе в электронной форме). </w:t>
      </w:r>
    </w:p>
    <w:p w:rsidR="008566F5" w:rsidRPr="00344BF0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>При таких ситуациях в документации об аукционе должны быть установлены требования, предусмотренные пунктом 3 части 4 статьи 41.8 Закона о размещении заказов</w:t>
      </w:r>
      <w:r w:rsidR="000D324C">
        <w:rPr>
          <w:rFonts w:ascii="Times New Roman" w:hAnsi="Times New Roman" w:cs="Times New Roman"/>
          <w:sz w:val="28"/>
          <w:szCs w:val="28"/>
        </w:rPr>
        <w:t>:</w:t>
      </w:r>
    </w:p>
    <w:p w:rsidR="008566F5" w:rsidRPr="00FA3508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08">
        <w:rPr>
          <w:rFonts w:ascii="Times New Roman" w:hAnsi="Times New Roman" w:cs="Times New Roman"/>
          <w:sz w:val="28"/>
          <w:szCs w:val="28"/>
        </w:rPr>
        <w:t xml:space="preserve">- согласие, предусмотренное </w:t>
      </w:r>
      <w:hyperlink r:id="rId11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унктом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 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атьи 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41.8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 xml:space="preserve">, в том числе означающее согласие на использование товара, </w:t>
      </w:r>
      <w:proofErr w:type="gramStart"/>
      <w:r w:rsidRPr="00FA3508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FA3508">
        <w:rPr>
          <w:rFonts w:ascii="Times New Roman" w:hAnsi="Times New Roman" w:cs="Times New Roman"/>
          <w:sz w:val="28"/>
          <w:szCs w:val="28"/>
        </w:rPr>
        <w:t xml:space="preserve"> на товарный знак которого содержится в документации об открытом аукционе, или согласие, предусмотренное </w:t>
      </w:r>
      <w:hyperlink r:id="rId12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 xml:space="preserve">унктом 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 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41.8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 xml:space="preserve">, указание на товарный знак (его словесное обозначение) предлагаемого для использования товара и конкретные показатели этого товара, </w:t>
      </w:r>
      <w:proofErr w:type="gramStart"/>
      <w:r w:rsidRPr="00FA3508">
        <w:rPr>
          <w:rFonts w:ascii="Times New Roman" w:hAnsi="Times New Roman" w:cs="Times New Roman"/>
          <w:sz w:val="28"/>
          <w:szCs w:val="28"/>
        </w:rPr>
        <w:t xml:space="preserve">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</w:t>
      </w:r>
      <w:r w:rsidRPr="00FA3508">
        <w:rPr>
          <w:rFonts w:ascii="Times New Roman" w:hAnsi="Times New Roman" w:cs="Times New Roman"/>
          <w:sz w:val="28"/>
          <w:szCs w:val="28"/>
        </w:rPr>
        <w:lastRenderedPageBreak/>
        <w:t>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</w:t>
      </w:r>
      <w:proofErr w:type="gramEnd"/>
      <w:r w:rsidRPr="00FA3508">
        <w:rPr>
          <w:rFonts w:ascii="Times New Roman" w:hAnsi="Times New Roman" w:cs="Times New Roman"/>
          <w:sz w:val="28"/>
          <w:szCs w:val="28"/>
        </w:rPr>
        <w:t xml:space="preserve"> открытом </w:t>
      </w:r>
      <w:proofErr w:type="gramStart"/>
      <w:r w:rsidRPr="00FA3508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FA3508">
        <w:rPr>
          <w:rFonts w:ascii="Times New Roman" w:hAnsi="Times New Roman" w:cs="Times New Roman"/>
          <w:sz w:val="28"/>
          <w:szCs w:val="28"/>
        </w:rPr>
        <w:t xml:space="preserve"> в электронной форме на товарный знак;</w:t>
      </w:r>
    </w:p>
    <w:p w:rsidR="008566F5" w:rsidRPr="00FA3508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08">
        <w:rPr>
          <w:rFonts w:ascii="Times New Roman" w:hAnsi="Times New Roman" w:cs="Times New Roman"/>
          <w:sz w:val="28"/>
          <w:szCs w:val="28"/>
        </w:rPr>
        <w:t xml:space="preserve">- согласие, предусмотренное </w:t>
      </w:r>
      <w:hyperlink r:id="rId13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унктом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 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41.8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>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67288B" w:rsidRDefault="008566F5" w:rsidP="006728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указанных норм муниципальным заказчиком в пункте </w:t>
      </w:r>
      <w:r w:rsidR="00F23BD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карты  документации об аукционе в электронной форме установлены требования к  составу и содержанию  заявки, в том числе</w:t>
      </w:r>
      <w:r w:rsidR="004B3448">
        <w:rPr>
          <w:rFonts w:ascii="Times New Roman" w:hAnsi="Times New Roman" w:cs="Times New Roman"/>
          <w:sz w:val="28"/>
          <w:szCs w:val="28"/>
        </w:rPr>
        <w:t xml:space="preserve"> затребовано, что в</w:t>
      </w:r>
      <w:r>
        <w:rPr>
          <w:rFonts w:ascii="Times New Roman" w:hAnsi="Times New Roman" w:cs="Times New Roman"/>
          <w:sz w:val="28"/>
          <w:szCs w:val="28"/>
        </w:rPr>
        <w:t xml:space="preserve"> первой части</w:t>
      </w:r>
      <w:r w:rsidR="004B3448">
        <w:rPr>
          <w:rFonts w:ascii="Times New Roman" w:hAnsi="Times New Roman" w:cs="Times New Roman"/>
          <w:sz w:val="28"/>
          <w:szCs w:val="28"/>
        </w:rPr>
        <w:t xml:space="preserve"> заявки участник размещения заказа  </w:t>
      </w:r>
      <w:r w:rsidR="0067288B">
        <w:rPr>
          <w:rFonts w:ascii="Times New Roman" w:hAnsi="Times New Roman" w:cs="Times New Roman"/>
          <w:sz w:val="28"/>
          <w:szCs w:val="28"/>
        </w:rPr>
        <w:t xml:space="preserve">должен  давать согласие на поставку товара </w:t>
      </w:r>
      <w:r w:rsidR="0067288B" w:rsidRPr="000D324C">
        <w:rPr>
          <w:rFonts w:ascii="Times New Roman" w:hAnsi="Times New Roman" w:cs="Times New Roman"/>
          <w:sz w:val="28"/>
          <w:szCs w:val="28"/>
          <w:u w:val="single"/>
        </w:rPr>
        <w:t>с конкретными показателями</w:t>
      </w:r>
      <w:r w:rsidR="0067288B">
        <w:rPr>
          <w:rFonts w:ascii="Times New Roman" w:hAnsi="Times New Roman" w:cs="Times New Roman"/>
          <w:sz w:val="28"/>
          <w:szCs w:val="28"/>
        </w:rPr>
        <w:t>.</w:t>
      </w:r>
    </w:p>
    <w:p w:rsidR="008566F5" w:rsidRPr="00344BF0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A3508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4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41.9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аукционная комиссия </w:t>
      </w:r>
      <w:r w:rsidRPr="00FA3508">
        <w:rPr>
          <w:rFonts w:ascii="Times New Roman" w:hAnsi="Times New Roman" w:cs="Times New Roman"/>
          <w:sz w:val="28"/>
          <w:szCs w:val="28"/>
        </w:rPr>
        <w:t xml:space="preserve">проверяет первые части заявок на участие в открытом аукционе в электронной форме, содержащие предусмотренные </w:t>
      </w:r>
      <w:hyperlink r:id="rId15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астью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41.8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344BF0">
        <w:rPr>
          <w:rFonts w:ascii="Times New Roman" w:hAnsi="Times New Roman" w:cs="Times New Roman"/>
          <w:sz w:val="28"/>
          <w:szCs w:val="28"/>
        </w:rPr>
        <w:t>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 xml:space="preserve"> сведения, на соответствие требованиям, </w:t>
      </w:r>
      <w:r w:rsidRPr="00FA3508">
        <w:rPr>
          <w:rFonts w:ascii="Times New Roman" w:hAnsi="Times New Roman" w:cs="Times New Roman"/>
          <w:sz w:val="28"/>
          <w:szCs w:val="28"/>
          <w:u w:val="single"/>
        </w:rPr>
        <w:t>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</w:t>
      </w:r>
      <w:r w:rsidRPr="00FA35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66F5" w:rsidRPr="00AD2131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</w:t>
      </w:r>
      <w:r w:rsidRPr="00AD2131">
        <w:rPr>
          <w:rFonts w:ascii="Times New Roman" w:hAnsi="Times New Roman" w:cs="Times New Roman"/>
          <w:sz w:val="28"/>
          <w:szCs w:val="28"/>
        </w:rPr>
        <w:t xml:space="preserve">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8566F5" w:rsidRPr="00AD2131" w:rsidRDefault="008566F5" w:rsidP="008566F5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D2131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AD2131">
        <w:rPr>
          <w:rFonts w:ascii="Times New Roman" w:hAnsi="Times New Roman" w:cs="Times New Roman"/>
          <w:sz w:val="28"/>
          <w:szCs w:val="28"/>
        </w:rPr>
        <w:t xml:space="preserve"> сведений, предусмотренных </w:t>
      </w:r>
      <w:hyperlink r:id="rId16" w:history="1">
        <w:r w:rsidRPr="00AD2131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AD213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предоставления недостоверных сведений;</w:t>
      </w:r>
    </w:p>
    <w:p w:rsidR="008566F5" w:rsidRPr="00AD2131" w:rsidRDefault="008566F5" w:rsidP="008566F5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 xml:space="preserve">2) несоответствия сведений, предусмотренных </w:t>
      </w:r>
      <w:hyperlink r:id="rId17" w:history="1">
        <w:r w:rsidRPr="00AD2131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AD213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8566F5" w:rsidRDefault="008566F5" w:rsidP="008566F5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31">
        <w:rPr>
          <w:rFonts w:ascii="Times New Roman" w:hAnsi="Times New Roman" w:cs="Times New Roman"/>
          <w:sz w:val="28"/>
          <w:szCs w:val="28"/>
        </w:rPr>
        <w:t>в допуске к участию в открытом аукционе в электронной форме по основаниям</w:t>
      </w:r>
      <w:proofErr w:type="gramEnd"/>
      <w:r w:rsidRPr="00AD2131">
        <w:rPr>
          <w:rFonts w:ascii="Times New Roman" w:hAnsi="Times New Roman" w:cs="Times New Roman"/>
          <w:sz w:val="28"/>
          <w:szCs w:val="28"/>
        </w:rPr>
        <w:t xml:space="preserve">, не предусмотренным </w:t>
      </w:r>
      <w:hyperlink r:id="rId18" w:history="1">
        <w:r w:rsidRPr="00AD2131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AD2131">
        <w:rPr>
          <w:rFonts w:ascii="Times New Roman" w:hAnsi="Times New Roman" w:cs="Times New Roman"/>
          <w:sz w:val="28"/>
          <w:szCs w:val="28"/>
        </w:rPr>
        <w:t xml:space="preserve"> настоящей статьи, не допускается (часть 5 статьи 41.9 Закона о размещении заказов).</w:t>
      </w:r>
    </w:p>
    <w:p w:rsidR="00DA042D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D3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протокола рассмотрения первых частей заявок</w:t>
      </w:r>
      <w:r w:rsidR="00D52ED9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52ED9">
        <w:rPr>
          <w:rFonts w:ascii="Times New Roman" w:hAnsi="Times New Roman" w:cs="Times New Roman"/>
          <w:sz w:val="28"/>
          <w:szCs w:val="28"/>
        </w:rPr>
        <w:t>14.11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D5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52ED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на данный аукцион поданы </w:t>
      </w:r>
      <w:r w:rsidR="00D52E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заявок под порядковыми номерами №1, №2, №3, №</w:t>
      </w:r>
      <w:r w:rsidR="00D657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D657E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042D">
        <w:rPr>
          <w:rFonts w:ascii="Times New Roman" w:hAnsi="Times New Roman" w:cs="Times New Roman"/>
          <w:sz w:val="28"/>
          <w:szCs w:val="28"/>
        </w:rPr>
        <w:t xml:space="preserve"> №25,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657E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57EE">
        <w:rPr>
          <w:rFonts w:ascii="Times New Roman" w:hAnsi="Times New Roman" w:cs="Times New Roman"/>
          <w:sz w:val="28"/>
          <w:szCs w:val="28"/>
        </w:rPr>
        <w:t xml:space="preserve">№28, №29, №30 ,  семи участникам </w:t>
      </w:r>
      <w:r>
        <w:rPr>
          <w:rFonts w:ascii="Times New Roman" w:hAnsi="Times New Roman" w:cs="Times New Roman"/>
          <w:sz w:val="28"/>
          <w:szCs w:val="28"/>
        </w:rPr>
        <w:t xml:space="preserve">из которых отказано в допуске к участию в аукционе в электронной форме, а именно: </w:t>
      </w:r>
      <w:r w:rsidR="00DA042D">
        <w:rPr>
          <w:rFonts w:ascii="Times New Roman" w:hAnsi="Times New Roman" w:cs="Times New Roman"/>
          <w:sz w:val="28"/>
          <w:szCs w:val="28"/>
        </w:rPr>
        <w:t>№1, №2, №3, №5, №26, №28, №29.</w:t>
      </w:r>
      <w:proofErr w:type="gramEnd"/>
    </w:p>
    <w:p w:rsidR="003875A6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Причиной отказа  участник</w:t>
      </w:r>
      <w:r w:rsidR="00FD5C7B">
        <w:rPr>
          <w:rFonts w:ascii="Times New Roman" w:hAnsi="Times New Roman" w:cs="Times New Roman"/>
          <w:sz w:val="28"/>
          <w:szCs w:val="28"/>
        </w:rPr>
        <w:t xml:space="preserve">у </w:t>
      </w:r>
      <w:r w:rsidR="00594DA7">
        <w:rPr>
          <w:rFonts w:ascii="Times New Roman" w:hAnsi="Times New Roman" w:cs="Times New Roman"/>
          <w:sz w:val="28"/>
          <w:szCs w:val="28"/>
        </w:rPr>
        <w:t xml:space="preserve"> размещения заказа </w:t>
      </w:r>
      <w:r w:rsidR="00FD5C7B">
        <w:rPr>
          <w:rFonts w:ascii="Times New Roman" w:hAnsi="Times New Roman" w:cs="Times New Roman"/>
          <w:sz w:val="28"/>
          <w:szCs w:val="28"/>
        </w:rPr>
        <w:t>под порядковым № 26 (ООО «СК-Волга»)</w:t>
      </w:r>
      <w:r w:rsidR="00594DA7">
        <w:rPr>
          <w:rFonts w:ascii="Times New Roman" w:hAnsi="Times New Roman" w:cs="Times New Roman"/>
          <w:sz w:val="28"/>
          <w:szCs w:val="28"/>
        </w:rPr>
        <w:t xml:space="preserve"> </w:t>
      </w:r>
      <w:r w:rsidR="00061ED5">
        <w:rPr>
          <w:rFonts w:ascii="Times New Roman" w:hAnsi="Times New Roman" w:cs="Times New Roman"/>
          <w:sz w:val="28"/>
          <w:szCs w:val="28"/>
        </w:rPr>
        <w:t xml:space="preserve"> указано </w:t>
      </w:r>
      <w:r w:rsidR="00594DA7">
        <w:rPr>
          <w:rFonts w:ascii="Times New Roman" w:hAnsi="Times New Roman" w:cs="Times New Roman"/>
          <w:sz w:val="28"/>
          <w:szCs w:val="28"/>
        </w:rPr>
        <w:t xml:space="preserve">: </w:t>
      </w:r>
      <w:r w:rsidR="00061ED5">
        <w:rPr>
          <w:rFonts w:ascii="Times New Roman" w:hAnsi="Times New Roman" w:cs="Times New Roman"/>
          <w:sz w:val="28"/>
          <w:szCs w:val="28"/>
        </w:rPr>
        <w:t>«в соответствии с частью</w:t>
      </w:r>
      <w:r w:rsidR="00F46D83">
        <w:rPr>
          <w:rFonts w:ascii="Times New Roman" w:hAnsi="Times New Roman" w:cs="Times New Roman"/>
          <w:sz w:val="28"/>
          <w:szCs w:val="28"/>
        </w:rPr>
        <w:t xml:space="preserve"> 4</w:t>
      </w:r>
      <w:r w:rsidR="00061ED5">
        <w:rPr>
          <w:rFonts w:ascii="Times New Roman" w:hAnsi="Times New Roman" w:cs="Times New Roman"/>
          <w:sz w:val="28"/>
          <w:szCs w:val="28"/>
        </w:rPr>
        <w:t xml:space="preserve"> статьи 41.9 Закона о размещении заказов</w:t>
      </w:r>
      <w:r w:rsidR="00F46D83">
        <w:rPr>
          <w:rFonts w:ascii="Times New Roman" w:hAnsi="Times New Roman" w:cs="Times New Roman"/>
          <w:sz w:val="28"/>
          <w:szCs w:val="28"/>
        </w:rPr>
        <w:t xml:space="preserve"> не представлены сведения, предусмотренные </w:t>
      </w:r>
      <w:r w:rsidR="001C5D2B">
        <w:rPr>
          <w:rFonts w:ascii="Times New Roman" w:hAnsi="Times New Roman" w:cs="Times New Roman"/>
          <w:sz w:val="28"/>
          <w:szCs w:val="28"/>
        </w:rPr>
        <w:t xml:space="preserve"> частью 4 </w:t>
      </w:r>
      <w:r w:rsidR="001C5D2B">
        <w:rPr>
          <w:rFonts w:ascii="Times New Roman" w:hAnsi="Times New Roman" w:cs="Times New Roman"/>
          <w:sz w:val="28"/>
          <w:szCs w:val="28"/>
        </w:rPr>
        <w:lastRenderedPageBreak/>
        <w:t xml:space="preserve">статьи 41.8 Закона о размещении заказов (нет конкретных показателей: в заявке участника указано </w:t>
      </w:r>
      <w:r w:rsidR="001C5D2B" w:rsidRPr="001C5D2B">
        <w:rPr>
          <w:rFonts w:ascii="Times New Roman" w:hAnsi="Times New Roman" w:cs="Times New Roman"/>
          <w:sz w:val="28"/>
          <w:szCs w:val="28"/>
          <w:u w:val="single"/>
        </w:rPr>
        <w:t xml:space="preserve">«перегородки </w:t>
      </w:r>
      <w:proofErr w:type="gramStart"/>
      <w:r w:rsidR="00F205F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C5D2B" w:rsidRPr="001C5D2B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1C5D2B" w:rsidRPr="001C5D2B">
        <w:rPr>
          <w:rFonts w:ascii="Times New Roman" w:hAnsi="Times New Roman" w:cs="Times New Roman"/>
          <w:sz w:val="28"/>
          <w:szCs w:val="28"/>
          <w:u w:val="single"/>
        </w:rPr>
        <w:t>ядового кирпича блоки»</w:t>
      </w:r>
      <w:r w:rsidR="00F205F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3CB" w:rsidRDefault="00F205F2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3  технического задания (раздел 7) документации об аукционе в электронной форме </w:t>
      </w:r>
      <w:r w:rsidR="00E20734">
        <w:rPr>
          <w:rFonts w:ascii="Times New Roman" w:hAnsi="Times New Roman" w:cs="Times New Roman"/>
          <w:sz w:val="28"/>
          <w:szCs w:val="28"/>
        </w:rPr>
        <w:t>в части «характеристики жилых помещений (квартир</w:t>
      </w:r>
      <w:r w:rsidR="00594DA7">
        <w:rPr>
          <w:rFonts w:ascii="Times New Roman" w:hAnsi="Times New Roman" w:cs="Times New Roman"/>
          <w:sz w:val="28"/>
          <w:szCs w:val="28"/>
        </w:rPr>
        <w:t>)</w:t>
      </w:r>
      <w:r w:rsidR="00E20734">
        <w:rPr>
          <w:rFonts w:ascii="Times New Roman" w:hAnsi="Times New Roman" w:cs="Times New Roman"/>
          <w:sz w:val="28"/>
          <w:szCs w:val="28"/>
        </w:rPr>
        <w:t>, требования к качеству, техническим  характеристикам жилых помещений (</w:t>
      </w:r>
      <w:r w:rsidR="004E28CC">
        <w:rPr>
          <w:rFonts w:ascii="Times New Roman" w:hAnsi="Times New Roman" w:cs="Times New Roman"/>
          <w:sz w:val="28"/>
          <w:szCs w:val="28"/>
        </w:rPr>
        <w:t>квартир), требования к их безопасности, требования к функциональным характеристикам (потребительским свойствам) жилых помещений (квартир) и иные показатели»</w:t>
      </w:r>
      <w:r w:rsidR="009B389C">
        <w:rPr>
          <w:rFonts w:ascii="Times New Roman" w:hAnsi="Times New Roman" w:cs="Times New Roman"/>
          <w:sz w:val="28"/>
          <w:szCs w:val="28"/>
        </w:rPr>
        <w:t xml:space="preserve"> затребовал  товары, которые применяются при выполнении  работ по предмету контракта, а именно при строительстве квартир: </w:t>
      </w:r>
      <w:proofErr w:type="gramEnd"/>
    </w:p>
    <w:p w:rsidR="00AD2D5C" w:rsidRDefault="00D91E70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E20734">
        <w:rPr>
          <w:rFonts w:ascii="Times New Roman" w:hAnsi="Times New Roman" w:cs="Times New Roman"/>
          <w:sz w:val="28"/>
          <w:szCs w:val="28"/>
        </w:rPr>
        <w:t>конструктивные решения здания</w:t>
      </w:r>
      <w:r w:rsidR="000863CB">
        <w:rPr>
          <w:rFonts w:ascii="Times New Roman" w:hAnsi="Times New Roman" w:cs="Times New Roman"/>
          <w:sz w:val="28"/>
          <w:szCs w:val="28"/>
        </w:rPr>
        <w:t xml:space="preserve">: фундаменты-сборные </w:t>
      </w:r>
      <w:proofErr w:type="gramStart"/>
      <w:r w:rsidR="000863CB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="000863CB">
        <w:rPr>
          <w:rFonts w:ascii="Times New Roman" w:hAnsi="Times New Roman" w:cs="Times New Roman"/>
          <w:sz w:val="28"/>
          <w:szCs w:val="28"/>
        </w:rPr>
        <w:t xml:space="preserve"> блоки, наружные стены из кирпича  с применением эффективных методов утепления, внутренние стены из ки</w:t>
      </w:r>
      <w:r w:rsidR="00DA6751">
        <w:rPr>
          <w:rFonts w:ascii="Times New Roman" w:hAnsi="Times New Roman" w:cs="Times New Roman"/>
          <w:sz w:val="28"/>
          <w:szCs w:val="28"/>
        </w:rPr>
        <w:t>р</w:t>
      </w:r>
      <w:r w:rsidR="000863CB">
        <w:rPr>
          <w:rFonts w:ascii="Times New Roman" w:hAnsi="Times New Roman" w:cs="Times New Roman"/>
          <w:sz w:val="28"/>
          <w:szCs w:val="28"/>
        </w:rPr>
        <w:t xml:space="preserve">пича, </w:t>
      </w:r>
      <w:r w:rsidR="00DA6751">
        <w:rPr>
          <w:rFonts w:ascii="Times New Roman" w:hAnsi="Times New Roman" w:cs="Times New Roman"/>
          <w:sz w:val="28"/>
          <w:szCs w:val="28"/>
        </w:rPr>
        <w:t xml:space="preserve"> </w:t>
      </w:r>
      <w:r w:rsidR="000863CB" w:rsidRPr="00AF581E">
        <w:rPr>
          <w:rFonts w:ascii="Times New Roman" w:hAnsi="Times New Roman" w:cs="Times New Roman"/>
          <w:sz w:val="28"/>
          <w:szCs w:val="28"/>
          <w:u w:val="single"/>
        </w:rPr>
        <w:t>перегородки</w:t>
      </w:r>
      <w:r w:rsidRPr="00AF58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63CB" w:rsidRPr="00AF581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F58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63CB" w:rsidRPr="00AF581E">
        <w:rPr>
          <w:rFonts w:ascii="Times New Roman" w:hAnsi="Times New Roman" w:cs="Times New Roman"/>
          <w:sz w:val="28"/>
          <w:szCs w:val="28"/>
          <w:u w:val="single"/>
        </w:rPr>
        <w:t>рядового кирпича</w:t>
      </w:r>
      <w:r w:rsidR="000863CB" w:rsidRPr="00DA6751">
        <w:rPr>
          <w:rFonts w:ascii="Times New Roman" w:hAnsi="Times New Roman" w:cs="Times New Roman"/>
          <w:sz w:val="28"/>
          <w:szCs w:val="28"/>
          <w:u w:val="single"/>
        </w:rPr>
        <w:t xml:space="preserve"> или керамзитобетонные блоки</w:t>
      </w:r>
      <w:r w:rsidR="000863CB">
        <w:rPr>
          <w:rFonts w:ascii="Times New Roman" w:hAnsi="Times New Roman" w:cs="Times New Roman"/>
          <w:sz w:val="28"/>
          <w:szCs w:val="28"/>
        </w:rPr>
        <w:t xml:space="preserve">, </w:t>
      </w:r>
      <w:r w:rsidR="00DA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3CB">
        <w:rPr>
          <w:rFonts w:ascii="Times New Roman" w:hAnsi="Times New Roman" w:cs="Times New Roman"/>
          <w:sz w:val="28"/>
          <w:szCs w:val="28"/>
        </w:rPr>
        <w:t>вентканалы</w:t>
      </w:r>
      <w:proofErr w:type="spellEnd"/>
      <w:r w:rsidR="000863CB">
        <w:rPr>
          <w:rFonts w:ascii="Times New Roman" w:hAnsi="Times New Roman" w:cs="Times New Roman"/>
          <w:sz w:val="28"/>
          <w:szCs w:val="28"/>
        </w:rPr>
        <w:t xml:space="preserve"> из красного кирпича с утеплением на черда</w:t>
      </w:r>
      <w:r w:rsidR="00DA6751">
        <w:rPr>
          <w:rFonts w:ascii="Times New Roman" w:hAnsi="Times New Roman" w:cs="Times New Roman"/>
          <w:sz w:val="28"/>
          <w:szCs w:val="28"/>
        </w:rPr>
        <w:t xml:space="preserve">ке. Окна </w:t>
      </w:r>
      <w:proofErr w:type="gramStart"/>
      <w:r w:rsidR="00DA675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DA6751">
        <w:rPr>
          <w:rFonts w:ascii="Times New Roman" w:hAnsi="Times New Roman" w:cs="Times New Roman"/>
          <w:sz w:val="28"/>
          <w:szCs w:val="28"/>
        </w:rPr>
        <w:t xml:space="preserve">теклопакеты с тройным остеклением. Кровля чердачная, утеплитель </w:t>
      </w:r>
      <w:proofErr w:type="spellStart"/>
      <w:r w:rsidR="00DA6751">
        <w:rPr>
          <w:rFonts w:ascii="Times New Roman" w:hAnsi="Times New Roman" w:cs="Times New Roman"/>
          <w:sz w:val="28"/>
          <w:szCs w:val="28"/>
        </w:rPr>
        <w:t>минвата</w:t>
      </w:r>
      <w:proofErr w:type="spellEnd"/>
      <w:r w:rsidR="00DA675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A6751">
        <w:rPr>
          <w:rFonts w:ascii="Times New Roman" w:hAnsi="Times New Roman" w:cs="Times New Roman"/>
          <w:sz w:val="28"/>
          <w:szCs w:val="28"/>
        </w:rPr>
        <w:t>эковата</w:t>
      </w:r>
      <w:proofErr w:type="spellEnd"/>
      <w:r w:rsidR="00EA43A7">
        <w:rPr>
          <w:rFonts w:ascii="Times New Roman" w:hAnsi="Times New Roman" w:cs="Times New Roman"/>
          <w:sz w:val="28"/>
          <w:szCs w:val="28"/>
        </w:rPr>
        <w:t>…</w:t>
      </w:r>
      <w:r w:rsidR="00AD2D5C">
        <w:rPr>
          <w:rFonts w:ascii="Times New Roman" w:hAnsi="Times New Roman" w:cs="Times New Roman"/>
          <w:sz w:val="28"/>
          <w:szCs w:val="28"/>
        </w:rPr>
        <w:t>;</w:t>
      </w:r>
    </w:p>
    <w:p w:rsidR="003875A6" w:rsidRDefault="00AD2D5C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-квартиры должны иметь  чистовую отделку помещений, включающую в себя: потолки (кроме кухни): обои или водоэмульсионная окраска, клеевая окраска; стены (кроме кухни): обои</w:t>
      </w:r>
      <w:r w:rsidR="008A1DDF">
        <w:rPr>
          <w:rFonts w:ascii="Times New Roman" w:hAnsi="Times New Roman" w:cs="Times New Roman"/>
          <w:sz w:val="28"/>
          <w:szCs w:val="28"/>
        </w:rPr>
        <w:t xml:space="preserve">…»  </w:t>
      </w:r>
      <w:r w:rsidR="00D6286F">
        <w:rPr>
          <w:rFonts w:ascii="Times New Roman" w:hAnsi="Times New Roman" w:cs="Times New Roman"/>
          <w:sz w:val="28"/>
          <w:szCs w:val="28"/>
        </w:rPr>
        <w:t>(п.</w:t>
      </w:r>
      <w:r w:rsidR="00EA43A7">
        <w:rPr>
          <w:rFonts w:ascii="Times New Roman" w:hAnsi="Times New Roman" w:cs="Times New Roman"/>
          <w:sz w:val="28"/>
          <w:szCs w:val="28"/>
        </w:rPr>
        <w:t>3</w:t>
      </w:r>
      <w:r w:rsidR="00D6286F">
        <w:rPr>
          <w:rFonts w:ascii="Times New Roman" w:hAnsi="Times New Roman" w:cs="Times New Roman"/>
          <w:sz w:val="28"/>
          <w:szCs w:val="28"/>
        </w:rPr>
        <w:t>)</w:t>
      </w:r>
      <w:r w:rsidR="008A1DDF">
        <w:rPr>
          <w:rFonts w:ascii="Times New Roman" w:hAnsi="Times New Roman" w:cs="Times New Roman"/>
          <w:sz w:val="28"/>
          <w:szCs w:val="28"/>
        </w:rPr>
        <w:t>.</w:t>
      </w:r>
    </w:p>
    <w:p w:rsidR="00F03CF5" w:rsidRDefault="008A1DDF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размещения заказ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«СК-Волга» (№26)</w:t>
      </w:r>
      <w:r w:rsidR="000338CD">
        <w:rPr>
          <w:rFonts w:ascii="Times New Roman" w:hAnsi="Times New Roman" w:cs="Times New Roman"/>
          <w:sz w:val="28"/>
          <w:szCs w:val="28"/>
        </w:rPr>
        <w:t xml:space="preserve"> в первой части заявки </w:t>
      </w:r>
      <w:r w:rsidR="008566F5">
        <w:rPr>
          <w:rFonts w:ascii="Times New Roman" w:hAnsi="Times New Roman" w:cs="Times New Roman"/>
          <w:sz w:val="28"/>
          <w:szCs w:val="28"/>
        </w:rPr>
        <w:t>да</w:t>
      </w:r>
      <w:r w:rsidR="00312B54">
        <w:rPr>
          <w:rFonts w:ascii="Times New Roman" w:hAnsi="Times New Roman" w:cs="Times New Roman"/>
          <w:sz w:val="28"/>
          <w:szCs w:val="28"/>
        </w:rPr>
        <w:t>е</w:t>
      </w:r>
      <w:r w:rsidR="008566F5">
        <w:rPr>
          <w:rFonts w:ascii="Times New Roman" w:hAnsi="Times New Roman" w:cs="Times New Roman"/>
          <w:sz w:val="28"/>
          <w:szCs w:val="28"/>
        </w:rPr>
        <w:t xml:space="preserve">т согласие </w:t>
      </w:r>
      <w:r w:rsidR="00312B54">
        <w:rPr>
          <w:rFonts w:ascii="Times New Roman" w:hAnsi="Times New Roman" w:cs="Times New Roman"/>
          <w:sz w:val="28"/>
          <w:szCs w:val="28"/>
        </w:rPr>
        <w:t>«</w:t>
      </w:r>
      <w:r w:rsidR="00143A04">
        <w:rPr>
          <w:rFonts w:ascii="Times New Roman" w:hAnsi="Times New Roman" w:cs="Times New Roman"/>
          <w:sz w:val="28"/>
          <w:szCs w:val="28"/>
        </w:rPr>
        <w:t>выполнить все работы и поставить товары</w:t>
      </w:r>
      <w:r w:rsidR="00F03CF5">
        <w:rPr>
          <w:rFonts w:ascii="Times New Roman" w:hAnsi="Times New Roman" w:cs="Times New Roman"/>
          <w:sz w:val="28"/>
          <w:szCs w:val="28"/>
        </w:rPr>
        <w:t xml:space="preserve"> </w:t>
      </w:r>
      <w:r w:rsidR="008566F5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документацией о</w:t>
      </w:r>
      <w:r w:rsidR="00312B54">
        <w:rPr>
          <w:rFonts w:ascii="Times New Roman" w:hAnsi="Times New Roman" w:cs="Times New Roman"/>
          <w:sz w:val="28"/>
          <w:szCs w:val="28"/>
        </w:rPr>
        <w:t>б аукционе в электронной форме</w:t>
      </w:r>
      <w:r w:rsidR="00F03CF5">
        <w:rPr>
          <w:rFonts w:ascii="Times New Roman" w:hAnsi="Times New Roman" w:cs="Times New Roman"/>
          <w:sz w:val="28"/>
          <w:szCs w:val="28"/>
        </w:rPr>
        <w:t xml:space="preserve">». </w:t>
      </w:r>
      <w:r w:rsidR="00163C2E">
        <w:rPr>
          <w:rFonts w:ascii="Times New Roman" w:hAnsi="Times New Roman" w:cs="Times New Roman"/>
          <w:sz w:val="28"/>
          <w:szCs w:val="28"/>
        </w:rPr>
        <w:t xml:space="preserve"> </w:t>
      </w:r>
      <w:r w:rsidR="00F03CF5">
        <w:rPr>
          <w:rFonts w:ascii="Times New Roman" w:hAnsi="Times New Roman" w:cs="Times New Roman"/>
          <w:sz w:val="28"/>
          <w:szCs w:val="28"/>
        </w:rPr>
        <w:t>При этом перечисляет  однокомнатные и двухкомнатные квартиры в количестве 34 шт. с указанием</w:t>
      </w:r>
      <w:r w:rsidR="00D74EB9">
        <w:rPr>
          <w:rFonts w:ascii="Times New Roman" w:hAnsi="Times New Roman" w:cs="Times New Roman"/>
          <w:sz w:val="28"/>
          <w:szCs w:val="28"/>
        </w:rPr>
        <w:t xml:space="preserve"> их</w:t>
      </w:r>
      <w:r w:rsidR="00F03CF5">
        <w:rPr>
          <w:rFonts w:ascii="Times New Roman" w:hAnsi="Times New Roman" w:cs="Times New Roman"/>
          <w:sz w:val="28"/>
          <w:szCs w:val="28"/>
        </w:rPr>
        <w:t xml:space="preserve"> </w:t>
      </w:r>
      <w:r w:rsidR="00D74EB9">
        <w:rPr>
          <w:rFonts w:ascii="Times New Roman" w:hAnsi="Times New Roman" w:cs="Times New Roman"/>
          <w:sz w:val="28"/>
          <w:szCs w:val="28"/>
        </w:rPr>
        <w:t xml:space="preserve"> площадей.</w:t>
      </w:r>
    </w:p>
    <w:p w:rsidR="0003014B" w:rsidRDefault="00A52BF1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сообщает о применяемых товарах </w:t>
      </w:r>
      <w:r w:rsidR="0003014B">
        <w:rPr>
          <w:rFonts w:ascii="Times New Roman" w:hAnsi="Times New Roman" w:cs="Times New Roman"/>
          <w:sz w:val="28"/>
          <w:szCs w:val="28"/>
        </w:rPr>
        <w:t>при строительстве</w:t>
      </w:r>
      <w:r w:rsidR="00163C2E">
        <w:rPr>
          <w:rFonts w:ascii="Times New Roman" w:hAnsi="Times New Roman" w:cs="Times New Roman"/>
          <w:sz w:val="28"/>
          <w:szCs w:val="28"/>
        </w:rPr>
        <w:t xml:space="preserve"> указанных квартир</w:t>
      </w:r>
      <w:r w:rsidR="000D48A8">
        <w:rPr>
          <w:rFonts w:ascii="Times New Roman" w:hAnsi="Times New Roman" w:cs="Times New Roman"/>
          <w:sz w:val="28"/>
          <w:szCs w:val="28"/>
        </w:rPr>
        <w:t>, в том числе</w:t>
      </w:r>
      <w:r w:rsidR="0003014B">
        <w:rPr>
          <w:rFonts w:ascii="Times New Roman" w:hAnsi="Times New Roman" w:cs="Times New Roman"/>
          <w:sz w:val="28"/>
          <w:szCs w:val="28"/>
        </w:rPr>
        <w:t>:</w:t>
      </w:r>
    </w:p>
    <w:p w:rsidR="0003014B" w:rsidRDefault="000D48A8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14B">
        <w:rPr>
          <w:rFonts w:ascii="Times New Roman" w:hAnsi="Times New Roman" w:cs="Times New Roman"/>
          <w:sz w:val="28"/>
          <w:szCs w:val="28"/>
        </w:rPr>
        <w:t xml:space="preserve"> фундамент</w:t>
      </w:r>
      <w:proofErr w:type="gramStart"/>
      <w:r w:rsidR="0003014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52BF1">
        <w:rPr>
          <w:rFonts w:ascii="Times New Roman" w:hAnsi="Times New Roman" w:cs="Times New Roman"/>
          <w:sz w:val="28"/>
          <w:szCs w:val="28"/>
        </w:rPr>
        <w:t xml:space="preserve"> ж/б блоки</w:t>
      </w:r>
      <w:r w:rsidR="0003014B">
        <w:rPr>
          <w:rFonts w:ascii="Times New Roman" w:hAnsi="Times New Roman" w:cs="Times New Roman"/>
          <w:sz w:val="28"/>
          <w:szCs w:val="28"/>
        </w:rPr>
        <w:t>;</w:t>
      </w:r>
    </w:p>
    <w:p w:rsidR="000D48A8" w:rsidRDefault="0003014B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наружных  стен</w:t>
      </w:r>
      <w:r w:rsidR="000D48A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из кирпича</w:t>
      </w:r>
      <w:r w:rsidR="000D48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48A8" w:rsidRDefault="00A52BF1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6C00">
        <w:rPr>
          <w:rFonts w:ascii="Times New Roman" w:hAnsi="Times New Roman" w:cs="Times New Roman"/>
          <w:sz w:val="28"/>
          <w:szCs w:val="28"/>
        </w:rPr>
        <w:t xml:space="preserve"> </w:t>
      </w:r>
      <w:r w:rsidR="000D48A8">
        <w:rPr>
          <w:rFonts w:ascii="Times New Roman" w:hAnsi="Times New Roman" w:cs="Times New Roman"/>
          <w:sz w:val="28"/>
          <w:szCs w:val="28"/>
        </w:rPr>
        <w:t>внутренних сте</w:t>
      </w:r>
      <w:proofErr w:type="gramStart"/>
      <w:r w:rsidR="000D48A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0D48A8">
        <w:rPr>
          <w:rFonts w:ascii="Times New Roman" w:hAnsi="Times New Roman" w:cs="Times New Roman"/>
          <w:sz w:val="28"/>
          <w:szCs w:val="28"/>
        </w:rPr>
        <w:t xml:space="preserve"> из кирпича;</w:t>
      </w:r>
    </w:p>
    <w:p w:rsidR="00D74EB9" w:rsidRDefault="000D48A8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6C00">
        <w:rPr>
          <w:rFonts w:ascii="Times New Roman" w:hAnsi="Times New Roman" w:cs="Times New Roman"/>
          <w:sz w:val="28"/>
          <w:szCs w:val="28"/>
        </w:rPr>
        <w:t xml:space="preserve"> </w:t>
      </w:r>
      <w:r w:rsidR="00B14A81" w:rsidRPr="00B14A81">
        <w:rPr>
          <w:rFonts w:ascii="Times New Roman" w:hAnsi="Times New Roman" w:cs="Times New Roman"/>
          <w:sz w:val="28"/>
          <w:szCs w:val="28"/>
          <w:u w:val="single"/>
        </w:rPr>
        <w:t>перегородки-рядового кирпича блоки;</w:t>
      </w:r>
    </w:p>
    <w:p w:rsidR="00F03CF5" w:rsidRPr="00B14A81" w:rsidRDefault="00B14A81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A81">
        <w:rPr>
          <w:rFonts w:ascii="Times New Roman" w:hAnsi="Times New Roman" w:cs="Times New Roman"/>
          <w:sz w:val="28"/>
          <w:szCs w:val="28"/>
        </w:rPr>
        <w:t>-</w:t>
      </w:r>
      <w:r w:rsidR="004E6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E03">
        <w:rPr>
          <w:rFonts w:ascii="Times New Roman" w:hAnsi="Times New Roman" w:cs="Times New Roman"/>
          <w:sz w:val="28"/>
          <w:szCs w:val="28"/>
        </w:rPr>
        <w:t>вентканал</w:t>
      </w:r>
      <w:proofErr w:type="gramStart"/>
      <w:r w:rsidR="00992E0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92E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92E03">
        <w:rPr>
          <w:rFonts w:ascii="Times New Roman" w:hAnsi="Times New Roman" w:cs="Times New Roman"/>
          <w:sz w:val="28"/>
          <w:szCs w:val="28"/>
        </w:rPr>
        <w:t xml:space="preserve"> из кирпича.</w:t>
      </w:r>
    </w:p>
    <w:p w:rsidR="005F677A" w:rsidRDefault="00F20ECB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первой части заявк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«СК-Волга» (№26) показывает, что общество</w:t>
      </w:r>
      <w:r w:rsidR="004D2AAC">
        <w:rPr>
          <w:rFonts w:ascii="Times New Roman" w:hAnsi="Times New Roman" w:cs="Times New Roman"/>
          <w:sz w:val="28"/>
          <w:szCs w:val="28"/>
        </w:rPr>
        <w:t xml:space="preserve"> </w:t>
      </w:r>
      <w:r w:rsidR="00131999">
        <w:rPr>
          <w:rFonts w:ascii="Times New Roman" w:hAnsi="Times New Roman" w:cs="Times New Roman"/>
          <w:sz w:val="28"/>
          <w:szCs w:val="28"/>
        </w:rPr>
        <w:t>указало</w:t>
      </w:r>
      <w:r w:rsidR="004D2AAC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4D2AAC" w:rsidRPr="00B14A81">
        <w:rPr>
          <w:rFonts w:ascii="Times New Roman" w:hAnsi="Times New Roman" w:cs="Times New Roman"/>
          <w:sz w:val="28"/>
          <w:szCs w:val="28"/>
          <w:u w:val="single"/>
        </w:rPr>
        <w:t>перегород</w:t>
      </w:r>
      <w:r w:rsidR="00E973E9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97189F" w:rsidRPr="00E973E9">
        <w:rPr>
          <w:rFonts w:ascii="Times New Roman" w:hAnsi="Times New Roman" w:cs="Times New Roman"/>
          <w:sz w:val="28"/>
          <w:szCs w:val="28"/>
        </w:rPr>
        <w:t xml:space="preserve"> </w:t>
      </w:r>
      <w:r w:rsidR="0097189F" w:rsidRPr="0097189F">
        <w:rPr>
          <w:rFonts w:ascii="Times New Roman" w:hAnsi="Times New Roman" w:cs="Times New Roman"/>
          <w:sz w:val="28"/>
          <w:szCs w:val="28"/>
        </w:rPr>
        <w:t>в виде</w:t>
      </w:r>
      <w:r w:rsidR="0097189F">
        <w:rPr>
          <w:rFonts w:ascii="Times New Roman" w:hAnsi="Times New Roman" w:cs="Times New Roman"/>
          <w:sz w:val="28"/>
          <w:szCs w:val="28"/>
        </w:rPr>
        <w:t xml:space="preserve"> </w:t>
      </w:r>
      <w:r w:rsidR="0097189F" w:rsidRPr="0097189F">
        <w:rPr>
          <w:rFonts w:ascii="Times New Roman" w:hAnsi="Times New Roman" w:cs="Times New Roman"/>
          <w:sz w:val="28"/>
          <w:szCs w:val="28"/>
        </w:rPr>
        <w:t xml:space="preserve"> </w:t>
      </w:r>
      <w:r w:rsidR="0097189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D2AAC" w:rsidRPr="00B14A81">
        <w:rPr>
          <w:rFonts w:ascii="Times New Roman" w:hAnsi="Times New Roman" w:cs="Times New Roman"/>
          <w:sz w:val="28"/>
          <w:szCs w:val="28"/>
          <w:u w:val="single"/>
        </w:rPr>
        <w:t>рядового кирпича блоки</w:t>
      </w:r>
      <w:r w:rsidR="0097189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31999">
        <w:rPr>
          <w:rFonts w:ascii="Times New Roman" w:hAnsi="Times New Roman" w:cs="Times New Roman"/>
          <w:sz w:val="28"/>
          <w:szCs w:val="28"/>
        </w:rPr>
        <w:t xml:space="preserve"> </w:t>
      </w:r>
      <w:r w:rsidR="00E973E9">
        <w:rPr>
          <w:rFonts w:ascii="Times New Roman" w:hAnsi="Times New Roman" w:cs="Times New Roman"/>
          <w:sz w:val="28"/>
          <w:szCs w:val="28"/>
        </w:rPr>
        <w:t xml:space="preserve"> </w:t>
      </w:r>
      <w:r w:rsidR="0097189F">
        <w:rPr>
          <w:rFonts w:ascii="Times New Roman" w:hAnsi="Times New Roman" w:cs="Times New Roman"/>
          <w:sz w:val="28"/>
          <w:szCs w:val="28"/>
        </w:rPr>
        <w:t xml:space="preserve">вместо затребованного </w:t>
      </w:r>
      <w:r w:rsidR="00130C76">
        <w:rPr>
          <w:rFonts w:ascii="Times New Roman" w:hAnsi="Times New Roman" w:cs="Times New Roman"/>
          <w:sz w:val="28"/>
          <w:szCs w:val="28"/>
        </w:rPr>
        <w:t xml:space="preserve">заказчиком в  техническом задании (раздел 7) документации об аукционе в электронной форме: </w:t>
      </w:r>
      <w:r w:rsidR="00130C76" w:rsidRPr="00DA6751">
        <w:rPr>
          <w:rFonts w:ascii="Times New Roman" w:hAnsi="Times New Roman" w:cs="Times New Roman"/>
          <w:sz w:val="28"/>
          <w:szCs w:val="28"/>
          <w:u w:val="single"/>
        </w:rPr>
        <w:t>перегородки</w:t>
      </w:r>
      <w:r w:rsidR="00130C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0C76" w:rsidRPr="00163C2E">
        <w:rPr>
          <w:rFonts w:ascii="Times New Roman" w:hAnsi="Times New Roman" w:cs="Times New Roman"/>
          <w:sz w:val="28"/>
          <w:szCs w:val="28"/>
        </w:rPr>
        <w:t xml:space="preserve">- рядового кирпича </w:t>
      </w:r>
      <w:r w:rsidR="00130C76" w:rsidRPr="00DA6751">
        <w:rPr>
          <w:rFonts w:ascii="Times New Roman" w:hAnsi="Times New Roman" w:cs="Times New Roman"/>
          <w:sz w:val="28"/>
          <w:szCs w:val="28"/>
          <w:u w:val="single"/>
        </w:rPr>
        <w:t>или</w:t>
      </w:r>
      <w:r w:rsidR="00130C76" w:rsidRPr="00163C2E">
        <w:rPr>
          <w:rFonts w:ascii="Times New Roman" w:hAnsi="Times New Roman" w:cs="Times New Roman"/>
          <w:sz w:val="28"/>
          <w:szCs w:val="28"/>
        </w:rPr>
        <w:t xml:space="preserve"> керамзитобетонные блоки</w:t>
      </w:r>
      <w:r w:rsidR="00E973E9" w:rsidRPr="00E973E9">
        <w:rPr>
          <w:rFonts w:ascii="Times New Roman" w:hAnsi="Times New Roman" w:cs="Times New Roman"/>
          <w:sz w:val="28"/>
          <w:szCs w:val="28"/>
        </w:rPr>
        <w:t>.  Участник (№26)</w:t>
      </w:r>
      <w:r w:rsidR="00E973E9">
        <w:rPr>
          <w:rFonts w:ascii="Times New Roman" w:hAnsi="Times New Roman" w:cs="Times New Roman"/>
          <w:sz w:val="28"/>
          <w:szCs w:val="28"/>
        </w:rPr>
        <w:t xml:space="preserve"> не </w:t>
      </w:r>
      <w:r w:rsidR="006B3C77">
        <w:rPr>
          <w:rFonts w:ascii="Times New Roman" w:hAnsi="Times New Roman" w:cs="Times New Roman"/>
          <w:sz w:val="28"/>
          <w:szCs w:val="28"/>
        </w:rPr>
        <w:t>указал</w:t>
      </w:r>
      <w:r w:rsidR="00E973E9">
        <w:rPr>
          <w:rFonts w:ascii="Times New Roman" w:hAnsi="Times New Roman" w:cs="Times New Roman"/>
          <w:sz w:val="28"/>
          <w:szCs w:val="28"/>
        </w:rPr>
        <w:t xml:space="preserve"> </w:t>
      </w:r>
      <w:r w:rsidR="00131999">
        <w:rPr>
          <w:rFonts w:ascii="Times New Roman" w:hAnsi="Times New Roman" w:cs="Times New Roman"/>
          <w:sz w:val="28"/>
          <w:szCs w:val="28"/>
        </w:rPr>
        <w:t>кон</w:t>
      </w:r>
      <w:r w:rsidR="007636C5">
        <w:rPr>
          <w:rFonts w:ascii="Times New Roman" w:hAnsi="Times New Roman" w:cs="Times New Roman"/>
          <w:sz w:val="28"/>
          <w:szCs w:val="28"/>
        </w:rPr>
        <w:t>кретный материал</w:t>
      </w:r>
      <w:r w:rsidR="00F44D28">
        <w:rPr>
          <w:rFonts w:ascii="Times New Roman" w:hAnsi="Times New Roman" w:cs="Times New Roman"/>
          <w:sz w:val="28"/>
          <w:szCs w:val="28"/>
        </w:rPr>
        <w:t>,</w:t>
      </w:r>
      <w:r w:rsidR="007636C5">
        <w:rPr>
          <w:rFonts w:ascii="Times New Roman" w:hAnsi="Times New Roman" w:cs="Times New Roman"/>
          <w:sz w:val="28"/>
          <w:szCs w:val="28"/>
        </w:rPr>
        <w:t xml:space="preserve"> из которого</w:t>
      </w:r>
      <w:r w:rsidR="00F502CE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7636C5">
        <w:rPr>
          <w:rFonts w:ascii="Times New Roman" w:hAnsi="Times New Roman" w:cs="Times New Roman"/>
          <w:sz w:val="28"/>
          <w:szCs w:val="28"/>
        </w:rPr>
        <w:t xml:space="preserve"> изготовля</w:t>
      </w:r>
      <w:r w:rsidR="00F502CE">
        <w:rPr>
          <w:rFonts w:ascii="Times New Roman" w:hAnsi="Times New Roman" w:cs="Times New Roman"/>
          <w:sz w:val="28"/>
          <w:szCs w:val="28"/>
        </w:rPr>
        <w:t>ться</w:t>
      </w:r>
      <w:r w:rsidR="007636C5">
        <w:rPr>
          <w:rFonts w:ascii="Times New Roman" w:hAnsi="Times New Roman" w:cs="Times New Roman"/>
          <w:sz w:val="28"/>
          <w:szCs w:val="28"/>
        </w:rPr>
        <w:t xml:space="preserve"> перегородка</w:t>
      </w:r>
      <w:r w:rsidR="00F502CE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5C2C22">
        <w:rPr>
          <w:rFonts w:ascii="Times New Roman" w:hAnsi="Times New Roman" w:cs="Times New Roman"/>
          <w:sz w:val="28"/>
          <w:szCs w:val="28"/>
        </w:rPr>
        <w:t xml:space="preserve"> части 4 статьи 41.8 Закона о размещении заказов</w:t>
      </w:r>
      <w:r w:rsidR="005F677A">
        <w:rPr>
          <w:rFonts w:ascii="Times New Roman" w:hAnsi="Times New Roman" w:cs="Times New Roman"/>
          <w:sz w:val="28"/>
          <w:szCs w:val="28"/>
        </w:rPr>
        <w:t>.</w:t>
      </w:r>
    </w:p>
    <w:p w:rsidR="008566F5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аукционная комиссия муниципального заказчика </w:t>
      </w:r>
      <w:r w:rsidR="00786859">
        <w:rPr>
          <w:rFonts w:ascii="Times New Roman" w:hAnsi="Times New Roman" w:cs="Times New Roman"/>
          <w:sz w:val="28"/>
          <w:szCs w:val="28"/>
        </w:rPr>
        <w:t xml:space="preserve">на основании   части 4 статьи 41.9 </w:t>
      </w:r>
      <w:r w:rsidR="00F44D28">
        <w:rPr>
          <w:rFonts w:ascii="Times New Roman" w:hAnsi="Times New Roman" w:cs="Times New Roman"/>
          <w:sz w:val="28"/>
          <w:szCs w:val="28"/>
        </w:rPr>
        <w:t xml:space="preserve">Закона о размещении заказов </w:t>
      </w:r>
      <w:r>
        <w:rPr>
          <w:rFonts w:ascii="Times New Roman" w:hAnsi="Times New Roman" w:cs="Times New Roman"/>
          <w:sz w:val="28"/>
          <w:szCs w:val="28"/>
        </w:rPr>
        <w:t>обоснованно отказала в допуске</w:t>
      </w:r>
      <w:r w:rsidR="00786859">
        <w:rPr>
          <w:rFonts w:ascii="Times New Roman" w:hAnsi="Times New Roman" w:cs="Times New Roman"/>
          <w:sz w:val="28"/>
          <w:szCs w:val="28"/>
        </w:rPr>
        <w:t xml:space="preserve"> к участию в аукционе  участника</w:t>
      </w:r>
      <w:r>
        <w:rPr>
          <w:rFonts w:ascii="Times New Roman" w:hAnsi="Times New Roman" w:cs="Times New Roman"/>
          <w:sz w:val="28"/>
          <w:szCs w:val="28"/>
        </w:rPr>
        <w:t xml:space="preserve"> размещения заказ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86859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786859">
        <w:rPr>
          <w:rFonts w:ascii="Times New Roman" w:hAnsi="Times New Roman" w:cs="Times New Roman"/>
          <w:sz w:val="28"/>
          <w:szCs w:val="28"/>
        </w:rPr>
        <w:t xml:space="preserve"> «СК-Волга» (№26)</w:t>
      </w:r>
      <w:r w:rsidR="00F44D28">
        <w:rPr>
          <w:rFonts w:ascii="Times New Roman" w:hAnsi="Times New Roman" w:cs="Times New Roman"/>
          <w:sz w:val="28"/>
          <w:szCs w:val="28"/>
        </w:rPr>
        <w:t>.</w:t>
      </w:r>
    </w:p>
    <w:p w:rsidR="00132453" w:rsidRDefault="000202A6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66F5">
        <w:rPr>
          <w:rFonts w:ascii="Times New Roman" w:hAnsi="Times New Roman" w:cs="Times New Roman"/>
          <w:sz w:val="28"/>
          <w:szCs w:val="28"/>
        </w:rPr>
        <w:t>овод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035C">
        <w:rPr>
          <w:rFonts w:ascii="Times New Roman" w:hAnsi="Times New Roman" w:cs="Times New Roman"/>
          <w:sz w:val="28"/>
          <w:szCs w:val="28"/>
        </w:rPr>
        <w:t xml:space="preserve"> </w:t>
      </w:r>
      <w:r w:rsidR="008566F5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F44D28">
        <w:rPr>
          <w:rFonts w:ascii="Times New Roman" w:hAnsi="Times New Roman" w:cs="Times New Roman"/>
          <w:sz w:val="28"/>
          <w:szCs w:val="28"/>
        </w:rPr>
        <w:t xml:space="preserve"> ООО «СК-Волга» о том, что</w:t>
      </w:r>
      <w:r w:rsidR="002018EB">
        <w:rPr>
          <w:rFonts w:ascii="Times New Roman" w:hAnsi="Times New Roman" w:cs="Times New Roman"/>
          <w:sz w:val="28"/>
          <w:szCs w:val="28"/>
        </w:rPr>
        <w:t xml:space="preserve"> </w:t>
      </w:r>
      <w:r w:rsidR="00644238">
        <w:rPr>
          <w:rFonts w:ascii="Times New Roman" w:hAnsi="Times New Roman" w:cs="Times New Roman"/>
          <w:sz w:val="28"/>
          <w:szCs w:val="28"/>
        </w:rPr>
        <w:t>затребованная заказчиком «</w:t>
      </w:r>
      <w:r>
        <w:rPr>
          <w:rFonts w:ascii="Times New Roman" w:hAnsi="Times New Roman" w:cs="Times New Roman"/>
          <w:sz w:val="28"/>
          <w:szCs w:val="28"/>
        </w:rPr>
        <w:t>перегородка</w:t>
      </w:r>
      <w:r w:rsidR="00644238">
        <w:rPr>
          <w:rFonts w:ascii="Times New Roman" w:hAnsi="Times New Roman" w:cs="Times New Roman"/>
          <w:sz w:val="28"/>
          <w:szCs w:val="28"/>
        </w:rPr>
        <w:t>»</w:t>
      </w:r>
      <w:r w:rsidR="008667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238">
        <w:rPr>
          <w:rFonts w:ascii="Times New Roman" w:hAnsi="Times New Roman" w:cs="Times New Roman"/>
          <w:sz w:val="28"/>
          <w:szCs w:val="28"/>
        </w:rPr>
        <w:t>является конструктивным решени</w:t>
      </w:r>
      <w:r w:rsidR="00B04D15">
        <w:rPr>
          <w:rFonts w:ascii="Times New Roman" w:hAnsi="Times New Roman" w:cs="Times New Roman"/>
          <w:sz w:val="28"/>
          <w:szCs w:val="28"/>
        </w:rPr>
        <w:t>е</w:t>
      </w:r>
      <w:r w:rsidR="00644238">
        <w:rPr>
          <w:rFonts w:ascii="Times New Roman" w:hAnsi="Times New Roman" w:cs="Times New Roman"/>
          <w:sz w:val="28"/>
          <w:szCs w:val="28"/>
        </w:rPr>
        <w:t>м</w:t>
      </w:r>
      <w:r w:rsidR="00132453">
        <w:rPr>
          <w:rFonts w:ascii="Times New Roman" w:hAnsi="Times New Roman" w:cs="Times New Roman"/>
          <w:sz w:val="28"/>
          <w:szCs w:val="28"/>
        </w:rPr>
        <w:t>, а не товаром</w:t>
      </w:r>
      <w:r w:rsidR="00B04D15">
        <w:rPr>
          <w:rFonts w:ascii="Times New Roman" w:hAnsi="Times New Roman" w:cs="Times New Roman"/>
          <w:sz w:val="28"/>
          <w:szCs w:val="28"/>
        </w:rPr>
        <w:t xml:space="preserve"> и требования к н</w:t>
      </w:r>
      <w:r w:rsidR="00132453">
        <w:rPr>
          <w:rFonts w:ascii="Times New Roman" w:hAnsi="Times New Roman" w:cs="Times New Roman"/>
          <w:sz w:val="28"/>
          <w:szCs w:val="28"/>
        </w:rPr>
        <w:t>ей</w:t>
      </w:r>
      <w:r w:rsidR="00B04D15">
        <w:rPr>
          <w:rFonts w:ascii="Times New Roman" w:hAnsi="Times New Roman" w:cs="Times New Roman"/>
          <w:sz w:val="28"/>
          <w:szCs w:val="28"/>
        </w:rPr>
        <w:t xml:space="preserve"> </w:t>
      </w:r>
      <w:r w:rsidR="002018EB">
        <w:rPr>
          <w:rFonts w:ascii="Times New Roman" w:hAnsi="Times New Roman" w:cs="Times New Roman"/>
          <w:sz w:val="28"/>
          <w:szCs w:val="28"/>
        </w:rPr>
        <w:t>законодат</w:t>
      </w:r>
      <w:r w:rsidR="00DC15FC">
        <w:rPr>
          <w:rFonts w:ascii="Times New Roman" w:hAnsi="Times New Roman" w:cs="Times New Roman"/>
          <w:sz w:val="28"/>
          <w:szCs w:val="28"/>
        </w:rPr>
        <w:t>ельством о размещении заказов</w:t>
      </w:r>
      <w:r w:rsidR="00B04D15">
        <w:rPr>
          <w:rFonts w:ascii="Times New Roman" w:hAnsi="Times New Roman" w:cs="Times New Roman"/>
          <w:sz w:val="28"/>
          <w:szCs w:val="28"/>
        </w:rPr>
        <w:t xml:space="preserve"> не</w:t>
      </w:r>
      <w:r w:rsidR="00DC15FC">
        <w:rPr>
          <w:rFonts w:ascii="Times New Roman" w:hAnsi="Times New Roman" w:cs="Times New Roman"/>
          <w:sz w:val="28"/>
          <w:szCs w:val="28"/>
        </w:rPr>
        <w:t xml:space="preserve"> </w:t>
      </w:r>
      <w:r w:rsidR="00DC15FC">
        <w:rPr>
          <w:rFonts w:ascii="Times New Roman" w:hAnsi="Times New Roman" w:cs="Times New Roman"/>
          <w:sz w:val="28"/>
          <w:szCs w:val="28"/>
        </w:rPr>
        <w:lastRenderedPageBreak/>
        <w:t>предусмотрены</w:t>
      </w:r>
      <w:r w:rsidR="0007035C">
        <w:rPr>
          <w:rFonts w:ascii="Times New Roman" w:hAnsi="Times New Roman" w:cs="Times New Roman"/>
          <w:sz w:val="28"/>
          <w:szCs w:val="28"/>
        </w:rPr>
        <w:t>, Комисси</w:t>
      </w:r>
      <w:r w:rsidR="00EC3D3D">
        <w:rPr>
          <w:rFonts w:ascii="Times New Roman" w:hAnsi="Times New Roman" w:cs="Times New Roman"/>
          <w:sz w:val="28"/>
          <w:szCs w:val="28"/>
        </w:rPr>
        <w:t xml:space="preserve">ей </w:t>
      </w:r>
      <w:r w:rsidR="0007035C">
        <w:rPr>
          <w:rFonts w:ascii="Times New Roman" w:hAnsi="Times New Roman" w:cs="Times New Roman"/>
          <w:sz w:val="28"/>
          <w:szCs w:val="28"/>
        </w:rPr>
        <w:t xml:space="preserve"> Чувашского УФАС России по контролю в сфере разм</w:t>
      </w:r>
      <w:r w:rsidR="00C33CAF">
        <w:rPr>
          <w:rFonts w:ascii="Times New Roman" w:hAnsi="Times New Roman" w:cs="Times New Roman"/>
          <w:sz w:val="28"/>
          <w:szCs w:val="28"/>
        </w:rPr>
        <w:t>е</w:t>
      </w:r>
      <w:r w:rsidR="0007035C">
        <w:rPr>
          <w:rFonts w:ascii="Times New Roman" w:hAnsi="Times New Roman" w:cs="Times New Roman"/>
          <w:sz w:val="28"/>
          <w:szCs w:val="28"/>
        </w:rPr>
        <w:t>щени</w:t>
      </w:r>
      <w:r w:rsidR="00C33CAF">
        <w:rPr>
          <w:rFonts w:ascii="Times New Roman" w:hAnsi="Times New Roman" w:cs="Times New Roman"/>
          <w:sz w:val="28"/>
          <w:szCs w:val="28"/>
        </w:rPr>
        <w:t>я</w:t>
      </w:r>
      <w:r w:rsidR="0007035C">
        <w:rPr>
          <w:rFonts w:ascii="Times New Roman" w:hAnsi="Times New Roman" w:cs="Times New Roman"/>
          <w:sz w:val="28"/>
          <w:szCs w:val="28"/>
        </w:rPr>
        <w:t xml:space="preserve"> </w:t>
      </w:r>
      <w:r w:rsidR="00C33CAF">
        <w:rPr>
          <w:rFonts w:ascii="Times New Roman" w:hAnsi="Times New Roman" w:cs="Times New Roman"/>
          <w:sz w:val="28"/>
          <w:szCs w:val="28"/>
        </w:rPr>
        <w:t xml:space="preserve"> </w:t>
      </w:r>
      <w:r w:rsidR="0007035C">
        <w:rPr>
          <w:rFonts w:ascii="Times New Roman" w:hAnsi="Times New Roman" w:cs="Times New Roman"/>
          <w:sz w:val="28"/>
          <w:szCs w:val="28"/>
        </w:rPr>
        <w:t>заказов</w:t>
      </w:r>
      <w:r w:rsidR="00C33CAF">
        <w:rPr>
          <w:rFonts w:ascii="Times New Roman" w:hAnsi="Times New Roman" w:cs="Times New Roman"/>
          <w:sz w:val="28"/>
          <w:szCs w:val="28"/>
        </w:rPr>
        <w:t xml:space="preserve"> </w:t>
      </w:r>
      <w:r w:rsidR="00132453">
        <w:rPr>
          <w:rFonts w:ascii="Times New Roman" w:hAnsi="Times New Roman" w:cs="Times New Roman"/>
          <w:sz w:val="28"/>
          <w:szCs w:val="28"/>
        </w:rPr>
        <w:t>не применяется по следующим основаниям.</w:t>
      </w:r>
    </w:p>
    <w:p w:rsidR="00EE19CE" w:rsidRPr="00EE19CE" w:rsidRDefault="00AE1112" w:rsidP="00E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2453">
        <w:rPr>
          <w:rFonts w:ascii="Times New Roman" w:hAnsi="Times New Roman" w:cs="Times New Roman"/>
          <w:sz w:val="28"/>
          <w:szCs w:val="28"/>
        </w:rPr>
        <w:t xml:space="preserve"> с</w:t>
      </w:r>
      <w:r w:rsidR="00EE19CE" w:rsidRPr="00EE19CE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hyperlink r:id="rId19" w:history="1">
        <w:r w:rsidR="00EE19CE" w:rsidRPr="00EE19C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41.6</w:t>
        </w:r>
      </w:hyperlink>
      <w:r w:rsidR="00EE19CE" w:rsidRPr="00EE19CE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132453">
        <w:rPr>
          <w:rFonts w:ascii="Times New Roman" w:hAnsi="Times New Roman" w:cs="Times New Roman"/>
          <w:sz w:val="28"/>
          <w:szCs w:val="28"/>
        </w:rPr>
        <w:t xml:space="preserve">о размещении заказов </w:t>
      </w:r>
      <w:r w:rsidR="00EE19CE" w:rsidRPr="00EE19CE">
        <w:rPr>
          <w:rFonts w:ascii="Times New Roman" w:hAnsi="Times New Roman" w:cs="Times New Roman"/>
          <w:sz w:val="28"/>
          <w:szCs w:val="28"/>
        </w:rPr>
        <w:t xml:space="preserve">аукционная документация об открытом аукционе в электронной форме должна соответствовать требованиям, предусмотренным </w:t>
      </w:r>
      <w:hyperlink r:id="rId20" w:history="1">
        <w:r w:rsidR="00EE19CE" w:rsidRPr="00EE19CE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="00EE19CE" w:rsidRPr="00EE19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="00EE19CE" w:rsidRPr="00EE19CE"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="00EE19CE" w:rsidRPr="00EE1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EE19CE" w:rsidRPr="00EE19CE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="00EE19CE" w:rsidRPr="00EE19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="00EE19CE" w:rsidRPr="00EE19CE">
          <w:rPr>
            <w:rFonts w:ascii="Times New Roman" w:hAnsi="Times New Roman" w:cs="Times New Roman"/>
            <w:color w:val="0000FF"/>
            <w:sz w:val="28"/>
            <w:szCs w:val="28"/>
          </w:rPr>
          <w:t>6 статьи 34</w:t>
        </w:r>
      </w:hyperlink>
      <w:r w:rsidR="00EE19CE" w:rsidRPr="00EE19CE">
        <w:rPr>
          <w:rFonts w:ascii="Times New Roman" w:hAnsi="Times New Roman" w:cs="Times New Roman"/>
          <w:sz w:val="28"/>
          <w:szCs w:val="28"/>
        </w:rPr>
        <w:t xml:space="preserve"> указанного закона. </w:t>
      </w:r>
    </w:p>
    <w:p w:rsidR="00EE19CE" w:rsidRDefault="00EE19CE" w:rsidP="00E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9CE">
        <w:rPr>
          <w:rFonts w:ascii="Times New Roman" w:hAnsi="Times New Roman" w:cs="Times New Roman"/>
          <w:sz w:val="28"/>
          <w:szCs w:val="28"/>
        </w:rPr>
        <w:t xml:space="preserve">В силу части 1 статьи 34 Закона о размещении заказов </w:t>
      </w:r>
      <w:proofErr w:type="gramStart"/>
      <w:r w:rsidRPr="00EE19CE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EE19CE">
        <w:rPr>
          <w:rFonts w:ascii="Times New Roman" w:hAnsi="Times New Roman" w:cs="Times New Roman"/>
          <w:sz w:val="28"/>
          <w:szCs w:val="28"/>
        </w:rPr>
        <w:t xml:space="preserve"> об аукционе разрабатывается заказчиком, уполномоченным органом, специализированной организацией и утверждается заказчиком, уполномоченным органом.</w:t>
      </w:r>
    </w:p>
    <w:p w:rsidR="00B919D4" w:rsidRPr="00EE19CE" w:rsidRDefault="00B919D4" w:rsidP="00B91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Заказчик самостоятельно определяет свою потребность в тех или иных товарах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D3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устанавливает в аукционной документации такие конкретные показатели и характеристики товаров, которые соответствуют его потребностям.</w:t>
      </w:r>
    </w:p>
    <w:p w:rsidR="00EE19CE" w:rsidRPr="00EE19CE" w:rsidRDefault="00EE19CE" w:rsidP="00E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9CE">
        <w:rPr>
          <w:rFonts w:ascii="Times New Roman" w:hAnsi="Times New Roman" w:cs="Times New Roman"/>
          <w:sz w:val="28"/>
          <w:szCs w:val="28"/>
        </w:rPr>
        <w:t xml:space="preserve">В </w:t>
      </w:r>
      <w:r w:rsidR="00E451D8">
        <w:rPr>
          <w:rFonts w:ascii="Times New Roman" w:hAnsi="Times New Roman" w:cs="Times New Roman"/>
          <w:sz w:val="28"/>
          <w:szCs w:val="28"/>
        </w:rPr>
        <w:t xml:space="preserve">пункте 1 части 4 статьи 41.6 </w:t>
      </w:r>
      <w:r w:rsidRPr="00EE19CE">
        <w:rPr>
          <w:rFonts w:ascii="Times New Roman" w:hAnsi="Times New Roman" w:cs="Times New Roman"/>
          <w:sz w:val="28"/>
          <w:szCs w:val="28"/>
        </w:rPr>
        <w:t>Закона о размещении заказов установлено, что документация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</w:t>
      </w:r>
      <w:proofErr w:type="gramEnd"/>
      <w:r w:rsidRPr="00EE19CE">
        <w:rPr>
          <w:rFonts w:ascii="Times New Roman" w:hAnsi="Times New Roman" w:cs="Times New Roman"/>
          <w:sz w:val="28"/>
          <w:szCs w:val="28"/>
        </w:rPr>
        <w:t xml:space="preserve"> работ, оказываемых услуг потребностям заказчика.</w:t>
      </w:r>
    </w:p>
    <w:p w:rsidR="00EE19CE" w:rsidRPr="00EE19CE" w:rsidRDefault="00EE19CE" w:rsidP="00E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9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EE19CE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41.12</w:t>
        </w:r>
      </w:hyperlink>
      <w:r w:rsidRPr="00EE19CE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AC699F">
        <w:rPr>
          <w:rFonts w:ascii="Times New Roman" w:hAnsi="Times New Roman" w:cs="Times New Roman"/>
          <w:sz w:val="28"/>
          <w:szCs w:val="28"/>
        </w:rPr>
        <w:t>о размещении заказов</w:t>
      </w:r>
      <w:r w:rsidRPr="00EE19CE">
        <w:rPr>
          <w:rFonts w:ascii="Times New Roman" w:hAnsi="Times New Roman" w:cs="Times New Roman"/>
          <w:sz w:val="28"/>
          <w:szCs w:val="28"/>
        </w:rPr>
        <w:t xml:space="preserve"> контракт заключается на условиях, указанных в извещении о проведении открытого аукциона в электронной форме и документации об открытом аукционе в электронной форме, по цене, предложенной победителем открытого аукциона в электронной форме, либо в случае заключения контракта с иным участником открытого аукциона в электронной форме по цене, предложенной таким участником</w:t>
      </w:r>
      <w:proofErr w:type="gramEnd"/>
      <w:r w:rsidRPr="00EE19CE">
        <w:rPr>
          <w:rFonts w:ascii="Times New Roman" w:hAnsi="Times New Roman" w:cs="Times New Roman"/>
          <w:sz w:val="28"/>
          <w:szCs w:val="28"/>
        </w:rPr>
        <w:t xml:space="preserve"> открытого аукциона.</w:t>
      </w:r>
    </w:p>
    <w:p w:rsidR="009834F0" w:rsidRDefault="00EE19CE" w:rsidP="00E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9CE">
        <w:rPr>
          <w:rFonts w:ascii="Times New Roman" w:hAnsi="Times New Roman" w:cs="Times New Roman"/>
          <w:sz w:val="28"/>
          <w:szCs w:val="28"/>
        </w:rPr>
        <w:t xml:space="preserve">Как следует из материалов дела, в </w:t>
      </w:r>
      <w:r w:rsidR="00AC699F">
        <w:rPr>
          <w:rFonts w:ascii="Times New Roman" w:hAnsi="Times New Roman" w:cs="Times New Roman"/>
          <w:sz w:val="28"/>
          <w:szCs w:val="28"/>
        </w:rPr>
        <w:t xml:space="preserve"> технической части (раздел 7) документации об аукционе в электронн</w:t>
      </w:r>
      <w:r w:rsidR="009834F0">
        <w:rPr>
          <w:rFonts w:ascii="Times New Roman" w:hAnsi="Times New Roman" w:cs="Times New Roman"/>
          <w:sz w:val="28"/>
          <w:szCs w:val="28"/>
        </w:rPr>
        <w:t xml:space="preserve">ой форме </w:t>
      </w:r>
      <w:r w:rsidRPr="00EE19CE">
        <w:rPr>
          <w:rFonts w:ascii="Times New Roman" w:hAnsi="Times New Roman" w:cs="Times New Roman"/>
          <w:sz w:val="28"/>
          <w:szCs w:val="28"/>
        </w:rPr>
        <w:t xml:space="preserve"> предметом аукциона в электронной форме указано </w:t>
      </w:r>
      <w:r w:rsidR="009834F0">
        <w:rPr>
          <w:rFonts w:ascii="Times New Roman" w:hAnsi="Times New Roman" w:cs="Times New Roman"/>
          <w:sz w:val="28"/>
          <w:szCs w:val="28"/>
        </w:rPr>
        <w:t>строительство   жилых помещений и затребованы товары</w:t>
      </w:r>
      <w:r w:rsidR="00B919D4">
        <w:rPr>
          <w:rFonts w:ascii="Times New Roman" w:hAnsi="Times New Roman" w:cs="Times New Roman"/>
          <w:sz w:val="28"/>
          <w:szCs w:val="28"/>
        </w:rPr>
        <w:t xml:space="preserve"> с указанием конкретных показателей</w:t>
      </w:r>
      <w:r w:rsidR="009834F0">
        <w:rPr>
          <w:rFonts w:ascii="Times New Roman" w:hAnsi="Times New Roman" w:cs="Times New Roman"/>
          <w:sz w:val="28"/>
          <w:szCs w:val="28"/>
        </w:rPr>
        <w:t>, которые будут использованы при строительстве.</w:t>
      </w:r>
    </w:p>
    <w:p w:rsidR="005647BC" w:rsidRDefault="00B0454D" w:rsidP="00E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представители</w:t>
      </w:r>
      <w:r w:rsidR="003A1FAF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proofErr w:type="spellStart"/>
      <w:r w:rsidR="003A1FAF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3A1FAF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заявили, </w:t>
      </w:r>
      <w:r w:rsidR="003A1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B900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B9006F">
        <w:rPr>
          <w:rFonts w:ascii="Times New Roman" w:hAnsi="Times New Roman" w:cs="Times New Roman"/>
          <w:sz w:val="28"/>
          <w:szCs w:val="28"/>
        </w:rPr>
        <w:t>заказчика</w:t>
      </w:r>
      <w:proofErr w:type="gramEnd"/>
      <w:r w:rsidR="00B9006F">
        <w:rPr>
          <w:rFonts w:ascii="Times New Roman" w:hAnsi="Times New Roman" w:cs="Times New Roman"/>
          <w:sz w:val="28"/>
          <w:szCs w:val="28"/>
        </w:rPr>
        <w:t xml:space="preserve"> важно из </w:t>
      </w:r>
      <w:proofErr w:type="gramStart"/>
      <w:r w:rsidR="00B9006F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B9006F">
        <w:rPr>
          <w:rFonts w:ascii="Times New Roman" w:hAnsi="Times New Roman" w:cs="Times New Roman"/>
          <w:sz w:val="28"/>
          <w:szCs w:val="28"/>
        </w:rPr>
        <w:t xml:space="preserve"> </w:t>
      </w:r>
      <w:r w:rsidR="003A1FA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9006F">
        <w:rPr>
          <w:rFonts w:ascii="Times New Roman" w:hAnsi="Times New Roman" w:cs="Times New Roman"/>
          <w:sz w:val="28"/>
          <w:szCs w:val="28"/>
        </w:rPr>
        <w:t>а (</w:t>
      </w:r>
      <w:r w:rsidR="00B9006F" w:rsidRPr="00147D65">
        <w:rPr>
          <w:rFonts w:ascii="Times New Roman" w:hAnsi="Times New Roman" w:cs="Times New Roman"/>
          <w:sz w:val="28"/>
          <w:szCs w:val="28"/>
          <w:u w:val="single"/>
        </w:rPr>
        <w:t>из  рядового  кирпича  или керамзитобетонных блоков</w:t>
      </w:r>
      <w:r w:rsidR="00B9006F">
        <w:rPr>
          <w:rFonts w:ascii="Times New Roman" w:hAnsi="Times New Roman" w:cs="Times New Roman"/>
          <w:sz w:val="28"/>
          <w:szCs w:val="28"/>
        </w:rPr>
        <w:t xml:space="preserve">) </w:t>
      </w:r>
      <w:r w:rsidR="003A1FAF">
        <w:rPr>
          <w:rFonts w:ascii="Times New Roman" w:hAnsi="Times New Roman" w:cs="Times New Roman"/>
          <w:sz w:val="28"/>
          <w:szCs w:val="28"/>
        </w:rPr>
        <w:t xml:space="preserve">будет построена </w:t>
      </w:r>
      <w:r w:rsidR="00147D65">
        <w:rPr>
          <w:rFonts w:ascii="Times New Roman" w:hAnsi="Times New Roman" w:cs="Times New Roman"/>
          <w:sz w:val="28"/>
          <w:szCs w:val="28"/>
        </w:rPr>
        <w:t xml:space="preserve"> </w:t>
      </w:r>
      <w:r w:rsidR="003A1FAF">
        <w:rPr>
          <w:rFonts w:ascii="Times New Roman" w:hAnsi="Times New Roman" w:cs="Times New Roman"/>
          <w:sz w:val="28"/>
          <w:szCs w:val="28"/>
        </w:rPr>
        <w:t xml:space="preserve">перегородка  в жилых </w:t>
      </w:r>
      <w:r>
        <w:rPr>
          <w:rFonts w:ascii="Times New Roman" w:hAnsi="Times New Roman" w:cs="Times New Roman"/>
          <w:sz w:val="28"/>
          <w:szCs w:val="28"/>
        </w:rPr>
        <w:t xml:space="preserve"> помещен</w:t>
      </w:r>
      <w:r w:rsidR="00147D65">
        <w:rPr>
          <w:rFonts w:ascii="Times New Roman" w:hAnsi="Times New Roman" w:cs="Times New Roman"/>
          <w:sz w:val="28"/>
          <w:szCs w:val="28"/>
        </w:rPr>
        <w:t>и</w:t>
      </w:r>
      <w:r w:rsidR="003A1FAF">
        <w:rPr>
          <w:rFonts w:ascii="Times New Roman" w:hAnsi="Times New Roman" w:cs="Times New Roman"/>
          <w:sz w:val="28"/>
          <w:szCs w:val="28"/>
        </w:rPr>
        <w:t>ях</w:t>
      </w:r>
      <w:r w:rsidR="00147D65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0E01EB">
        <w:rPr>
          <w:rFonts w:ascii="Times New Roman" w:hAnsi="Times New Roman" w:cs="Times New Roman"/>
          <w:sz w:val="28"/>
          <w:szCs w:val="28"/>
        </w:rPr>
        <w:t xml:space="preserve"> указ</w:t>
      </w:r>
      <w:r w:rsidR="005B137B">
        <w:rPr>
          <w:rFonts w:ascii="Times New Roman" w:hAnsi="Times New Roman" w:cs="Times New Roman"/>
          <w:sz w:val="28"/>
          <w:szCs w:val="28"/>
        </w:rPr>
        <w:t>а</w:t>
      </w:r>
      <w:r w:rsidR="000E01EB">
        <w:rPr>
          <w:rFonts w:ascii="Times New Roman" w:hAnsi="Times New Roman" w:cs="Times New Roman"/>
          <w:sz w:val="28"/>
          <w:szCs w:val="28"/>
        </w:rPr>
        <w:t xml:space="preserve">нные </w:t>
      </w:r>
      <w:r w:rsidR="001A49BD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E01EB">
        <w:rPr>
          <w:rFonts w:ascii="Times New Roman" w:hAnsi="Times New Roman" w:cs="Times New Roman"/>
          <w:sz w:val="28"/>
          <w:szCs w:val="28"/>
        </w:rPr>
        <w:t xml:space="preserve">сведения будут отражены в контракте, </w:t>
      </w:r>
      <w:r w:rsidR="00147D65">
        <w:rPr>
          <w:rFonts w:ascii="Times New Roman" w:hAnsi="Times New Roman" w:cs="Times New Roman"/>
          <w:sz w:val="28"/>
          <w:szCs w:val="28"/>
        </w:rPr>
        <w:t>заключаем</w:t>
      </w:r>
      <w:r w:rsidR="000E01EB">
        <w:rPr>
          <w:rFonts w:ascii="Times New Roman" w:hAnsi="Times New Roman" w:cs="Times New Roman"/>
          <w:sz w:val="28"/>
          <w:szCs w:val="28"/>
        </w:rPr>
        <w:t>ом</w:t>
      </w:r>
      <w:r w:rsidR="005B137B">
        <w:rPr>
          <w:rFonts w:ascii="Times New Roman" w:hAnsi="Times New Roman" w:cs="Times New Roman"/>
          <w:sz w:val="28"/>
          <w:szCs w:val="28"/>
        </w:rPr>
        <w:t xml:space="preserve"> с</w:t>
      </w:r>
      <w:r w:rsidR="00147D65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5B137B">
        <w:rPr>
          <w:rFonts w:ascii="Times New Roman" w:hAnsi="Times New Roman" w:cs="Times New Roman"/>
          <w:sz w:val="28"/>
          <w:szCs w:val="28"/>
        </w:rPr>
        <w:t>.</w:t>
      </w:r>
      <w:r w:rsidR="00147D65">
        <w:rPr>
          <w:rFonts w:ascii="Times New Roman" w:hAnsi="Times New Roman" w:cs="Times New Roman"/>
          <w:sz w:val="28"/>
          <w:szCs w:val="28"/>
        </w:rPr>
        <w:t xml:space="preserve"> </w:t>
      </w:r>
      <w:r w:rsidR="008D3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BE7">
        <w:rPr>
          <w:rFonts w:ascii="Times New Roman" w:hAnsi="Times New Roman" w:cs="Times New Roman"/>
          <w:sz w:val="28"/>
          <w:szCs w:val="28"/>
        </w:rPr>
        <w:t xml:space="preserve">В </w:t>
      </w:r>
      <w:r w:rsidR="005B137B">
        <w:rPr>
          <w:rFonts w:ascii="Times New Roman" w:hAnsi="Times New Roman" w:cs="Times New Roman"/>
          <w:sz w:val="28"/>
          <w:szCs w:val="28"/>
        </w:rPr>
        <w:t>последствии</w:t>
      </w:r>
      <w:proofErr w:type="gramEnd"/>
      <w:r w:rsidR="00E66BE7">
        <w:rPr>
          <w:rFonts w:ascii="Times New Roman" w:hAnsi="Times New Roman" w:cs="Times New Roman"/>
          <w:sz w:val="28"/>
          <w:szCs w:val="28"/>
        </w:rPr>
        <w:t xml:space="preserve"> </w:t>
      </w:r>
      <w:r w:rsidR="00792B52">
        <w:rPr>
          <w:rFonts w:ascii="Times New Roman" w:hAnsi="Times New Roman" w:cs="Times New Roman"/>
          <w:sz w:val="28"/>
          <w:szCs w:val="28"/>
        </w:rPr>
        <w:t>приемка</w:t>
      </w:r>
      <w:r w:rsid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2B38B1">
        <w:rPr>
          <w:rFonts w:ascii="Times New Roman" w:hAnsi="Times New Roman" w:cs="Times New Roman"/>
          <w:sz w:val="28"/>
          <w:szCs w:val="28"/>
        </w:rPr>
        <w:t xml:space="preserve">построенных </w:t>
      </w:r>
      <w:r w:rsidR="005B137B">
        <w:rPr>
          <w:rFonts w:ascii="Times New Roman" w:hAnsi="Times New Roman" w:cs="Times New Roman"/>
          <w:sz w:val="28"/>
          <w:szCs w:val="28"/>
        </w:rPr>
        <w:t>жилых  помещений</w:t>
      </w:r>
      <w:r w:rsidR="00792B52">
        <w:rPr>
          <w:rFonts w:ascii="Times New Roman" w:hAnsi="Times New Roman" w:cs="Times New Roman"/>
          <w:sz w:val="28"/>
          <w:szCs w:val="28"/>
        </w:rPr>
        <w:t xml:space="preserve"> (предусмотренных в пункте 6 проекта муниципального контракта</w:t>
      </w:r>
      <w:r w:rsidR="008E13F0">
        <w:rPr>
          <w:rFonts w:ascii="Times New Roman" w:hAnsi="Times New Roman" w:cs="Times New Roman"/>
          <w:sz w:val="28"/>
          <w:szCs w:val="28"/>
        </w:rPr>
        <w:t xml:space="preserve">)  должна осуществляться заказчиком в строгом соответствии </w:t>
      </w:r>
      <w:r w:rsidR="00E451D8">
        <w:rPr>
          <w:rFonts w:ascii="Times New Roman" w:hAnsi="Times New Roman" w:cs="Times New Roman"/>
          <w:sz w:val="28"/>
          <w:szCs w:val="28"/>
        </w:rPr>
        <w:t>с</w:t>
      </w:r>
      <w:r w:rsidR="008E13F0">
        <w:rPr>
          <w:rFonts w:ascii="Times New Roman" w:hAnsi="Times New Roman" w:cs="Times New Roman"/>
          <w:sz w:val="28"/>
          <w:szCs w:val="28"/>
        </w:rPr>
        <w:t xml:space="preserve"> </w:t>
      </w:r>
      <w:r w:rsidR="002B38B1">
        <w:rPr>
          <w:rFonts w:ascii="Times New Roman" w:hAnsi="Times New Roman" w:cs="Times New Roman"/>
          <w:sz w:val="28"/>
          <w:szCs w:val="28"/>
        </w:rPr>
        <w:t>заключенным контрактом. В связи с этим требование заказчика  о сообщении в первой части заявки</w:t>
      </w:r>
      <w:r w:rsidR="008C10D2">
        <w:rPr>
          <w:rFonts w:ascii="Times New Roman" w:hAnsi="Times New Roman" w:cs="Times New Roman"/>
          <w:sz w:val="28"/>
          <w:szCs w:val="28"/>
        </w:rPr>
        <w:t xml:space="preserve"> </w:t>
      </w:r>
      <w:r w:rsidR="002B38B1">
        <w:rPr>
          <w:rFonts w:ascii="Times New Roman" w:hAnsi="Times New Roman" w:cs="Times New Roman"/>
          <w:sz w:val="28"/>
          <w:szCs w:val="28"/>
        </w:rPr>
        <w:t xml:space="preserve"> конкр</w:t>
      </w:r>
      <w:r w:rsidR="008C10D2">
        <w:rPr>
          <w:rFonts w:ascii="Times New Roman" w:hAnsi="Times New Roman" w:cs="Times New Roman"/>
          <w:sz w:val="28"/>
          <w:szCs w:val="28"/>
        </w:rPr>
        <w:t>е</w:t>
      </w:r>
      <w:r w:rsidR="002B38B1">
        <w:rPr>
          <w:rFonts w:ascii="Times New Roman" w:hAnsi="Times New Roman" w:cs="Times New Roman"/>
          <w:sz w:val="28"/>
          <w:szCs w:val="28"/>
        </w:rPr>
        <w:t>тного материала</w:t>
      </w:r>
      <w:r w:rsidR="008C10D2">
        <w:rPr>
          <w:rFonts w:ascii="Times New Roman" w:hAnsi="Times New Roman" w:cs="Times New Roman"/>
          <w:sz w:val="28"/>
          <w:szCs w:val="28"/>
        </w:rPr>
        <w:t>,</w:t>
      </w:r>
      <w:r w:rsidR="002B38B1">
        <w:rPr>
          <w:rFonts w:ascii="Times New Roman" w:hAnsi="Times New Roman" w:cs="Times New Roman"/>
          <w:sz w:val="28"/>
          <w:szCs w:val="28"/>
        </w:rPr>
        <w:t xml:space="preserve"> из которого будет построена </w:t>
      </w:r>
      <w:r w:rsidR="002B38B1">
        <w:rPr>
          <w:rFonts w:ascii="Times New Roman" w:hAnsi="Times New Roman" w:cs="Times New Roman"/>
          <w:sz w:val="28"/>
          <w:szCs w:val="28"/>
        </w:rPr>
        <w:lastRenderedPageBreak/>
        <w:t>перегородка в жилых поме</w:t>
      </w:r>
      <w:r w:rsidR="008C10D2">
        <w:rPr>
          <w:rFonts w:ascii="Times New Roman" w:hAnsi="Times New Roman" w:cs="Times New Roman"/>
          <w:sz w:val="28"/>
          <w:szCs w:val="28"/>
        </w:rPr>
        <w:t>щ</w:t>
      </w:r>
      <w:r w:rsidR="002B38B1">
        <w:rPr>
          <w:rFonts w:ascii="Times New Roman" w:hAnsi="Times New Roman" w:cs="Times New Roman"/>
          <w:sz w:val="28"/>
          <w:szCs w:val="28"/>
        </w:rPr>
        <w:t>ениях</w:t>
      </w:r>
      <w:r w:rsidR="008C10D2">
        <w:rPr>
          <w:rFonts w:ascii="Times New Roman" w:hAnsi="Times New Roman" w:cs="Times New Roman"/>
          <w:sz w:val="28"/>
          <w:szCs w:val="28"/>
        </w:rPr>
        <w:t xml:space="preserve">, </w:t>
      </w:r>
      <w:r w:rsidR="002B38B1">
        <w:rPr>
          <w:rFonts w:ascii="Times New Roman" w:hAnsi="Times New Roman" w:cs="Times New Roman"/>
          <w:sz w:val="28"/>
          <w:szCs w:val="28"/>
        </w:rPr>
        <w:t xml:space="preserve"> является обоснованн</w:t>
      </w:r>
      <w:r w:rsidR="008C10D2">
        <w:rPr>
          <w:rFonts w:ascii="Times New Roman" w:hAnsi="Times New Roman" w:cs="Times New Roman"/>
          <w:sz w:val="28"/>
          <w:szCs w:val="28"/>
        </w:rPr>
        <w:t>ы</w:t>
      </w:r>
      <w:r w:rsidR="002B38B1">
        <w:rPr>
          <w:rFonts w:ascii="Times New Roman" w:hAnsi="Times New Roman" w:cs="Times New Roman"/>
          <w:sz w:val="28"/>
          <w:szCs w:val="28"/>
        </w:rPr>
        <w:t>м</w:t>
      </w:r>
      <w:r w:rsidR="008C10D2">
        <w:rPr>
          <w:rFonts w:ascii="Times New Roman" w:hAnsi="Times New Roman" w:cs="Times New Roman"/>
          <w:sz w:val="28"/>
          <w:szCs w:val="28"/>
        </w:rPr>
        <w:t xml:space="preserve">, не противоречащим </w:t>
      </w:r>
      <w:r w:rsidR="005647BC">
        <w:rPr>
          <w:rFonts w:ascii="Times New Roman" w:hAnsi="Times New Roman" w:cs="Times New Roman"/>
          <w:sz w:val="28"/>
          <w:szCs w:val="28"/>
        </w:rPr>
        <w:t xml:space="preserve"> части 4 статьи 41.8 Закона о размещении заказов.</w:t>
      </w:r>
    </w:p>
    <w:p w:rsidR="00FF65BF" w:rsidRDefault="004257BD" w:rsidP="00E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ООО «СК-Волга»</w:t>
      </w:r>
      <w:r w:rsidR="00F55309">
        <w:rPr>
          <w:rFonts w:ascii="Times New Roman" w:hAnsi="Times New Roman" w:cs="Times New Roman"/>
          <w:sz w:val="28"/>
          <w:szCs w:val="28"/>
        </w:rPr>
        <w:t xml:space="preserve"> в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согласился</w:t>
      </w:r>
      <w:r w:rsidR="00C338C2">
        <w:rPr>
          <w:rFonts w:ascii="Times New Roman" w:hAnsi="Times New Roman" w:cs="Times New Roman"/>
          <w:sz w:val="28"/>
          <w:szCs w:val="28"/>
        </w:rPr>
        <w:t xml:space="preserve"> с тем, что в первой части заявки</w:t>
      </w:r>
      <w:r w:rsidR="003F7405">
        <w:rPr>
          <w:rFonts w:ascii="Times New Roman" w:hAnsi="Times New Roman" w:cs="Times New Roman"/>
          <w:sz w:val="28"/>
          <w:szCs w:val="28"/>
        </w:rPr>
        <w:t xml:space="preserve"> </w:t>
      </w:r>
      <w:r w:rsidR="00FF65BF">
        <w:rPr>
          <w:rFonts w:ascii="Times New Roman" w:hAnsi="Times New Roman" w:cs="Times New Roman"/>
          <w:sz w:val="28"/>
          <w:szCs w:val="28"/>
        </w:rPr>
        <w:t xml:space="preserve">излишне указал </w:t>
      </w:r>
      <w:r w:rsidR="003F7405">
        <w:rPr>
          <w:rFonts w:ascii="Times New Roman" w:hAnsi="Times New Roman" w:cs="Times New Roman"/>
          <w:sz w:val="28"/>
          <w:szCs w:val="28"/>
        </w:rPr>
        <w:t xml:space="preserve">  слово «блоки» </w:t>
      </w:r>
      <w:r w:rsidR="00F55309">
        <w:rPr>
          <w:rFonts w:ascii="Times New Roman" w:hAnsi="Times New Roman" w:cs="Times New Roman"/>
          <w:sz w:val="28"/>
          <w:szCs w:val="28"/>
        </w:rPr>
        <w:t xml:space="preserve"> при </w:t>
      </w:r>
      <w:r w:rsidR="003F7405">
        <w:rPr>
          <w:rFonts w:ascii="Times New Roman" w:hAnsi="Times New Roman" w:cs="Times New Roman"/>
          <w:sz w:val="28"/>
          <w:szCs w:val="28"/>
        </w:rPr>
        <w:t xml:space="preserve"> предложении</w:t>
      </w:r>
      <w:r w:rsidR="00F55309">
        <w:rPr>
          <w:rFonts w:ascii="Times New Roman" w:hAnsi="Times New Roman" w:cs="Times New Roman"/>
          <w:sz w:val="28"/>
          <w:szCs w:val="28"/>
        </w:rPr>
        <w:t xml:space="preserve">  материала</w:t>
      </w:r>
      <w:r w:rsidR="003F7405">
        <w:rPr>
          <w:rFonts w:ascii="Times New Roman" w:hAnsi="Times New Roman" w:cs="Times New Roman"/>
          <w:sz w:val="28"/>
          <w:szCs w:val="28"/>
        </w:rPr>
        <w:t>,</w:t>
      </w:r>
      <w:r w:rsidR="00F55309">
        <w:rPr>
          <w:rFonts w:ascii="Times New Roman" w:hAnsi="Times New Roman" w:cs="Times New Roman"/>
          <w:sz w:val="28"/>
          <w:szCs w:val="28"/>
        </w:rPr>
        <w:t xml:space="preserve"> из которого </w:t>
      </w:r>
      <w:r w:rsidR="00C338C2">
        <w:rPr>
          <w:rFonts w:ascii="Times New Roman" w:hAnsi="Times New Roman" w:cs="Times New Roman"/>
          <w:sz w:val="28"/>
          <w:szCs w:val="28"/>
        </w:rPr>
        <w:t xml:space="preserve"> </w:t>
      </w:r>
      <w:r w:rsidR="003F74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6904">
        <w:rPr>
          <w:rFonts w:ascii="Times New Roman" w:hAnsi="Times New Roman" w:cs="Times New Roman"/>
          <w:sz w:val="28"/>
          <w:szCs w:val="28"/>
        </w:rPr>
        <w:t>строиться</w:t>
      </w:r>
      <w:r w:rsidR="003F7405">
        <w:rPr>
          <w:rFonts w:ascii="Times New Roman" w:hAnsi="Times New Roman" w:cs="Times New Roman"/>
          <w:sz w:val="28"/>
          <w:szCs w:val="28"/>
        </w:rPr>
        <w:t xml:space="preserve"> перегородка</w:t>
      </w:r>
      <w:r w:rsidR="00FF65BF">
        <w:rPr>
          <w:rFonts w:ascii="Times New Roman" w:hAnsi="Times New Roman" w:cs="Times New Roman"/>
          <w:sz w:val="28"/>
          <w:szCs w:val="28"/>
        </w:rPr>
        <w:t>.</w:t>
      </w: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68C"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68C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Чувашского УФАС России по </w:t>
      </w:r>
      <w:r w:rsidRPr="0063068C">
        <w:rPr>
          <w:rFonts w:ascii="Times New Roman" w:hAnsi="Times New Roman" w:cs="Times New Roman"/>
          <w:sz w:val="28"/>
          <w:szCs w:val="28"/>
        </w:rPr>
        <w:t xml:space="preserve"> 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30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8C">
        <w:rPr>
          <w:rFonts w:ascii="Times New Roman" w:hAnsi="Times New Roman" w:cs="Times New Roman"/>
          <w:sz w:val="28"/>
          <w:szCs w:val="28"/>
        </w:rPr>
        <w:t xml:space="preserve">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EB551A" w:rsidRDefault="00EB551A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0480">
        <w:rPr>
          <w:rFonts w:ascii="Times New Roman" w:hAnsi="Times New Roman" w:cs="Times New Roman"/>
          <w:bCs/>
          <w:sz w:val="28"/>
          <w:szCs w:val="28"/>
        </w:rPr>
        <w:t xml:space="preserve">           РЕШИЛА:</w:t>
      </w:r>
    </w:p>
    <w:p w:rsidR="00AC7677" w:rsidRDefault="00AC7677" w:rsidP="008566F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C6F3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C6F3B">
        <w:rPr>
          <w:rFonts w:ascii="Times New Roman" w:hAnsi="Times New Roman" w:cs="Times New Roman"/>
          <w:bCs/>
          <w:sz w:val="28"/>
          <w:szCs w:val="28"/>
        </w:rPr>
        <w:t>Признать жалобу общества с ограниченной ответственностью «</w:t>
      </w:r>
      <w:r w:rsidR="00C67006">
        <w:rPr>
          <w:rFonts w:ascii="Times New Roman" w:hAnsi="Times New Roman" w:cs="Times New Roman"/>
          <w:bCs/>
          <w:sz w:val="28"/>
          <w:szCs w:val="28"/>
        </w:rPr>
        <w:t>Строительная компания-Волга» нео</w:t>
      </w:r>
      <w:r w:rsidRPr="004C6F3B">
        <w:rPr>
          <w:rFonts w:ascii="Times New Roman" w:hAnsi="Times New Roman" w:cs="Times New Roman"/>
          <w:bCs/>
          <w:sz w:val="28"/>
          <w:szCs w:val="28"/>
        </w:rPr>
        <w:t>боснованной.</w:t>
      </w:r>
      <w:r w:rsidRPr="004C6F3B">
        <w:tab/>
      </w:r>
    </w:p>
    <w:p w:rsidR="00AC7677" w:rsidRDefault="00AC7677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7677" w:rsidRDefault="00AC7677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В.В.Котеев</w:t>
      </w:r>
      <w:proofErr w:type="spellEnd"/>
    </w:p>
    <w:p w:rsidR="00AC7677" w:rsidRDefault="00AC7677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</w:p>
    <w:p w:rsidR="00AC7677" w:rsidRDefault="00AC7677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B2D8E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</w:t>
      </w:r>
      <w:r>
        <w:rPr>
          <w:rFonts w:ascii="Times New Roman" w:hAnsi="Times New Roman" w:cs="Times New Roman"/>
          <w:i/>
          <w:iCs/>
          <w:sz w:val="16"/>
          <w:szCs w:val="16"/>
        </w:rPr>
        <w:t>в</w:t>
      </w: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может быть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обжаловано в судебном порядке в течение трех месяцев со дня его </w:t>
      </w:r>
    </w:p>
    <w:p w:rsidR="008714C3" w:rsidRDefault="008566F5" w:rsidP="00AE1112">
      <w:pPr>
        <w:pStyle w:val="a5"/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>принятия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(часть 9 статьи 60 Закона о размещении заказов</w:t>
      </w:r>
      <w:r w:rsidRPr="00CB2D8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sectPr w:rsidR="008714C3" w:rsidSect="005B137B">
      <w:footerReference w:type="default" r:id="rId25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7B" w:rsidRDefault="005B137B">
      <w:pPr>
        <w:spacing w:after="0" w:line="240" w:lineRule="auto"/>
      </w:pPr>
      <w:r>
        <w:separator/>
      </w:r>
    </w:p>
  </w:endnote>
  <w:endnote w:type="continuationSeparator" w:id="0">
    <w:p w:rsidR="005B137B" w:rsidRDefault="005B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7B" w:rsidRDefault="005B13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51A">
      <w:rPr>
        <w:noProof/>
      </w:rPr>
      <w:t>7</w:t>
    </w:r>
    <w:r>
      <w:rPr>
        <w:noProof/>
      </w:rPr>
      <w:fldChar w:fldCharType="end"/>
    </w:r>
  </w:p>
  <w:p w:rsidR="005B137B" w:rsidRDefault="005B137B" w:rsidP="005B13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7B" w:rsidRDefault="005B137B">
      <w:pPr>
        <w:spacing w:after="0" w:line="240" w:lineRule="auto"/>
      </w:pPr>
      <w:r>
        <w:separator/>
      </w:r>
    </w:p>
  </w:footnote>
  <w:footnote w:type="continuationSeparator" w:id="0">
    <w:p w:rsidR="005B137B" w:rsidRDefault="005B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2A"/>
    <w:rsid w:val="000202A6"/>
    <w:rsid w:val="0003014B"/>
    <w:rsid w:val="000338CD"/>
    <w:rsid w:val="0004428D"/>
    <w:rsid w:val="00053407"/>
    <w:rsid w:val="00061ED5"/>
    <w:rsid w:val="0007035C"/>
    <w:rsid w:val="000863CB"/>
    <w:rsid w:val="000B7C35"/>
    <w:rsid w:val="000C79D2"/>
    <w:rsid w:val="000D324C"/>
    <w:rsid w:val="000D48A8"/>
    <w:rsid w:val="000E01EB"/>
    <w:rsid w:val="000E2326"/>
    <w:rsid w:val="000E38F8"/>
    <w:rsid w:val="00112DD8"/>
    <w:rsid w:val="00130C76"/>
    <w:rsid w:val="00131999"/>
    <w:rsid w:val="00132453"/>
    <w:rsid w:val="00143A04"/>
    <w:rsid w:val="00147D65"/>
    <w:rsid w:val="0015309E"/>
    <w:rsid w:val="0016374C"/>
    <w:rsid w:val="00163C2E"/>
    <w:rsid w:val="0019404B"/>
    <w:rsid w:val="001A49BD"/>
    <w:rsid w:val="001B32BD"/>
    <w:rsid w:val="001C5D2B"/>
    <w:rsid w:val="002018EB"/>
    <w:rsid w:val="00206ACC"/>
    <w:rsid w:val="00220686"/>
    <w:rsid w:val="002253F3"/>
    <w:rsid w:val="002327F0"/>
    <w:rsid w:val="002A04AC"/>
    <w:rsid w:val="002B38B1"/>
    <w:rsid w:val="002C2076"/>
    <w:rsid w:val="002D49C3"/>
    <w:rsid w:val="00304B11"/>
    <w:rsid w:val="00312B54"/>
    <w:rsid w:val="003167B3"/>
    <w:rsid w:val="00355F50"/>
    <w:rsid w:val="00356A07"/>
    <w:rsid w:val="00367180"/>
    <w:rsid w:val="003875A6"/>
    <w:rsid w:val="0039766D"/>
    <w:rsid w:val="003A06E0"/>
    <w:rsid w:val="003A1FAF"/>
    <w:rsid w:val="003C0C0D"/>
    <w:rsid w:val="003C254C"/>
    <w:rsid w:val="003C6124"/>
    <w:rsid w:val="003F3F84"/>
    <w:rsid w:val="003F6904"/>
    <w:rsid w:val="003F7405"/>
    <w:rsid w:val="00410F74"/>
    <w:rsid w:val="004257BD"/>
    <w:rsid w:val="00434238"/>
    <w:rsid w:val="00435E79"/>
    <w:rsid w:val="004716F0"/>
    <w:rsid w:val="00472B28"/>
    <w:rsid w:val="004B2E92"/>
    <w:rsid w:val="004B3448"/>
    <w:rsid w:val="004D2AAC"/>
    <w:rsid w:val="004D798E"/>
    <w:rsid w:val="004E28CC"/>
    <w:rsid w:val="004E6C00"/>
    <w:rsid w:val="00507D9F"/>
    <w:rsid w:val="00527816"/>
    <w:rsid w:val="00533B34"/>
    <w:rsid w:val="00534663"/>
    <w:rsid w:val="005452C3"/>
    <w:rsid w:val="005647BC"/>
    <w:rsid w:val="005666C4"/>
    <w:rsid w:val="005903D4"/>
    <w:rsid w:val="00594DA7"/>
    <w:rsid w:val="005A576B"/>
    <w:rsid w:val="005B137B"/>
    <w:rsid w:val="005B5D40"/>
    <w:rsid w:val="005C2C22"/>
    <w:rsid w:val="005F677A"/>
    <w:rsid w:val="006054F9"/>
    <w:rsid w:val="006418C1"/>
    <w:rsid w:val="00644238"/>
    <w:rsid w:val="0067288B"/>
    <w:rsid w:val="00675BB4"/>
    <w:rsid w:val="006861B6"/>
    <w:rsid w:val="006B3C77"/>
    <w:rsid w:val="006B6E8D"/>
    <w:rsid w:val="006C79A1"/>
    <w:rsid w:val="006D0637"/>
    <w:rsid w:val="006E2DBF"/>
    <w:rsid w:val="00717CD5"/>
    <w:rsid w:val="00722CBE"/>
    <w:rsid w:val="00733C7E"/>
    <w:rsid w:val="007636C5"/>
    <w:rsid w:val="00771732"/>
    <w:rsid w:val="00786859"/>
    <w:rsid w:val="00792B52"/>
    <w:rsid w:val="007960B1"/>
    <w:rsid w:val="007A5140"/>
    <w:rsid w:val="007F4FA4"/>
    <w:rsid w:val="0080497B"/>
    <w:rsid w:val="00820324"/>
    <w:rsid w:val="00852626"/>
    <w:rsid w:val="008566F5"/>
    <w:rsid w:val="00863721"/>
    <w:rsid w:val="00866720"/>
    <w:rsid w:val="008714C3"/>
    <w:rsid w:val="008A1DDF"/>
    <w:rsid w:val="008C05D6"/>
    <w:rsid w:val="008C10D2"/>
    <w:rsid w:val="008D3661"/>
    <w:rsid w:val="008E13F0"/>
    <w:rsid w:val="0097189F"/>
    <w:rsid w:val="0097693B"/>
    <w:rsid w:val="009834F0"/>
    <w:rsid w:val="00992E03"/>
    <w:rsid w:val="009B239A"/>
    <w:rsid w:val="009B389C"/>
    <w:rsid w:val="009E3A46"/>
    <w:rsid w:val="00A06AA8"/>
    <w:rsid w:val="00A52BF1"/>
    <w:rsid w:val="00A71EB4"/>
    <w:rsid w:val="00A72B69"/>
    <w:rsid w:val="00AC699F"/>
    <w:rsid w:val="00AC7677"/>
    <w:rsid w:val="00AD2B7B"/>
    <w:rsid w:val="00AD2D5C"/>
    <w:rsid w:val="00AE1112"/>
    <w:rsid w:val="00AF22FA"/>
    <w:rsid w:val="00AF581E"/>
    <w:rsid w:val="00B0454D"/>
    <w:rsid w:val="00B04D15"/>
    <w:rsid w:val="00B14A81"/>
    <w:rsid w:val="00B463BB"/>
    <w:rsid w:val="00B503F8"/>
    <w:rsid w:val="00B7468F"/>
    <w:rsid w:val="00B9006F"/>
    <w:rsid w:val="00B919D4"/>
    <w:rsid w:val="00BA7C67"/>
    <w:rsid w:val="00C07662"/>
    <w:rsid w:val="00C3205E"/>
    <w:rsid w:val="00C338C2"/>
    <w:rsid w:val="00C33CAF"/>
    <w:rsid w:val="00C345FF"/>
    <w:rsid w:val="00C67006"/>
    <w:rsid w:val="00C86DB6"/>
    <w:rsid w:val="00CD58BF"/>
    <w:rsid w:val="00CF139D"/>
    <w:rsid w:val="00CF7963"/>
    <w:rsid w:val="00D05263"/>
    <w:rsid w:val="00D32A6D"/>
    <w:rsid w:val="00D52ED9"/>
    <w:rsid w:val="00D6286F"/>
    <w:rsid w:val="00D6439A"/>
    <w:rsid w:val="00D657EE"/>
    <w:rsid w:val="00D74EB9"/>
    <w:rsid w:val="00D91E70"/>
    <w:rsid w:val="00DA042D"/>
    <w:rsid w:val="00DA6751"/>
    <w:rsid w:val="00DC15FC"/>
    <w:rsid w:val="00DF1CFF"/>
    <w:rsid w:val="00DF7BE3"/>
    <w:rsid w:val="00E07A2A"/>
    <w:rsid w:val="00E11F9A"/>
    <w:rsid w:val="00E20734"/>
    <w:rsid w:val="00E451D8"/>
    <w:rsid w:val="00E46389"/>
    <w:rsid w:val="00E52C59"/>
    <w:rsid w:val="00E66BE7"/>
    <w:rsid w:val="00E973E9"/>
    <w:rsid w:val="00EA3615"/>
    <w:rsid w:val="00EA43A7"/>
    <w:rsid w:val="00EB551A"/>
    <w:rsid w:val="00EC3D3D"/>
    <w:rsid w:val="00EE19CE"/>
    <w:rsid w:val="00F03CF5"/>
    <w:rsid w:val="00F04A49"/>
    <w:rsid w:val="00F205F2"/>
    <w:rsid w:val="00F20ECB"/>
    <w:rsid w:val="00F23BD8"/>
    <w:rsid w:val="00F24621"/>
    <w:rsid w:val="00F3689B"/>
    <w:rsid w:val="00F44D28"/>
    <w:rsid w:val="00F46D83"/>
    <w:rsid w:val="00F502CE"/>
    <w:rsid w:val="00F52478"/>
    <w:rsid w:val="00F55309"/>
    <w:rsid w:val="00FB2AFA"/>
    <w:rsid w:val="00FD5C7B"/>
    <w:rsid w:val="00FF5D62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66F5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6F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8566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566F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No Spacing"/>
    <w:qFormat/>
    <w:rsid w:val="008566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8566F5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8566F5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uiPriority w:val="99"/>
    <w:rsid w:val="008566F5"/>
    <w:rPr>
      <w:color w:val="0000FF"/>
      <w:u w:val="single"/>
    </w:rPr>
  </w:style>
  <w:style w:type="paragraph" w:customStyle="1" w:styleId="ConsPlusNormal">
    <w:name w:val="ConsPlusNormal"/>
    <w:rsid w:val="0067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66F5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6F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8566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566F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No Spacing"/>
    <w:qFormat/>
    <w:rsid w:val="008566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8566F5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8566F5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uiPriority w:val="99"/>
    <w:rsid w:val="008566F5"/>
    <w:rPr>
      <w:color w:val="0000FF"/>
      <w:u w:val="single"/>
    </w:rPr>
  </w:style>
  <w:style w:type="paragraph" w:customStyle="1" w:styleId="ConsPlusNormal">
    <w:name w:val="ConsPlusNormal"/>
    <w:rsid w:val="0067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031933CCD85487B4810FD8D8BA4426D96ED92F6B7CE7FB26CCD9DF2894DF8FA335E7178D7M9t8F" TargetMode="External"/><Relationship Id="rId13" Type="http://schemas.openxmlformats.org/officeDocument/2006/relationships/hyperlink" Target="consultantplus://offline/ref=B61BE70FD9BB736F8D96233888A6833C78FF7AEA20109A89A380CCE58F81C457D71AE4C9A61363N3G" TargetMode="External"/><Relationship Id="rId18" Type="http://schemas.openxmlformats.org/officeDocument/2006/relationships/hyperlink" Target="consultantplus://offline/ref=0C3F2684C12DF79E3782E08C9DECAA0CA3A4826F8094B493D2CA39A981B19A4A9C51449BEDt0j2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CD2AFDC9267DF485F567CBA81BC6712B75C2E01BBAA369E22FABF9683FC8481F4707F12BpAu5N" TargetMode="External"/><Relationship Id="rId7" Type="http://schemas.openxmlformats.org/officeDocument/2006/relationships/hyperlink" Target="consultantplus://offline/ref=5CC031933CCD85487B4810FD8D8BA4426D96ED92F6B7CE7FB26CCD9DF2894DF8FA335E7570MDt0F" TargetMode="External"/><Relationship Id="rId12" Type="http://schemas.openxmlformats.org/officeDocument/2006/relationships/hyperlink" Target="consultantplus://offline/ref=B61BE70FD9BB736F8D96233888A6833C78FF7AEA20109A89A380CCE58F81C457D71AE4C9A61363N3G" TargetMode="External"/><Relationship Id="rId17" Type="http://schemas.openxmlformats.org/officeDocument/2006/relationships/hyperlink" Target="consultantplus://offline/main?base=LAW;n=116659;fld=134;dst=1133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6659;fld=134;dst=629" TargetMode="External"/><Relationship Id="rId20" Type="http://schemas.openxmlformats.org/officeDocument/2006/relationships/hyperlink" Target="consultantplus://offline/ref=7FCD2AFDC9267DF485F567CBA81BC6712B75C2E01BBAA369E22FABF9683FC8481F4707F123A30804pFu7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1BE70FD9BB736F8D96233888A6833C78FF7AEA20109A89A380CCE58F81C457D71AE4C9A61363N3G" TargetMode="External"/><Relationship Id="rId24" Type="http://schemas.openxmlformats.org/officeDocument/2006/relationships/hyperlink" Target="consultantplus://offline/ref=7FCD2AFDC9267DF485F567CBA81BC6712B75C2E01BBAA369E22FABF9683FC8481F4707F123A0p0u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1BE70FD9BB736F8D96233888A6833C78FF7AEA20109A89A380CCE58F81C457D71AE4C9A61363N7G" TargetMode="External"/><Relationship Id="rId23" Type="http://schemas.openxmlformats.org/officeDocument/2006/relationships/hyperlink" Target="consultantplus://offline/ref=7FCD2AFDC9267DF485F567CBA81BC6712B75C2E01BBAA369E22FABF9683FC8481F4707F123A30805pFu6N" TargetMode="External"/><Relationship Id="rId10" Type="http://schemas.openxmlformats.org/officeDocument/2006/relationships/hyperlink" Target="consultantplus://offline/ref=5CC031933CCD85487B4810FD8D8BA4426D96ED92F6B7CE7FB26CCD9DF2894DF8FA335E767BMDtCF" TargetMode="External"/><Relationship Id="rId19" Type="http://schemas.openxmlformats.org/officeDocument/2006/relationships/hyperlink" Target="consultantplus://offline/ref=7FCD2AFDC9267DF485F567CBA81BC6712B75C2E01BBAA369E22FABF9683FC8481F4707F52ApAu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C031933CCD85487B4810FD8D8BA4426D96ED92F6B7CE7FB26CCD9DF2894DF8FA335E767AMDt7F" TargetMode="External"/><Relationship Id="rId14" Type="http://schemas.openxmlformats.org/officeDocument/2006/relationships/hyperlink" Target="consultantplus://offline/ref=B61BE70FD9BB736F8D96233888A6833C78FF7AEA20109A89A380CCE58F81C457D71AE4CEA161N2G" TargetMode="External"/><Relationship Id="rId22" Type="http://schemas.openxmlformats.org/officeDocument/2006/relationships/hyperlink" Target="consultantplus://offline/ref=7FCD2AFDC9267DF485F567CBA81BC6712B75C2E01BBAA369E22FABF9683FC8481F4707F12ApAu5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27</cp:revision>
  <dcterms:created xsi:type="dcterms:W3CDTF">2013-12-03T12:24:00Z</dcterms:created>
  <dcterms:modified xsi:type="dcterms:W3CDTF">2013-12-06T06:44:00Z</dcterms:modified>
</cp:coreProperties>
</file>