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B48" w:rsidRDefault="00F42135" w:rsidP="00E41B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1B48" w:rsidRDefault="00E41B48" w:rsidP="00E41B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B48" w:rsidRDefault="00E41B48" w:rsidP="00E41B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B48" w:rsidRDefault="00E41B48" w:rsidP="00E41B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B48" w:rsidRDefault="00E41B48" w:rsidP="00E41B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B48" w:rsidRDefault="00E41B48" w:rsidP="00E41B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B48" w:rsidRDefault="00E41B48" w:rsidP="00E41B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B48" w:rsidRDefault="00E41B48" w:rsidP="00E41B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B48" w:rsidRDefault="00E41B48" w:rsidP="00E41B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CBA" w:rsidRPr="00721CBA" w:rsidRDefault="00721CBA" w:rsidP="00E41B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B48" w:rsidRPr="00721CBA" w:rsidRDefault="00E41B48" w:rsidP="00E41B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B48" w:rsidRPr="00721CBA" w:rsidRDefault="00E41B48" w:rsidP="00E41B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B48" w:rsidRPr="00721CBA" w:rsidRDefault="00E41B48" w:rsidP="00E41B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Е Н И Е</w:t>
      </w:r>
    </w:p>
    <w:p w:rsidR="00E41B48" w:rsidRPr="00721CBA" w:rsidRDefault="00E41B48" w:rsidP="00E41B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жалобы</w:t>
      </w:r>
    </w:p>
    <w:p w:rsidR="00E41B48" w:rsidRPr="00721CBA" w:rsidRDefault="00E41B48" w:rsidP="00E41B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общества с ограниченной ответственностью «</w:t>
      </w:r>
      <w:proofErr w:type="spellStart"/>
      <w:r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САПр</w:t>
      </w:r>
      <w:proofErr w:type="spellEnd"/>
      <w:r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21CBA" w:rsidRPr="00721CBA" w:rsidRDefault="00721CBA" w:rsidP="00E41B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B48" w:rsidRPr="00721CBA" w:rsidRDefault="00E41B48" w:rsidP="00E41B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</w:t>
      </w:r>
    </w:p>
    <w:p w:rsidR="00E41B48" w:rsidRPr="00721CBA" w:rsidRDefault="00E41B48" w:rsidP="00E41B48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Дело № 32-К-2013</w:t>
      </w:r>
    </w:p>
    <w:p w:rsidR="00E41B48" w:rsidRPr="00721CBA" w:rsidRDefault="00E41B48" w:rsidP="00E41B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21CBA" w:rsidRPr="00721CBA" w:rsidRDefault="00721CBA" w:rsidP="00E41B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B48" w:rsidRPr="00721CBA" w:rsidRDefault="00E41B48" w:rsidP="00E41B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1C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F067DC" w:rsidRPr="00721C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721C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апреля </w:t>
      </w:r>
      <w:r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2013 года                                                 </w:t>
      </w:r>
      <w:r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="00F067DC"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>ебоксары</w:t>
      </w:r>
      <w:proofErr w:type="spellEnd"/>
    </w:p>
    <w:p w:rsidR="00E41B48" w:rsidRPr="00721CBA" w:rsidRDefault="00F067DC" w:rsidP="00E41B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1B48" w:rsidRPr="00721CBA" w:rsidRDefault="00E41B48" w:rsidP="00E41B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B48" w:rsidRPr="00721CBA" w:rsidRDefault="00E41B48" w:rsidP="00E41B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Резолютивная часть решения оглашена 01 апреля  2013 года.</w:t>
      </w:r>
    </w:p>
    <w:p w:rsidR="00E41B48" w:rsidRPr="00721CBA" w:rsidRDefault="00E41B48" w:rsidP="00E41B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изготовлено в полном объеме  02 апреля  2013 года.</w:t>
      </w:r>
    </w:p>
    <w:p w:rsidR="00E41B48" w:rsidRPr="00721CBA" w:rsidRDefault="00E41B48" w:rsidP="00E41B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1B48" w:rsidRPr="00721CBA" w:rsidRDefault="00E41B48" w:rsidP="00E41B4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1CBA"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  <w:t xml:space="preserve">Комиссия Управления Федеральной антимонопольной службы </w:t>
      </w:r>
      <w:proofErr w:type="gramStart"/>
      <w:r w:rsidRPr="00721CBA"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  <w:t>по</w:t>
      </w:r>
      <w:proofErr w:type="gramEnd"/>
      <w:r w:rsidRPr="00721CBA"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  <w:t xml:space="preserve"> Ч</w:t>
      </w:r>
      <w:r w:rsidRPr="00721CBA"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  <w:t>у</w:t>
      </w:r>
      <w:r w:rsidRPr="00721CBA"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  <w:t xml:space="preserve">вашской Республике - Чувашии по контролю в сфере размещения заказов, </w:t>
      </w:r>
      <w:proofErr w:type="gramStart"/>
      <w:r w:rsidRPr="00721CBA"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  <w:t>созданная</w:t>
      </w:r>
      <w:proofErr w:type="gramEnd"/>
      <w:r w:rsidRPr="00721CBA"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  <w:t xml:space="preserve"> на основании приказов Чувашского УФАС России от 01.08.2012 № 300</w:t>
      </w:r>
      <w:r w:rsidRPr="00721C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067DC" w:rsidRPr="00721C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21CBA">
        <w:rPr>
          <w:rFonts w:ascii="Times New Roman" w:eastAsia="Calibri" w:hAnsi="Times New Roman" w:cs="Times New Roman"/>
          <w:color w:val="000080"/>
          <w:sz w:val="28"/>
          <w:szCs w:val="28"/>
          <w:lang w:eastAsia="ru-RU"/>
        </w:rPr>
        <w:t xml:space="preserve">и от </w:t>
      </w:r>
      <w:r w:rsidR="00F067DC" w:rsidRPr="00721CBA">
        <w:rPr>
          <w:rFonts w:ascii="Times New Roman" w:eastAsia="Calibri" w:hAnsi="Times New Roman" w:cs="Times New Roman"/>
          <w:color w:val="000080"/>
          <w:sz w:val="28"/>
          <w:szCs w:val="28"/>
          <w:lang w:eastAsia="ru-RU"/>
        </w:rPr>
        <w:t>01</w:t>
      </w:r>
      <w:r w:rsidRPr="00721CBA">
        <w:rPr>
          <w:rFonts w:ascii="Times New Roman" w:eastAsia="Calibri" w:hAnsi="Times New Roman" w:cs="Times New Roman"/>
          <w:color w:val="000080"/>
          <w:sz w:val="28"/>
          <w:szCs w:val="28"/>
          <w:lang w:eastAsia="ru-RU"/>
        </w:rPr>
        <w:t>.0</w:t>
      </w:r>
      <w:r w:rsidR="00F067DC" w:rsidRPr="00721CBA">
        <w:rPr>
          <w:rFonts w:ascii="Times New Roman" w:eastAsia="Calibri" w:hAnsi="Times New Roman" w:cs="Times New Roman"/>
          <w:color w:val="000080"/>
          <w:sz w:val="28"/>
          <w:szCs w:val="28"/>
          <w:lang w:eastAsia="ru-RU"/>
        </w:rPr>
        <w:t>4</w:t>
      </w:r>
      <w:r w:rsidRPr="00721CBA">
        <w:rPr>
          <w:rFonts w:ascii="Times New Roman" w:eastAsia="Calibri" w:hAnsi="Times New Roman" w:cs="Times New Roman"/>
          <w:color w:val="000080"/>
          <w:sz w:val="28"/>
          <w:szCs w:val="28"/>
          <w:lang w:eastAsia="ru-RU"/>
        </w:rPr>
        <w:t>.201</w:t>
      </w:r>
      <w:r w:rsidR="00F067DC" w:rsidRPr="00721CBA">
        <w:rPr>
          <w:rFonts w:ascii="Times New Roman" w:eastAsia="Calibri" w:hAnsi="Times New Roman" w:cs="Times New Roman"/>
          <w:color w:val="000080"/>
          <w:sz w:val="28"/>
          <w:szCs w:val="28"/>
          <w:lang w:eastAsia="ru-RU"/>
        </w:rPr>
        <w:t>3</w:t>
      </w:r>
      <w:r w:rsidRPr="00721CBA">
        <w:rPr>
          <w:rFonts w:ascii="Times New Roman" w:eastAsia="Calibri" w:hAnsi="Times New Roman" w:cs="Times New Roman"/>
          <w:color w:val="000080"/>
          <w:sz w:val="28"/>
          <w:szCs w:val="28"/>
          <w:lang w:eastAsia="ru-RU"/>
        </w:rPr>
        <w:t xml:space="preserve"> № </w:t>
      </w:r>
      <w:r w:rsidR="00F067DC" w:rsidRPr="00721CBA">
        <w:rPr>
          <w:rFonts w:ascii="Times New Roman" w:eastAsia="Calibri" w:hAnsi="Times New Roman" w:cs="Times New Roman"/>
          <w:color w:val="000080"/>
          <w:sz w:val="28"/>
          <w:szCs w:val="28"/>
          <w:lang w:eastAsia="ru-RU"/>
        </w:rPr>
        <w:t>109</w:t>
      </w:r>
      <w:r w:rsidRPr="00721CBA">
        <w:rPr>
          <w:rFonts w:ascii="Times New Roman" w:eastAsia="Calibri" w:hAnsi="Times New Roman" w:cs="Times New Roman"/>
          <w:sz w:val="28"/>
          <w:szCs w:val="28"/>
          <w:lang w:eastAsia="ru-RU"/>
        </w:rPr>
        <w:t>, в составе:</w:t>
      </w:r>
    </w:p>
    <w:p w:rsidR="00E41B48" w:rsidRPr="00721CBA" w:rsidRDefault="00E41B48" w:rsidP="00E41B48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</w:pPr>
    </w:p>
    <w:p w:rsidR="00E41B48" w:rsidRPr="00721CBA" w:rsidRDefault="00E41B48" w:rsidP="00E41B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721CBA">
        <w:rPr>
          <w:rFonts w:ascii="Times New Roman" w:eastAsia="Calibri" w:hAnsi="Times New Roman" w:cs="Times New Roman"/>
          <w:sz w:val="28"/>
          <w:szCs w:val="28"/>
          <w:lang w:eastAsia="ru-RU"/>
        </w:rPr>
        <w:t>Борисова В.А.</w:t>
      </w:r>
      <w:r w:rsidR="00304EC7" w:rsidRPr="00721C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Pr="00721C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руководителя Чувашского УФАС России  (председатель    </w:t>
      </w:r>
      <w:proofErr w:type="gramEnd"/>
    </w:p>
    <w:p w:rsidR="00E41B48" w:rsidRPr="00721CBA" w:rsidRDefault="00E41B48" w:rsidP="00E41B48">
      <w:pPr>
        <w:spacing w:after="0" w:line="240" w:lineRule="auto"/>
        <w:ind w:left="18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1C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комиссии);</w:t>
      </w:r>
    </w:p>
    <w:p w:rsidR="00E41B48" w:rsidRPr="00721CBA" w:rsidRDefault="00E41B48" w:rsidP="00E41B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721CBA">
        <w:rPr>
          <w:rFonts w:ascii="Times New Roman" w:eastAsia="Calibri" w:hAnsi="Times New Roman" w:cs="Times New Roman"/>
          <w:sz w:val="28"/>
          <w:szCs w:val="28"/>
          <w:lang w:eastAsia="ru-RU"/>
        </w:rPr>
        <w:t>Чагиной</w:t>
      </w:r>
      <w:proofErr w:type="spellEnd"/>
      <w:r w:rsidRPr="00721C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Г.В.</w:t>
      </w:r>
      <w:r w:rsidR="00304EC7" w:rsidRPr="00721C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  <w:r w:rsidRPr="00721C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начальника отдела </w:t>
      </w:r>
      <w:proofErr w:type="gramStart"/>
      <w:r w:rsidRPr="00721CBA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721C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размещением заказов </w:t>
      </w:r>
    </w:p>
    <w:p w:rsidR="00E41B48" w:rsidRPr="00721CBA" w:rsidRDefault="00E41B48" w:rsidP="00E41B48">
      <w:pPr>
        <w:spacing w:after="0" w:line="240" w:lineRule="auto"/>
        <w:ind w:left="18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1C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и  торгов </w:t>
      </w:r>
      <w:proofErr w:type="gramStart"/>
      <w:r w:rsidRPr="00721CBA">
        <w:rPr>
          <w:rFonts w:ascii="Times New Roman" w:eastAsia="Calibri" w:hAnsi="Times New Roman" w:cs="Times New Roman"/>
          <w:sz w:val="28"/>
          <w:szCs w:val="28"/>
          <w:lang w:eastAsia="ru-RU"/>
        </w:rPr>
        <w:t>Чувашского</w:t>
      </w:r>
      <w:proofErr w:type="gramEnd"/>
      <w:r w:rsidRPr="00721C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УФАС  России  (член   комиссии);</w:t>
      </w:r>
    </w:p>
    <w:p w:rsidR="00E41B48" w:rsidRPr="00721CBA" w:rsidRDefault="00E41B48" w:rsidP="00E41B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1C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Давыдовой Н.А.- специалиста-эксперта отдела   </w:t>
      </w:r>
      <w:proofErr w:type="gramStart"/>
      <w:r w:rsidRPr="00721CBA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контроля  за</w:t>
      </w:r>
      <w:proofErr w:type="gramEnd"/>
      <w:r w:rsidRPr="00721C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размещением </w:t>
      </w:r>
    </w:p>
    <w:p w:rsidR="00E41B48" w:rsidRPr="00721CBA" w:rsidRDefault="00E41B48" w:rsidP="00E41B48">
      <w:pPr>
        <w:spacing w:after="0" w:line="240" w:lineRule="auto"/>
        <w:ind w:left="21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1C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заказов  и торгов </w:t>
      </w:r>
      <w:proofErr w:type="gramStart"/>
      <w:r w:rsidRPr="00721CBA">
        <w:rPr>
          <w:rFonts w:ascii="Times New Roman" w:eastAsia="Calibri" w:hAnsi="Times New Roman" w:cs="Times New Roman"/>
          <w:sz w:val="28"/>
          <w:szCs w:val="28"/>
          <w:lang w:eastAsia="ru-RU"/>
        </w:rPr>
        <w:t>Чувашского</w:t>
      </w:r>
      <w:proofErr w:type="gramEnd"/>
      <w:r w:rsidRPr="00721C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УФАС России                                     (член комиссии);</w:t>
      </w:r>
    </w:p>
    <w:p w:rsidR="00E41B48" w:rsidRPr="00721CBA" w:rsidRDefault="00E41B48" w:rsidP="00E41B4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E41B48" w:rsidRPr="00721CBA" w:rsidRDefault="00E41B48" w:rsidP="00E41B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присутствии представителей:</w:t>
      </w:r>
    </w:p>
    <w:p w:rsidR="00C36382" w:rsidRPr="00721CBA" w:rsidRDefault="00E41B48" w:rsidP="00E41B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заказчика -  Бюджетного образовательного  учреждения     Чувашской Республики дополнительного образования детей «Специализированная де</w:t>
      </w:r>
      <w:r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ско-юношеская спортивная школа   олимпийского резерва №9    по плав</w:t>
      </w:r>
      <w:r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нию» Министерства по физической  культуре, спорту и туризму Чувашской Республики  - </w:t>
      </w:r>
      <w:r w:rsidR="00C36382"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Алексеева Андрея Юрьевича (по доверенности);</w:t>
      </w:r>
    </w:p>
    <w:p w:rsidR="00E41B48" w:rsidRPr="00721CBA" w:rsidRDefault="00E41B48" w:rsidP="00C363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CBA">
        <w:rPr>
          <w:rFonts w:ascii="Times New Roman" w:hAnsi="Times New Roman" w:cs="Times New Roman"/>
          <w:sz w:val="28"/>
          <w:szCs w:val="28"/>
        </w:rPr>
        <w:lastRenderedPageBreak/>
        <w:t>Уполномоченного органа - Государственной службы Чувашской Ре</w:t>
      </w:r>
      <w:r w:rsidRPr="00721CBA">
        <w:rPr>
          <w:rFonts w:ascii="Times New Roman" w:hAnsi="Times New Roman" w:cs="Times New Roman"/>
          <w:sz w:val="28"/>
          <w:szCs w:val="28"/>
        </w:rPr>
        <w:t>с</w:t>
      </w:r>
      <w:r w:rsidRPr="00721CBA">
        <w:rPr>
          <w:rFonts w:ascii="Times New Roman" w:hAnsi="Times New Roman" w:cs="Times New Roman"/>
          <w:sz w:val="28"/>
          <w:szCs w:val="28"/>
        </w:rPr>
        <w:t xml:space="preserve">публики по конкурентной политике и тарифам  </w:t>
      </w:r>
      <w:r w:rsidR="00C36382" w:rsidRPr="00721CBA">
        <w:rPr>
          <w:rFonts w:ascii="Times New Roman" w:hAnsi="Times New Roman" w:cs="Times New Roman"/>
          <w:sz w:val="28"/>
          <w:szCs w:val="28"/>
        </w:rPr>
        <w:t>- Щукиной  Ирины Геннад</w:t>
      </w:r>
      <w:r w:rsidR="00C36382" w:rsidRPr="00721CBA">
        <w:rPr>
          <w:rFonts w:ascii="Times New Roman" w:hAnsi="Times New Roman" w:cs="Times New Roman"/>
          <w:sz w:val="28"/>
          <w:szCs w:val="28"/>
        </w:rPr>
        <w:t>ь</w:t>
      </w:r>
      <w:r w:rsidR="00C36382" w:rsidRPr="00721CBA">
        <w:rPr>
          <w:rFonts w:ascii="Times New Roman" w:hAnsi="Times New Roman" w:cs="Times New Roman"/>
          <w:sz w:val="28"/>
          <w:szCs w:val="28"/>
        </w:rPr>
        <w:t xml:space="preserve">евны (по доверенности), Александровой Елены Ивановны (по доверенности), Васенина Ивана Владимировича (по доверенности), </w:t>
      </w:r>
    </w:p>
    <w:p w:rsidR="00E41B48" w:rsidRPr="00721CBA" w:rsidRDefault="00C36382" w:rsidP="00E41B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CBA">
        <w:rPr>
          <w:rFonts w:ascii="Times New Roman" w:hAnsi="Times New Roman" w:cs="Times New Roman"/>
          <w:sz w:val="28"/>
          <w:szCs w:val="28"/>
        </w:rPr>
        <w:t>В отсутствии представител</w:t>
      </w:r>
      <w:r w:rsidR="00200B68" w:rsidRPr="00721CBA">
        <w:rPr>
          <w:rFonts w:ascii="Times New Roman" w:hAnsi="Times New Roman" w:cs="Times New Roman"/>
          <w:sz w:val="28"/>
          <w:szCs w:val="28"/>
        </w:rPr>
        <w:t>я</w:t>
      </w:r>
      <w:r w:rsidRPr="00721CBA">
        <w:rPr>
          <w:rFonts w:ascii="Times New Roman" w:hAnsi="Times New Roman" w:cs="Times New Roman"/>
          <w:sz w:val="28"/>
          <w:szCs w:val="28"/>
        </w:rPr>
        <w:t xml:space="preserve"> заявителя ООО «</w:t>
      </w:r>
      <w:proofErr w:type="spellStart"/>
      <w:r w:rsidRPr="00721CBA">
        <w:rPr>
          <w:rFonts w:ascii="Times New Roman" w:hAnsi="Times New Roman" w:cs="Times New Roman"/>
          <w:sz w:val="28"/>
          <w:szCs w:val="28"/>
        </w:rPr>
        <w:t>САПр</w:t>
      </w:r>
      <w:proofErr w:type="spellEnd"/>
      <w:r w:rsidRPr="00721CBA">
        <w:rPr>
          <w:rFonts w:ascii="Times New Roman" w:hAnsi="Times New Roman" w:cs="Times New Roman"/>
          <w:sz w:val="28"/>
          <w:szCs w:val="28"/>
        </w:rPr>
        <w:t>», извещенного о времени и месте рассмотрения жалобы</w:t>
      </w:r>
      <w:r w:rsidR="00200B68" w:rsidRPr="00721CBA">
        <w:rPr>
          <w:rFonts w:ascii="Times New Roman" w:hAnsi="Times New Roman" w:cs="Times New Roman"/>
          <w:sz w:val="28"/>
          <w:szCs w:val="28"/>
        </w:rPr>
        <w:t xml:space="preserve">  после  объявленного перерыва</w:t>
      </w:r>
      <w:r w:rsidR="00E41B48" w:rsidRPr="00721CBA">
        <w:rPr>
          <w:rFonts w:ascii="Times New Roman" w:hAnsi="Times New Roman" w:cs="Times New Roman"/>
          <w:sz w:val="28"/>
          <w:szCs w:val="28"/>
        </w:rPr>
        <w:t>;</w:t>
      </w:r>
    </w:p>
    <w:p w:rsidR="00E41B48" w:rsidRPr="00721CBA" w:rsidRDefault="00E41B48" w:rsidP="00E41B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рассмотрев  жалобу общества с ограниченной ответственностью  «</w:t>
      </w:r>
      <w:proofErr w:type="spellStart"/>
      <w:r w:rsidR="00C36382"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САПр</w:t>
      </w:r>
      <w:proofErr w:type="spellEnd"/>
      <w:r w:rsidR="00C36382"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proofErr w:type="gramStart"/>
      <w:r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>-О</w:t>
      </w:r>
      <w:proofErr w:type="gramEnd"/>
      <w:r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>ОО «</w:t>
      </w:r>
      <w:proofErr w:type="spellStart"/>
      <w:r w:rsidR="00C36382"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САПр</w:t>
      </w:r>
      <w:proofErr w:type="spellEnd"/>
      <w:r w:rsidR="00C36382"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>»)</w:t>
      </w:r>
      <w:r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нарушении  заказчиком</w:t>
      </w:r>
      <w:r w:rsidR="00C36382"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C36382" w:rsidRPr="00721CBA">
        <w:rPr>
          <w:rFonts w:ascii="Times New Roman" w:hAnsi="Times New Roman" w:cs="Times New Roman"/>
          <w:sz w:val="28"/>
          <w:szCs w:val="28"/>
        </w:rPr>
        <w:t xml:space="preserve"> </w:t>
      </w:r>
      <w:r w:rsidR="00C36382"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Бюджетным о</w:t>
      </w:r>
      <w:r w:rsidR="00C36382"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C36382"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разовательным  учреждением     Чувашской Республики дополнительного образования детей «Специализированная детско-юношеская спортивная школа   олимпийского резерва №9    по плаванию» Министерства по физич</w:t>
      </w:r>
      <w:r w:rsidR="00C36382"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36382"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 культуре, спорту и туризму Чувашской Республики  Фе</w:t>
      </w:r>
      <w:r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дерального з</w:t>
      </w:r>
      <w:r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кона от 21 июля 2005 №94-ФЗ «О размещении заказов на поставки товаров, выполнение работ, оказание  услуг для государственных и муниципальных нужд» (далее - Закон о размещении заказов), и руководствуясь Администр</w:t>
      </w:r>
      <w:r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тивным регламентом, утвержденным ФАС России от 24.07.2012 № 498</w:t>
      </w:r>
      <w:r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41B48" w:rsidRPr="00721CBA" w:rsidRDefault="00E41B48" w:rsidP="00E41B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1C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721C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721C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721C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721C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721C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E41B48" w:rsidRPr="00721CBA" w:rsidRDefault="00E41B48" w:rsidP="00E41B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1C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721C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721C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200B68" w:rsidRPr="00721C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 w:rsidRPr="00721C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УСТАНОВИЛА:</w:t>
      </w:r>
    </w:p>
    <w:p w:rsidR="00E41B48" w:rsidRPr="00721CBA" w:rsidRDefault="00E41B48" w:rsidP="00E41B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6382" w:rsidRPr="00721CBA" w:rsidRDefault="00E41B48" w:rsidP="00922D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Управление Федеральной антимонопольной службы по Чувашской Республике - Чувашии  2</w:t>
      </w:r>
      <w:r w:rsidR="00C36382"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36382"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C36382"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года поступила жалоба  ООО «</w:t>
      </w:r>
      <w:proofErr w:type="spellStart"/>
      <w:r w:rsidR="00C36382"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САПр</w:t>
      </w:r>
      <w:proofErr w:type="spellEnd"/>
      <w:r w:rsidR="00C36382"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действия заказчика – </w:t>
      </w:r>
      <w:r w:rsidR="00922DAE"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 образовательного  учреждения     Чува</w:t>
      </w:r>
      <w:r w:rsidR="00922DAE"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922DAE"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Республики дополнительного образования детей «Специализированная детско-юношеская спортивная школа   олимпийского резерва №9    по плав</w:t>
      </w:r>
      <w:r w:rsidR="00922DAE"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22DAE"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нию» Министерства по физической  культуре, спорту и туризму Чувашской Республики  </w:t>
      </w:r>
      <w:r w:rsidR="00C36382" w:rsidRPr="00721CBA">
        <w:rPr>
          <w:rFonts w:ascii="Times New Roman" w:hAnsi="Times New Roman" w:cs="Times New Roman"/>
          <w:sz w:val="28"/>
          <w:szCs w:val="28"/>
        </w:rPr>
        <w:t>при  проведении открытого аукциона в электронной форме на право заключения гражданско-правового договора на  выполнение  работ по</w:t>
      </w:r>
      <w:proofErr w:type="gramEnd"/>
      <w:r w:rsidR="00C36382" w:rsidRPr="00721CBA">
        <w:rPr>
          <w:rFonts w:ascii="Times New Roman" w:hAnsi="Times New Roman" w:cs="Times New Roman"/>
          <w:sz w:val="28"/>
          <w:szCs w:val="28"/>
        </w:rPr>
        <w:t xml:space="preserve"> ремонту центрального отопления, замены радиаторов, системы электросна</w:t>
      </w:r>
      <w:r w:rsidR="00C36382" w:rsidRPr="00721CBA">
        <w:rPr>
          <w:rFonts w:ascii="Times New Roman" w:hAnsi="Times New Roman" w:cs="Times New Roman"/>
          <w:sz w:val="28"/>
          <w:szCs w:val="28"/>
        </w:rPr>
        <w:t>б</w:t>
      </w:r>
      <w:r w:rsidR="00C36382" w:rsidRPr="00721CBA">
        <w:rPr>
          <w:rFonts w:ascii="Times New Roman" w:hAnsi="Times New Roman" w:cs="Times New Roman"/>
          <w:sz w:val="28"/>
          <w:szCs w:val="28"/>
        </w:rPr>
        <w:t>жения и вентиляционных систем  б</w:t>
      </w:r>
      <w:r w:rsidR="00C36382"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>юджетного образовательного учреждения     Чувашской Республики дополнительного образования детей «Специализир</w:t>
      </w:r>
      <w:r w:rsidR="00C36382"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36382"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ванная детско-юношеская спортивная школа   олимпийского резерва №9    по плаванию» Министерства по физической  культуре, спорту и туризму Ч</w:t>
      </w:r>
      <w:r w:rsidR="00C36382"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36382"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вашской Республики </w:t>
      </w:r>
      <w:r w:rsidR="00C36382" w:rsidRPr="00721CB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36382" w:rsidRPr="00721CBA">
        <w:rPr>
          <w:rFonts w:ascii="Times New Roman" w:hAnsi="Times New Roman" w:cs="Times New Roman"/>
          <w:sz w:val="28"/>
          <w:szCs w:val="28"/>
        </w:rPr>
        <w:t>изв</w:t>
      </w:r>
      <w:proofErr w:type="spellEnd"/>
      <w:r w:rsidR="00C36382" w:rsidRPr="00721CBA">
        <w:rPr>
          <w:rFonts w:ascii="Times New Roman" w:hAnsi="Times New Roman" w:cs="Times New Roman"/>
          <w:sz w:val="28"/>
          <w:szCs w:val="28"/>
        </w:rPr>
        <w:t>. №0115200001113000503).</w:t>
      </w:r>
    </w:p>
    <w:p w:rsidR="00E41B48" w:rsidRPr="00721CBA" w:rsidRDefault="00E41B48" w:rsidP="00E41B48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721CB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Жалоба подана в </w:t>
      </w:r>
      <w:proofErr w:type="gramStart"/>
      <w:r w:rsidRPr="00721CB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Чувашское</w:t>
      </w:r>
      <w:proofErr w:type="gramEnd"/>
      <w:r w:rsidRPr="00721CB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УФАС России с соблюдением требований, установленных статьями 57, 58 Закона о размещении заказов.</w:t>
      </w:r>
    </w:p>
    <w:p w:rsidR="00E41B48" w:rsidRPr="00721CBA" w:rsidRDefault="00E41B48" w:rsidP="00E41B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 «</w:t>
      </w:r>
      <w:r w:rsidR="00922DAE"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САПР</w:t>
      </w:r>
      <w:r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своей жалобе указывает на следующие обжалуемые действия Заказчика:</w:t>
      </w:r>
    </w:p>
    <w:p w:rsidR="00904F44" w:rsidRPr="00721CBA" w:rsidRDefault="00E41B48" w:rsidP="00E41B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="0074594D"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технической части («Требов</w:t>
      </w:r>
      <w:r w:rsidR="00904F44"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 к техническим  характеристикам товара (материалов), используемого  для выполнения работ по ремонту це</w:t>
      </w:r>
      <w:r w:rsidR="00904F44"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904F44"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трального отопления, замена радиаторов, системы электроснабжения и ве</w:t>
      </w:r>
      <w:r w:rsidR="00904F44"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904F44"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тиляционных систем </w:t>
      </w:r>
      <w:r w:rsidR="00904F44" w:rsidRPr="00721CBA">
        <w:rPr>
          <w:rFonts w:ascii="Times New Roman" w:hAnsi="Times New Roman" w:cs="Times New Roman"/>
          <w:sz w:val="28"/>
          <w:szCs w:val="28"/>
        </w:rPr>
        <w:t>б</w:t>
      </w:r>
      <w:r w:rsidR="00904F44"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>юджетного образовательного учреждения     Чува</w:t>
      </w:r>
      <w:r w:rsidR="00904F44"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904F44"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Республики дополнительного образования детей «Специализированная детско-юношеская спортивная школа   олимпийского резерва №9    по плав</w:t>
      </w:r>
      <w:r w:rsidR="00904F44"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04F44"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нию» Министерства по физической  культуре, спорту и туризму Чувашской Республики </w:t>
      </w:r>
      <w:r w:rsidR="00904F44" w:rsidRPr="00721CBA">
        <w:rPr>
          <w:rFonts w:ascii="Times New Roman" w:hAnsi="Times New Roman" w:cs="Times New Roman"/>
          <w:sz w:val="28"/>
          <w:szCs w:val="28"/>
        </w:rPr>
        <w:t xml:space="preserve"> документации об аукционе в электронной форме:</w:t>
      </w:r>
      <w:proofErr w:type="gramEnd"/>
    </w:p>
    <w:p w:rsidR="0074594D" w:rsidRPr="00721CBA" w:rsidRDefault="00904F44" w:rsidP="00E41B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CBA">
        <w:rPr>
          <w:rFonts w:ascii="Times New Roman" w:hAnsi="Times New Roman" w:cs="Times New Roman"/>
          <w:sz w:val="28"/>
          <w:szCs w:val="28"/>
        </w:rPr>
        <w:lastRenderedPageBreak/>
        <w:t xml:space="preserve"> 1) указан товар,  который  сопровождается словами «или эквивалент» - позиция 42 «Заглушки СТД-8281 или эквивалент, однако  параметры по да</w:t>
      </w:r>
      <w:r w:rsidRPr="00721CBA">
        <w:rPr>
          <w:rFonts w:ascii="Times New Roman" w:hAnsi="Times New Roman" w:cs="Times New Roman"/>
          <w:sz w:val="28"/>
          <w:szCs w:val="28"/>
        </w:rPr>
        <w:t>н</w:t>
      </w:r>
      <w:r w:rsidRPr="00721CBA">
        <w:rPr>
          <w:rFonts w:ascii="Times New Roman" w:hAnsi="Times New Roman" w:cs="Times New Roman"/>
          <w:sz w:val="28"/>
          <w:szCs w:val="28"/>
        </w:rPr>
        <w:t>ной позиции заказчиком не установлены;</w:t>
      </w:r>
    </w:p>
    <w:p w:rsidR="00E02D41" w:rsidRPr="00721CBA" w:rsidRDefault="00904F44" w:rsidP="00E41B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CBA">
        <w:rPr>
          <w:rFonts w:ascii="Times New Roman" w:hAnsi="Times New Roman" w:cs="Times New Roman"/>
          <w:sz w:val="28"/>
          <w:szCs w:val="28"/>
        </w:rPr>
        <w:t>2) в позиции 36 «Заслонки (клапаны) воздушные» - предъявляются н</w:t>
      </w:r>
      <w:r w:rsidRPr="00721CBA">
        <w:rPr>
          <w:rFonts w:ascii="Times New Roman" w:hAnsi="Times New Roman" w:cs="Times New Roman"/>
          <w:sz w:val="28"/>
          <w:szCs w:val="28"/>
        </w:rPr>
        <w:t>е</w:t>
      </w:r>
      <w:r w:rsidRPr="00721CBA">
        <w:rPr>
          <w:rFonts w:ascii="Times New Roman" w:hAnsi="Times New Roman" w:cs="Times New Roman"/>
          <w:sz w:val="28"/>
          <w:szCs w:val="28"/>
        </w:rPr>
        <w:t>корректные требования, а именно указано:  клапан предназначен  для экспл</w:t>
      </w:r>
      <w:r w:rsidRPr="00721CBA">
        <w:rPr>
          <w:rFonts w:ascii="Times New Roman" w:hAnsi="Times New Roman" w:cs="Times New Roman"/>
          <w:sz w:val="28"/>
          <w:szCs w:val="28"/>
        </w:rPr>
        <w:t>у</w:t>
      </w:r>
      <w:r w:rsidRPr="00721CBA">
        <w:rPr>
          <w:rFonts w:ascii="Times New Roman" w:hAnsi="Times New Roman" w:cs="Times New Roman"/>
          <w:sz w:val="28"/>
          <w:szCs w:val="28"/>
        </w:rPr>
        <w:t>атации в условиях не ниже умеренного</w:t>
      </w:r>
      <w:r w:rsidR="00D62794" w:rsidRPr="00721CBA">
        <w:rPr>
          <w:rFonts w:ascii="Times New Roman" w:hAnsi="Times New Roman" w:cs="Times New Roman"/>
          <w:sz w:val="28"/>
          <w:szCs w:val="28"/>
        </w:rPr>
        <w:t xml:space="preserve"> (У) климата не ниже 1.2, 3, 4 катег</w:t>
      </w:r>
      <w:r w:rsidR="00D62794" w:rsidRPr="00721CBA">
        <w:rPr>
          <w:rFonts w:ascii="Times New Roman" w:hAnsi="Times New Roman" w:cs="Times New Roman"/>
          <w:sz w:val="28"/>
          <w:szCs w:val="28"/>
        </w:rPr>
        <w:t>о</w:t>
      </w:r>
      <w:r w:rsidR="00D62794" w:rsidRPr="00721CBA">
        <w:rPr>
          <w:rFonts w:ascii="Times New Roman" w:hAnsi="Times New Roman" w:cs="Times New Roman"/>
          <w:sz w:val="28"/>
          <w:szCs w:val="28"/>
        </w:rPr>
        <w:t>рий размещения по Г</w:t>
      </w:r>
      <w:r w:rsidR="00743040">
        <w:rPr>
          <w:rFonts w:ascii="Times New Roman" w:hAnsi="Times New Roman" w:cs="Times New Roman"/>
          <w:sz w:val="28"/>
          <w:szCs w:val="28"/>
        </w:rPr>
        <w:t>О</w:t>
      </w:r>
      <w:r w:rsidR="00D62794" w:rsidRPr="00721CBA">
        <w:rPr>
          <w:rFonts w:ascii="Times New Roman" w:hAnsi="Times New Roman" w:cs="Times New Roman"/>
          <w:sz w:val="28"/>
          <w:szCs w:val="28"/>
        </w:rPr>
        <w:t>СТ 15150. Данная формулировка  позволяет заказчику не допустить  к участию в торгах участника, как указавшего категорию 2, так и указ</w:t>
      </w:r>
      <w:r w:rsidR="00E02D41" w:rsidRPr="00721CBA">
        <w:rPr>
          <w:rFonts w:ascii="Times New Roman" w:hAnsi="Times New Roman" w:cs="Times New Roman"/>
          <w:sz w:val="28"/>
          <w:szCs w:val="28"/>
        </w:rPr>
        <w:t>авшего  категорию 3.</w:t>
      </w:r>
    </w:p>
    <w:p w:rsidR="00E02D41" w:rsidRPr="00721CBA" w:rsidRDefault="00200B68" w:rsidP="00E02D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</w:t>
      </w:r>
      <w:r w:rsidR="00E41B48"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02D41"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считает, что  у</w:t>
      </w:r>
      <w:r w:rsidR="0074304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становленные требования к товарам не согл</w:t>
      </w:r>
      <w:r w:rsidR="0074304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43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суются с нормами </w:t>
      </w:r>
      <w:r w:rsidR="00E02D41"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о размещении заказов и  ущемляют  права  учас</w:t>
      </w:r>
      <w:r w:rsidR="00E02D41"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E02D41"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ников торгов.</w:t>
      </w:r>
    </w:p>
    <w:p w:rsidR="00E02D41" w:rsidRPr="00721CBA" w:rsidRDefault="00F067DC" w:rsidP="00E02D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02D41"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заседании Комиссии  представитель заявит</w:t>
      </w:r>
      <w:r w:rsidR="00743040">
        <w:rPr>
          <w:rFonts w:ascii="Times New Roman" w:eastAsia="Times New Roman" w:hAnsi="Times New Roman" w:cs="Times New Roman"/>
          <w:sz w:val="28"/>
          <w:szCs w:val="28"/>
          <w:lang w:eastAsia="ru-RU"/>
        </w:rPr>
        <w:t>еля (присутствующий до объявления  перерыва)</w:t>
      </w:r>
      <w:r w:rsidR="00E02D41"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 w:rsidR="00E02D41"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указал</w:t>
      </w:r>
      <w:r w:rsidR="00743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заказчик </w:t>
      </w:r>
      <w:r w:rsidR="00E02D41"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E02D41"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позиции 10  «Радиатор биметаллический секционный»,</w:t>
      </w:r>
      <w:r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некорректно установ</w:t>
      </w:r>
      <w:r w:rsidR="00743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 </w:t>
      </w:r>
      <w:r w:rsidR="00E02D41"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3F62"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</w:t>
      </w:r>
      <w:r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ование по </w:t>
      </w:r>
      <w:r w:rsidR="00D63F62"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2D41"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температур</w:t>
      </w:r>
      <w:r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02D41"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теплоносителя</w:t>
      </w:r>
      <w:r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E02D41"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3F62"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должна быть </w:t>
      </w:r>
      <w:r w:rsidR="00E02D41"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ниже 110</w:t>
      </w:r>
      <w:proofErr w:type="gramStart"/>
      <w:r w:rsidR="00E02D41"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° С</w:t>
      </w:r>
      <w:proofErr w:type="gramEnd"/>
      <w:r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>, т.к. данный пок</w:t>
      </w:r>
      <w:r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затель является максимальным.</w:t>
      </w:r>
    </w:p>
    <w:p w:rsidR="00D63F62" w:rsidRPr="00721CBA" w:rsidRDefault="00D63F62" w:rsidP="00D63F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C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Представители  </w:t>
      </w:r>
      <w:r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заказчика и уполномоченного органа - </w:t>
      </w:r>
      <w:r w:rsidRPr="00721CBA">
        <w:rPr>
          <w:rFonts w:ascii="Times New Roman" w:eastAsia="Calibri" w:hAnsi="Times New Roman" w:cs="Times New Roman"/>
          <w:sz w:val="28"/>
          <w:szCs w:val="28"/>
          <w:lang w:eastAsia="ru-RU"/>
        </w:rPr>
        <w:t>Государстве</w:t>
      </w:r>
      <w:r w:rsidRPr="00721CBA"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Pr="00721CBA">
        <w:rPr>
          <w:rFonts w:ascii="Times New Roman" w:eastAsia="Calibri" w:hAnsi="Times New Roman" w:cs="Times New Roman"/>
          <w:sz w:val="28"/>
          <w:szCs w:val="28"/>
          <w:lang w:eastAsia="ru-RU"/>
        </w:rPr>
        <w:t>ной службы Чувашской Республики по конкурентной политике и тарифам нарушение законодательства о размещении заказов не признали, считают,</w:t>
      </w:r>
      <w:r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 аукционная документация  разработана в соответствии с действующим законодательством и доводы заявителя несостоятельны.  </w:t>
      </w:r>
    </w:p>
    <w:p w:rsidR="00200B68" w:rsidRPr="00721CBA" w:rsidRDefault="00200B68" w:rsidP="00D63F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рассмотрении жалобы Комиссией Чувашского УФАС России  был объявлен перерыв до 11ч. 30 мин. 01 апреля  2013 г.</w:t>
      </w:r>
    </w:p>
    <w:p w:rsidR="00E41B48" w:rsidRPr="00721CBA" w:rsidRDefault="00E41B48" w:rsidP="00D63F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Изучив представленные документы, заслушав пояснения лиц, учас</w:t>
      </w:r>
      <w:r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>вующих  в рассмотрении дела, Комиссия Чувашского УФАС России по ко</w:t>
      </w:r>
      <w:r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тролю в сфере размещения заказов приходит к следующему.</w:t>
      </w:r>
    </w:p>
    <w:p w:rsidR="00D63F62" w:rsidRPr="00721CBA" w:rsidRDefault="00E41B48" w:rsidP="00D63F6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Заказчиком является </w:t>
      </w:r>
      <w:r w:rsidR="00D63F62" w:rsidRPr="00721CBA">
        <w:rPr>
          <w:rFonts w:ascii="Times New Roman" w:hAnsi="Times New Roman" w:cs="Times New Roman"/>
          <w:sz w:val="28"/>
          <w:szCs w:val="28"/>
        </w:rPr>
        <w:t>б</w:t>
      </w:r>
      <w:r w:rsidR="00D63F62"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>юджетное образовательное учреждение     Ч</w:t>
      </w:r>
      <w:r w:rsidR="00D63F62"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63F62"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вашской Республики дополнительного образования детей «Специализир</w:t>
      </w:r>
      <w:r w:rsidR="00D63F62"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63F62"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ванная детско-юношеская спортивная школа   олимпийского резерва №9    по плаванию» Министерства по физической  культуре, спорту и туризму Ч</w:t>
      </w:r>
      <w:r w:rsidR="00D63F62"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63F62"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вашской Республики, </w:t>
      </w:r>
      <w:r w:rsidR="00D63F62" w:rsidRPr="00721C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привлеченным к  проведению открытого аукциона я</w:t>
      </w:r>
      <w:r w:rsidR="00D63F62" w:rsidRPr="00721CBA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D63F62" w:rsidRPr="00721CBA">
        <w:rPr>
          <w:rFonts w:ascii="Times New Roman" w:eastAsia="Calibri" w:hAnsi="Times New Roman" w:cs="Times New Roman"/>
          <w:sz w:val="28"/>
          <w:szCs w:val="28"/>
          <w:lang w:eastAsia="ru-RU"/>
        </w:rPr>
        <w:t>ляется Государственная служба  Чувашской Республики по конкурентной политике и тарифам.</w:t>
      </w:r>
    </w:p>
    <w:p w:rsidR="00D63F62" w:rsidRPr="00721CBA" w:rsidRDefault="00D63F62" w:rsidP="00D63F6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721C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Уполномоченным органом  19.03.2013 на официальном сайте </w:t>
      </w:r>
      <w:proofErr w:type="spellStart"/>
      <w:r w:rsidRPr="00721CBA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zakupki</w:t>
      </w:r>
      <w:proofErr w:type="spellEnd"/>
      <w:r w:rsidRPr="00721CB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spellStart"/>
      <w:r w:rsidRPr="00721CBA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gov</w:t>
      </w:r>
      <w:proofErr w:type="spellEnd"/>
      <w:r w:rsidRPr="00721CB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spellStart"/>
      <w:r w:rsidRPr="00721CBA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ru</w:t>
      </w:r>
      <w:proofErr w:type="spellEnd"/>
      <w:r w:rsidR="00304EC7" w:rsidRPr="00721C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21C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размещено извещение (</w:t>
      </w:r>
      <w:r w:rsidRPr="00721CBA">
        <w:rPr>
          <w:rFonts w:ascii="Times New Roman" w:eastAsia="Calibri" w:hAnsi="Times New Roman" w:cs="Times New Roman"/>
          <w:sz w:val="28"/>
          <w:szCs w:val="28"/>
        </w:rPr>
        <w:t>№0115200001113000</w:t>
      </w:r>
      <w:r w:rsidR="00735E2A" w:rsidRPr="00721CBA">
        <w:rPr>
          <w:rFonts w:ascii="Times New Roman" w:eastAsia="Calibri" w:hAnsi="Times New Roman" w:cs="Times New Roman"/>
          <w:sz w:val="28"/>
          <w:szCs w:val="28"/>
        </w:rPr>
        <w:t>503</w:t>
      </w:r>
      <w:r w:rsidRPr="00721C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о проведении открытого аукциона в электронной форме </w:t>
      </w:r>
      <w:r w:rsidR="00735E2A" w:rsidRPr="00721CBA">
        <w:rPr>
          <w:rFonts w:ascii="Times New Roman" w:hAnsi="Times New Roman" w:cs="Times New Roman"/>
          <w:sz w:val="28"/>
          <w:szCs w:val="28"/>
        </w:rPr>
        <w:t>при  проведении открытого аукц</w:t>
      </w:r>
      <w:r w:rsidR="00735E2A" w:rsidRPr="00721CBA">
        <w:rPr>
          <w:rFonts w:ascii="Times New Roman" w:hAnsi="Times New Roman" w:cs="Times New Roman"/>
          <w:sz w:val="28"/>
          <w:szCs w:val="28"/>
        </w:rPr>
        <w:t>и</w:t>
      </w:r>
      <w:r w:rsidR="00735E2A" w:rsidRPr="00721CBA">
        <w:rPr>
          <w:rFonts w:ascii="Times New Roman" w:hAnsi="Times New Roman" w:cs="Times New Roman"/>
          <w:sz w:val="28"/>
          <w:szCs w:val="28"/>
        </w:rPr>
        <w:t>она в электронной форме на право заключения гражданско-правового дог</w:t>
      </w:r>
      <w:r w:rsidR="00735E2A" w:rsidRPr="00721CBA">
        <w:rPr>
          <w:rFonts w:ascii="Times New Roman" w:hAnsi="Times New Roman" w:cs="Times New Roman"/>
          <w:sz w:val="28"/>
          <w:szCs w:val="28"/>
        </w:rPr>
        <w:t>о</w:t>
      </w:r>
      <w:r w:rsidR="00735E2A" w:rsidRPr="00721CBA">
        <w:rPr>
          <w:rFonts w:ascii="Times New Roman" w:hAnsi="Times New Roman" w:cs="Times New Roman"/>
          <w:sz w:val="28"/>
          <w:szCs w:val="28"/>
        </w:rPr>
        <w:t>вора на  выполнение  работ по ремонту центрального отопления, замены р</w:t>
      </w:r>
      <w:r w:rsidR="00735E2A" w:rsidRPr="00721CBA">
        <w:rPr>
          <w:rFonts w:ascii="Times New Roman" w:hAnsi="Times New Roman" w:cs="Times New Roman"/>
          <w:sz w:val="28"/>
          <w:szCs w:val="28"/>
        </w:rPr>
        <w:t>а</w:t>
      </w:r>
      <w:r w:rsidR="00735E2A" w:rsidRPr="00721CBA">
        <w:rPr>
          <w:rFonts w:ascii="Times New Roman" w:hAnsi="Times New Roman" w:cs="Times New Roman"/>
          <w:sz w:val="28"/>
          <w:szCs w:val="28"/>
        </w:rPr>
        <w:t>диаторов, системы электроснабжения и вентиляционных систем  б</w:t>
      </w:r>
      <w:r w:rsidR="00735E2A"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>юджетного образовательного учреждения     Чувашской Республики дополнительного образования детей «Специализированная детско-юношеская спортивная школа   олимпийского резерва №9</w:t>
      </w:r>
      <w:proofErr w:type="gramEnd"/>
      <w:r w:rsidR="00735E2A"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по плаванию» Министерства по физич</w:t>
      </w:r>
      <w:r w:rsidR="00735E2A"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35E2A"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ской  культуре, спорту и туризму Чувашской </w:t>
      </w:r>
      <w:r w:rsidR="00A55AC7"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</w:t>
      </w:r>
      <w:r w:rsidRPr="00721CBA">
        <w:rPr>
          <w:rFonts w:ascii="Times New Roman" w:eastAsia="Calibri" w:hAnsi="Times New Roman" w:cs="Times New Roman"/>
          <w:sz w:val="28"/>
          <w:szCs w:val="28"/>
          <w:lang w:eastAsia="ru-RU"/>
        </w:rPr>
        <w:t>с начальной (ма</w:t>
      </w:r>
      <w:r w:rsidRPr="00721CBA"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r w:rsidRPr="00721C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симальной) ценой контракта </w:t>
      </w:r>
      <w:r w:rsidR="00735E2A" w:rsidRPr="00721CBA">
        <w:rPr>
          <w:rFonts w:ascii="Times New Roman" w:eastAsia="Calibri" w:hAnsi="Times New Roman" w:cs="Times New Roman"/>
          <w:sz w:val="28"/>
          <w:szCs w:val="28"/>
          <w:lang w:eastAsia="ru-RU"/>
        </w:rPr>
        <w:t>2984764,25</w:t>
      </w:r>
      <w:r w:rsidRPr="00721C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руб.</w:t>
      </w:r>
    </w:p>
    <w:p w:rsidR="00D63F62" w:rsidRPr="00721CBA" w:rsidRDefault="00D63F62" w:rsidP="00D63F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1CBA">
        <w:rPr>
          <w:rFonts w:ascii="Times New Roman" w:eastAsia="Calibri" w:hAnsi="Times New Roman" w:cs="Times New Roman"/>
          <w:sz w:val="28"/>
          <w:szCs w:val="28"/>
        </w:rPr>
        <w:lastRenderedPageBreak/>
        <w:t>Содержание документации об открытом аукционе в электронной форме регламентируется статьей 41.6 Закона о размещении заказов.</w:t>
      </w:r>
    </w:p>
    <w:p w:rsidR="00DE20BA" w:rsidRPr="00721CBA" w:rsidRDefault="00DE20BA" w:rsidP="00DE20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CBA">
        <w:rPr>
          <w:rFonts w:ascii="Times New Roman" w:hAnsi="Times New Roman" w:cs="Times New Roman"/>
          <w:sz w:val="28"/>
          <w:szCs w:val="28"/>
        </w:rPr>
        <w:t>Согласно ч.1 статьи 41.6 закона о размещении заказов, документация об открытом аукционе в электронной форме должна соответствовать требован</w:t>
      </w:r>
      <w:r w:rsidRPr="00721CBA">
        <w:rPr>
          <w:rFonts w:ascii="Times New Roman" w:hAnsi="Times New Roman" w:cs="Times New Roman"/>
          <w:sz w:val="28"/>
          <w:szCs w:val="28"/>
        </w:rPr>
        <w:t>и</w:t>
      </w:r>
      <w:r w:rsidRPr="00721CBA">
        <w:rPr>
          <w:rFonts w:ascii="Times New Roman" w:hAnsi="Times New Roman" w:cs="Times New Roman"/>
          <w:sz w:val="28"/>
          <w:szCs w:val="28"/>
        </w:rPr>
        <w:t xml:space="preserve">ям, предусмотренным </w:t>
      </w:r>
      <w:hyperlink r:id="rId7" w:history="1">
        <w:r w:rsidRPr="00721CBA">
          <w:rPr>
            <w:rFonts w:ascii="Times New Roman" w:hAnsi="Times New Roman" w:cs="Times New Roman"/>
            <w:color w:val="0000FF"/>
            <w:sz w:val="28"/>
            <w:szCs w:val="28"/>
          </w:rPr>
          <w:t>частями 1</w:t>
        </w:r>
      </w:hyperlink>
      <w:r w:rsidRPr="00721CBA">
        <w:rPr>
          <w:rFonts w:ascii="Times New Roman" w:hAnsi="Times New Roman" w:cs="Times New Roman"/>
          <w:sz w:val="28"/>
          <w:szCs w:val="28"/>
        </w:rPr>
        <w:t xml:space="preserve"> - </w:t>
      </w:r>
      <w:hyperlink r:id="rId8" w:history="1">
        <w:r w:rsidRPr="00721CBA">
          <w:rPr>
            <w:rFonts w:ascii="Times New Roman" w:hAnsi="Times New Roman" w:cs="Times New Roman"/>
            <w:color w:val="0000FF"/>
            <w:sz w:val="28"/>
            <w:szCs w:val="28"/>
          </w:rPr>
          <w:t>3.2</w:t>
        </w:r>
      </w:hyperlink>
      <w:r w:rsidRPr="00721CBA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721CBA">
          <w:rPr>
            <w:rFonts w:ascii="Times New Roman" w:hAnsi="Times New Roman" w:cs="Times New Roman"/>
            <w:color w:val="0000FF"/>
            <w:sz w:val="28"/>
            <w:szCs w:val="28"/>
          </w:rPr>
          <w:t>4.1</w:t>
        </w:r>
      </w:hyperlink>
      <w:r w:rsidRPr="00721CBA">
        <w:rPr>
          <w:rFonts w:ascii="Times New Roman" w:hAnsi="Times New Roman" w:cs="Times New Roman"/>
          <w:sz w:val="28"/>
          <w:szCs w:val="28"/>
        </w:rPr>
        <w:t xml:space="preserve"> - </w:t>
      </w:r>
      <w:hyperlink r:id="rId10" w:history="1">
        <w:r w:rsidRPr="00721CBA">
          <w:rPr>
            <w:rFonts w:ascii="Times New Roman" w:hAnsi="Times New Roman" w:cs="Times New Roman"/>
            <w:color w:val="0000FF"/>
            <w:sz w:val="28"/>
            <w:szCs w:val="28"/>
          </w:rPr>
          <w:t>6 статьи 34</w:t>
        </w:r>
      </w:hyperlink>
      <w:r w:rsidRPr="00721CBA">
        <w:rPr>
          <w:rFonts w:ascii="Times New Roman" w:hAnsi="Times New Roman" w:cs="Times New Roman"/>
          <w:sz w:val="28"/>
          <w:szCs w:val="28"/>
        </w:rPr>
        <w:t xml:space="preserve"> настоящего Федерал</w:t>
      </w:r>
      <w:r w:rsidRPr="00721CBA">
        <w:rPr>
          <w:rFonts w:ascii="Times New Roman" w:hAnsi="Times New Roman" w:cs="Times New Roman"/>
          <w:sz w:val="28"/>
          <w:szCs w:val="28"/>
        </w:rPr>
        <w:t>ь</w:t>
      </w:r>
      <w:r w:rsidRPr="00721CBA">
        <w:rPr>
          <w:rFonts w:ascii="Times New Roman" w:hAnsi="Times New Roman" w:cs="Times New Roman"/>
          <w:sz w:val="28"/>
          <w:szCs w:val="28"/>
        </w:rPr>
        <w:t>ного закона.</w:t>
      </w:r>
    </w:p>
    <w:p w:rsidR="00DE20BA" w:rsidRPr="00721CBA" w:rsidRDefault="00DE20BA" w:rsidP="00DE20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CBA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ч 3 статьи 34 Закона о размещении заказов </w:t>
      </w:r>
      <w:proofErr w:type="gramStart"/>
      <w:r w:rsidRPr="00721CBA">
        <w:rPr>
          <w:rFonts w:ascii="Times New Roman" w:eastAsia="Calibri" w:hAnsi="Times New Roman" w:cs="Times New Roman"/>
          <w:sz w:val="28"/>
          <w:szCs w:val="28"/>
        </w:rPr>
        <w:t>д</w:t>
      </w:r>
      <w:r w:rsidRPr="00721CBA">
        <w:rPr>
          <w:rFonts w:ascii="Times New Roman" w:hAnsi="Times New Roman" w:cs="Times New Roman"/>
          <w:sz w:val="28"/>
          <w:szCs w:val="28"/>
        </w:rPr>
        <w:t>окумент</w:t>
      </w:r>
      <w:r w:rsidRPr="00721CBA">
        <w:rPr>
          <w:rFonts w:ascii="Times New Roman" w:hAnsi="Times New Roman" w:cs="Times New Roman"/>
          <w:sz w:val="28"/>
          <w:szCs w:val="28"/>
        </w:rPr>
        <w:t>а</w:t>
      </w:r>
      <w:r w:rsidRPr="00721CBA">
        <w:rPr>
          <w:rFonts w:ascii="Times New Roman" w:hAnsi="Times New Roman" w:cs="Times New Roman"/>
          <w:sz w:val="28"/>
          <w:szCs w:val="28"/>
        </w:rPr>
        <w:t>ция</w:t>
      </w:r>
      <w:proofErr w:type="gramEnd"/>
      <w:r w:rsidRPr="00721CBA">
        <w:rPr>
          <w:rFonts w:ascii="Times New Roman" w:hAnsi="Times New Roman" w:cs="Times New Roman"/>
          <w:sz w:val="28"/>
          <w:szCs w:val="28"/>
        </w:rPr>
        <w:t xml:space="preserve"> об аукционе может содержать указание на товарные знаки. </w:t>
      </w:r>
      <w:proofErr w:type="gramStart"/>
      <w:r w:rsidRPr="00721CBA">
        <w:rPr>
          <w:rFonts w:ascii="Times New Roman" w:hAnsi="Times New Roman" w:cs="Times New Roman"/>
          <w:sz w:val="28"/>
          <w:szCs w:val="28"/>
        </w:rPr>
        <w:t>При указании в документации об аукционе на товарные знаки они должны сопровождаться словами "или эквивалент", за исключением случаев несовместимости тов</w:t>
      </w:r>
      <w:r w:rsidRPr="00721CBA">
        <w:rPr>
          <w:rFonts w:ascii="Times New Roman" w:hAnsi="Times New Roman" w:cs="Times New Roman"/>
          <w:sz w:val="28"/>
          <w:szCs w:val="28"/>
        </w:rPr>
        <w:t>а</w:t>
      </w:r>
      <w:r w:rsidRPr="00721CBA">
        <w:rPr>
          <w:rFonts w:ascii="Times New Roman" w:hAnsi="Times New Roman" w:cs="Times New Roman"/>
          <w:sz w:val="28"/>
          <w:szCs w:val="28"/>
        </w:rPr>
        <w:t>ров, на которых размещаются другие товарные знаки, и необходимости обе</w:t>
      </w:r>
      <w:r w:rsidRPr="00721CBA">
        <w:rPr>
          <w:rFonts w:ascii="Times New Roman" w:hAnsi="Times New Roman" w:cs="Times New Roman"/>
          <w:sz w:val="28"/>
          <w:szCs w:val="28"/>
        </w:rPr>
        <w:t>с</w:t>
      </w:r>
      <w:r w:rsidRPr="00721CBA">
        <w:rPr>
          <w:rFonts w:ascii="Times New Roman" w:hAnsi="Times New Roman" w:cs="Times New Roman"/>
          <w:sz w:val="28"/>
          <w:szCs w:val="28"/>
        </w:rPr>
        <w:t>печения взаимодействия таких товаров с товарами, используемыми заказч</w:t>
      </w:r>
      <w:r w:rsidRPr="00721CBA">
        <w:rPr>
          <w:rFonts w:ascii="Times New Roman" w:hAnsi="Times New Roman" w:cs="Times New Roman"/>
          <w:sz w:val="28"/>
          <w:szCs w:val="28"/>
        </w:rPr>
        <w:t>и</w:t>
      </w:r>
      <w:r w:rsidRPr="00721CBA">
        <w:rPr>
          <w:rFonts w:ascii="Times New Roman" w:hAnsi="Times New Roman" w:cs="Times New Roman"/>
          <w:sz w:val="28"/>
          <w:szCs w:val="28"/>
        </w:rPr>
        <w:t>ком, а также случаев размещения заказов на поставки запасных частей и ра</w:t>
      </w:r>
      <w:r w:rsidRPr="00721CBA">
        <w:rPr>
          <w:rFonts w:ascii="Times New Roman" w:hAnsi="Times New Roman" w:cs="Times New Roman"/>
          <w:sz w:val="28"/>
          <w:szCs w:val="28"/>
        </w:rPr>
        <w:t>с</w:t>
      </w:r>
      <w:r w:rsidRPr="00721CBA">
        <w:rPr>
          <w:rFonts w:ascii="Times New Roman" w:hAnsi="Times New Roman" w:cs="Times New Roman"/>
          <w:sz w:val="28"/>
          <w:szCs w:val="28"/>
        </w:rPr>
        <w:t>ходных материалов к машинам и оборудованию, используемым заказчиком, в соответствии с технической документацией на</w:t>
      </w:r>
      <w:proofErr w:type="gramEnd"/>
      <w:r w:rsidRPr="00721CBA">
        <w:rPr>
          <w:rFonts w:ascii="Times New Roman" w:hAnsi="Times New Roman" w:cs="Times New Roman"/>
          <w:sz w:val="28"/>
          <w:szCs w:val="28"/>
        </w:rPr>
        <w:t xml:space="preserve"> указанные машины и обор</w:t>
      </w:r>
      <w:r w:rsidRPr="00721CBA">
        <w:rPr>
          <w:rFonts w:ascii="Times New Roman" w:hAnsi="Times New Roman" w:cs="Times New Roman"/>
          <w:sz w:val="28"/>
          <w:szCs w:val="28"/>
        </w:rPr>
        <w:t>у</w:t>
      </w:r>
      <w:r w:rsidRPr="00721CBA">
        <w:rPr>
          <w:rFonts w:ascii="Times New Roman" w:hAnsi="Times New Roman" w:cs="Times New Roman"/>
          <w:sz w:val="28"/>
          <w:szCs w:val="28"/>
        </w:rPr>
        <w:t>дование. Эквивалентность товаров определяется в соответствии с требован</w:t>
      </w:r>
      <w:r w:rsidRPr="00721CBA">
        <w:rPr>
          <w:rFonts w:ascii="Times New Roman" w:hAnsi="Times New Roman" w:cs="Times New Roman"/>
          <w:sz w:val="28"/>
          <w:szCs w:val="28"/>
        </w:rPr>
        <w:t>и</w:t>
      </w:r>
      <w:r w:rsidRPr="00721CBA">
        <w:rPr>
          <w:rFonts w:ascii="Times New Roman" w:hAnsi="Times New Roman" w:cs="Times New Roman"/>
          <w:sz w:val="28"/>
          <w:szCs w:val="28"/>
        </w:rPr>
        <w:t xml:space="preserve">ями и показателями, устанавливаемыми в соответствии с </w:t>
      </w:r>
      <w:hyperlink r:id="rId11" w:history="1">
        <w:r w:rsidRPr="00721CBA">
          <w:rPr>
            <w:rFonts w:ascii="Times New Roman" w:hAnsi="Times New Roman" w:cs="Times New Roman"/>
            <w:color w:val="0000FF"/>
            <w:sz w:val="28"/>
            <w:szCs w:val="28"/>
          </w:rPr>
          <w:t>частью 2</w:t>
        </w:r>
      </w:hyperlink>
      <w:r w:rsidRPr="00721CBA">
        <w:rPr>
          <w:rFonts w:ascii="Times New Roman" w:hAnsi="Times New Roman" w:cs="Times New Roman"/>
          <w:sz w:val="28"/>
          <w:szCs w:val="28"/>
        </w:rPr>
        <w:t xml:space="preserve"> настоящей статьи.</w:t>
      </w:r>
    </w:p>
    <w:p w:rsidR="00866421" w:rsidRPr="00721CBA" w:rsidRDefault="00866421" w:rsidP="008664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CBA">
        <w:rPr>
          <w:rFonts w:ascii="Times New Roman" w:eastAsia="Calibri" w:hAnsi="Times New Roman" w:cs="Times New Roman"/>
          <w:sz w:val="28"/>
          <w:szCs w:val="28"/>
        </w:rPr>
        <w:t xml:space="preserve"> 1. </w:t>
      </w:r>
      <w:r w:rsidR="00F067DC" w:rsidRPr="00721CBA">
        <w:rPr>
          <w:rFonts w:ascii="Times New Roman" w:eastAsia="Calibri" w:hAnsi="Times New Roman" w:cs="Times New Roman"/>
          <w:sz w:val="28"/>
          <w:szCs w:val="28"/>
        </w:rPr>
        <w:t xml:space="preserve"> Заказчик  в Техническом задании по </w:t>
      </w:r>
      <w:r w:rsidRPr="00721CBA">
        <w:rPr>
          <w:rFonts w:ascii="Times New Roman" w:eastAsia="Calibri" w:hAnsi="Times New Roman" w:cs="Times New Roman"/>
          <w:sz w:val="28"/>
          <w:szCs w:val="28"/>
        </w:rPr>
        <w:t xml:space="preserve"> позиции </w:t>
      </w:r>
      <w:r w:rsidRPr="00721CBA">
        <w:rPr>
          <w:rFonts w:ascii="Times New Roman" w:hAnsi="Times New Roman" w:cs="Times New Roman"/>
          <w:sz w:val="28"/>
          <w:szCs w:val="28"/>
        </w:rPr>
        <w:t>42 «Заглушки СТД-8281</w:t>
      </w:r>
      <w:r w:rsidR="00743040">
        <w:rPr>
          <w:rFonts w:ascii="Times New Roman" w:hAnsi="Times New Roman" w:cs="Times New Roman"/>
          <w:sz w:val="28"/>
          <w:szCs w:val="28"/>
        </w:rPr>
        <w:t>»</w:t>
      </w:r>
      <w:r w:rsidRPr="00721CBA">
        <w:rPr>
          <w:rFonts w:ascii="Times New Roman" w:hAnsi="Times New Roman" w:cs="Times New Roman"/>
          <w:sz w:val="28"/>
          <w:szCs w:val="28"/>
        </w:rPr>
        <w:t xml:space="preserve">  сопровождает словами «или эквивалент». </w:t>
      </w:r>
    </w:p>
    <w:p w:rsidR="00853A09" w:rsidRPr="00721CBA" w:rsidRDefault="00866421" w:rsidP="008664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CBA">
        <w:rPr>
          <w:rFonts w:ascii="Times New Roman" w:hAnsi="Times New Roman" w:cs="Times New Roman"/>
          <w:sz w:val="28"/>
          <w:szCs w:val="28"/>
        </w:rPr>
        <w:t>Довод заявителя о том, что  заказчику необходимо было в д</w:t>
      </w:r>
      <w:r w:rsidR="00853A09" w:rsidRPr="00721CBA">
        <w:rPr>
          <w:rFonts w:ascii="Times New Roman" w:hAnsi="Times New Roman" w:cs="Times New Roman"/>
          <w:sz w:val="28"/>
          <w:szCs w:val="28"/>
        </w:rPr>
        <w:t>а</w:t>
      </w:r>
      <w:r w:rsidRPr="00721CBA">
        <w:rPr>
          <w:rFonts w:ascii="Times New Roman" w:hAnsi="Times New Roman" w:cs="Times New Roman"/>
          <w:sz w:val="28"/>
          <w:szCs w:val="28"/>
        </w:rPr>
        <w:t>нной п</w:t>
      </w:r>
      <w:r w:rsidRPr="00721CBA">
        <w:rPr>
          <w:rFonts w:ascii="Times New Roman" w:hAnsi="Times New Roman" w:cs="Times New Roman"/>
          <w:sz w:val="28"/>
          <w:szCs w:val="28"/>
        </w:rPr>
        <w:t>о</w:t>
      </w:r>
      <w:r w:rsidRPr="00721CBA">
        <w:rPr>
          <w:rFonts w:ascii="Times New Roman" w:hAnsi="Times New Roman" w:cs="Times New Roman"/>
          <w:sz w:val="28"/>
          <w:szCs w:val="28"/>
        </w:rPr>
        <w:t>зиции установить параметры эквивалентности</w:t>
      </w:r>
      <w:r w:rsidR="00F067DC" w:rsidRPr="00721CBA">
        <w:rPr>
          <w:rFonts w:ascii="Times New Roman" w:hAnsi="Times New Roman" w:cs="Times New Roman"/>
          <w:sz w:val="28"/>
          <w:szCs w:val="28"/>
        </w:rPr>
        <w:t>,</w:t>
      </w:r>
      <w:r w:rsidRPr="00721CBA">
        <w:rPr>
          <w:rFonts w:ascii="Times New Roman" w:hAnsi="Times New Roman" w:cs="Times New Roman"/>
          <w:sz w:val="28"/>
          <w:szCs w:val="28"/>
        </w:rPr>
        <w:t xml:space="preserve">  Комиссия Чувашского УФАС </w:t>
      </w:r>
      <w:r w:rsidR="00853A09" w:rsidRPr="00721CBA">
        <w:rPr>
          <w:rFonts w:ascii="Times New Roman" w:hAnsi="Times New Roman" w:cs="Times New Roman"/>
          <w:sz w:val="28"/>
          <w:szCs w:val="28"/>
        </w:rPr>
        <w:t>Р</w:t>
      </w:r>
      <w:r w:rsidRPr="00721CBA">
        <w:rPr>
          <w:rFonts w:ascii="Times New Roman" w:hAnsi="Times New Roman" w:cs="Times New Roman"/>
          <w:sz w:val="28"/>
          <w:szCs w:val="28"/>
        </w:rPr>
        <w:t>оссии считает  не обоснованными</w:t>
      </w:r>
    </w:p>
    <w:p w:rsidR="007E35DF" w:rsidRPr="00721CBA" w:rsidRDefault="007E35DF" w:rsidP="007E35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CBA">
        <w:rPr>
          <w:rFonts w:ascii="Times New Roman" w:hAnsi="Times New Roman" w:cs="Times New Roman"/>
          <w:sz w:val="28"/>
          <w:szCs w:val="28"/>
        </w:rPr>
        <w:t xml:space="preserve">  </w:t>
      </w:r>
      <w:r w:rsidR="00853A09" w:rsidRPr="00721CBA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12" w:history="1">
        <w:r w:rsidRPr="00721CBA">
          <w:rPr>
            <w:rFonts w:ascii="Times New Roman" w:hAnsi="Times New Roman" w:cs="Times New Roman"/>
            <w:color w:val="0000FF"/>
            <w:sz w:val="28"/>
            <w:szCs w:val="28"/>
          </w:rPr>
          <w:t>пункту 1 статьи 1477</w:t>
        </w:r>
      </w:hyperlink>
      <w:r w:rsidRPr="00721CBA">
        <w:rPr>
          <w:rFonts w:ascii="Times New Roman" w:hAnsi="Times New Roman" w:cs="Times New Roman"/>
          <w:sz w:val="28"/>
          <w:szCs w:val="28"/>
        </w:rPr>
        <w:t xml:space="preserve"> Гражданского Кодекса РФ</w:t>
      </w:r>
      <w:r w:rsidR="00853A09" w:rsidRPr="00721CBA">
        <w:rPr>
          <w:rFonts w:ascii="Times New Roman" w:hAnsi="Times New Roman" w:cs="Times New Roman"/>
          <w:sz w:val="28"/>
          <w:szCs w:val="28"/>
        </w:rPr>
        <w:t xml:space="preserve"> товарный знак - это обозначение, служащее для индивидуализации товаров юридич</w:t>
      </w:r>
      <w:r w:rsidR="00853A09" w:rsidRPr="00721CBA">
        <w:rPr>
          <w:rFonts w:ascii="Times New Roman" w:hAnsi="Times New Roman" w:cs="Times New Roman"/>
          <w:sz w:val="28"/>
          <w:szCs w:val="28"/>
        </w:rPr>
        <w:t>е</w:t>
      </w:r>
      <w:r w:rsidR="00853A09" w:rsidRPr="00721CBA">
        <w:rPr>
          <w:rFonts w:ascii="Times New Roman" w:hAnsi="Times New Roman" w:cs="Times New Roman"/>
          <w:sz w:val="28"/>
          <w:szCs w:val="28"/>
        </w:rPr>
        <w:t>ских лиц или индивидуальных предпринимателей.</w:t>
      </w:r>
      <w:r w:rsidR="00304EC7" w:rsidRPr="00721CBA">
        <w:rPr>
          <w:rFonts w:ascii="Times New Roman" w:hAnsi="Times New Roman" w:cs="Times New Roman"/>
          <w:sz w:val="28"/>
          <w:szCs w:val="28"/>
        </w:rPr>
        <w:t xml:space="preserve"> </w:t>
      </w:r>
      <w:r w:rsidRPr="00721CBA">
        <w:rPr>
          <w:rFonts w:ascii="Times New Roman" w:hAnsi="Times New Roman" w:cs="Times New Roman"/>
          <w:sz w:val="28"/>
          <w:szCs w:val="28"/>
        </w:rPr>
        <w:t>Товарный знак, зарег</w:t>
      </w:r>
      <w:r w:rsidRPr="00721CBA">
        <w:rPr>
          <w:rFonts w:ascii="Times New Roman" w:hAnsi="Times New Roman" w:cs="Times New Roman"/>
          <w:sz w:val="28"/>
          <w:szCs w:val="28"/>
        </w:rPr>
        <w:t>и</w:t>
      </w:r>
      <w:r w:rsidRPr="00721CBA">
        <w:rPr>
          <w:rFonts w:ascii="Times New Roman" w:hAnsi="Times New Roman" w:cs="Times New Roman"/>
          <w:sz w:val="28"/>
          <w:szCs w:val="28"/>
        </w:rPr>
        <w:t xml:space="preserve">стрированный в Государственном реестре товарных знаков, подтверждается  </w:t>
      </w:r>
      <w:hyperlink r:id="rId13" w:history="1">
        <w:r w:rsidRPr="00721CBA">
          <w:rPr>
            <w:rFonts w:ascii="Times New Roman" w:hAnsi="Times New Roman" w:cs="Times New Roman"/>
            <w:color w:val="0000FF"/>
            <w:sz w:val="28"/>
            <w:szCs w:val="28"/>
          </w:rPr>
          <w:t>свидетельство</w:t>
        </w:r>
      </w:hyperlink>
      <w:proofErr w:type="gramStart"/>
      <w:r w:rsidRPr="00721CB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721CBA">
        <w:rPr>
          <w:rFonts w:ascii="Times New Roman" w:hAnsi="Times New Roman" w:cs="Times New Roman"/>
          <w:sz w:val="28"/>
          <w:szCs w:val="28"/>
        </w:rPr>
        <w:t>.</w:t>
      </w:r>
    </w:p>
    <w:p w:rsidR="00E86A94" w:rsidRPr="00721CBA" w:rsidRDefault="004669D6" w:rsidP="00E86A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CB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Заглушка</w:t>
      </w:r>
      <w:r w:rsidRPr="00721CB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721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питометражного</w:t>
      </w:r>
      <w:proofErr w:type="spellEnd"/>
      <w:r w:rsidRPr="00721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лючка </w:t>
      </w:r>
      <w:r w:rsidR="00743040" w:rsidRPr="00721CBA">
        <w:rPr>
          <w:rFonts w:ascii="Times New Roman" w:hAnsi="Times New Roman" w:cs="Times New Roman"/>
          <w:sz w:val="28"/>
          <w:szCs w:val="28"/>
        </w:rPr>
        <w:t>СТД-828</w:t>
      </w:r>
      <w:r w:rsidR="00743040">
        <w:rPr>
          <w:rFonts w:ascii="Times New Roman" w:hAnsi="Times New Roman" w:cs="Times New Roman"/>
          <w:sz w:val="28"/>
          <w:szCs w:val="28"/>
        </w:rPr>
        <w:t xml:space="preserve">1 </w:t>
      </w:r>
      <w:r w:rsidR="00743040" w:rsidRPr="00721CBA">
        <w:rPr>
          <w:rFonts w:ascii="Times New Roman" w:hAnsi="Times New Roman" w:cs="Times New Roman"/>
          <w:sz w:val="28"/>
          <w:szCs w:val="28"/>
        </w:rPr>
        <w:t xml:space="preserve"> </w:t>
      </w:r>
      <w:r w:rsidRPr="00721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предназначена для герм</w:t>
      </w:r>
      <w:r w:rsidRPr="00721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721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тичного</w:t>
      </w:r>
      <w:r w:rsidRPr="00721CB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21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закрывания отверстий, используемых для замера параметров воздуха в</w:t>
      </w:r>
      <w:r w:rsidRPr="00721CB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21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воздуховодах круглого</w:t>
      </w:r>
      <w:r w:rsidRPr="00721CB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21CB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</w:t>
      </w:r>
      <w:r w:rsidRPr="00721CB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21CB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прямоугольного</w:t>
      </w:r>
      <w:r w:rsidR="00304EC7" w:rsidRPr="00721CB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721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сечения и вентиляцио</w:t>
      </w:r>
      <w:r w:rsidRPr="00721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721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ных</w:t>
      </w:r>
      <w:r w:rsidRPr="00721CB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6F5623" w:rsidRPr="00721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камерах и </w:t>
      </w:r>
      <w:r w:rsidR="00E86A94" w:rsidRPr="00721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согласно информации с сайта </w:t>
      </w:r>
      <w:hyperlink r:id="rId14" w:tgtFrame="_blank" w:history="1">
        <w:r w:rsidR="00E86A94" w:rsidRPr="00721CBA">
          <w:rPr>
            <w:rStyle w:val="a5"/>
            <w:rFonts w:ascii="Times New Roman" w:hAnsi="Times New Roman" w:cs="Times New Roman"/>
            <w:color w:val="006600"/>
            <w:sz w:val="28"/>
            <w:szCs w:val="28"/>
            <w:shd w:val="clear" w:color="auto" w:fill="FFFFFF"/>
          </w:rPr>
          <w:t>1bm.ru</w:t>
        </w:r>
      </w:hyperlink>
      <w:r w:rsidR="00E86A94" w:rsidRPr="00721CBA">
        <w:rPr>
          <w:rStyle w:val="b-serp-urlmark"/>
          <w:rFonts w:ascii="Times New Roman" w:hAnsi="Times New Roman" w:cs="Times New Roman"/>
          <w:color w:val="006600"/>
          <w:sz w:val="28"/>
          <w:szCs w:val="28"/>
          <w:shd w:val="clear" w:color="auto" w:fill="FFFFFF"/>
        </w:rPr>
        <w:t>›</w:t>
      </w:r>
      <w:hyperlink r:id="rId15" w:tgtFrame="_blank" w:history="1">
        <w:r w:rsidR="00E86A94" w:rsidRPr="00721CBA">
          <w:rPr>
            <w:rStyle w:val="a5"/>
            <w:rFonts w:ascii="Times New Roman" w:hAnsi="Times New Roman" w:cs="Times New Roman"/>
            <w:color w:val="006600"/>
            <w:sz w:val="28"/>
            <w:szCs w:val="28"/>
            <w:shd w:val="clear" w:color="auto" w:fill="FFFFFF"/>
          </w:rPr>
          <w:t xml:space="preserve">Каталог </w:t>
        </w:r>
        <w:proofErr w:type="spellStart"/>
        <w:r w:rsidR="00E86A94" w:rsidRPr="00721CBA">
          <w:rPr>
            <w:rStyle w:val="a5"/>
            <w:rFonts w:ascii="Times New Roman" w:hAnsi="Times New Roman" w:cs="Times New Roman"/>
            <w:color w:val="006600"/>
            <w:sz w:val="28"/>
            <w:szCs w:val="28"/>
            <w:shd w:val="clear" w:color="auto" w:fill="FFFFFF"/>
          </w:rPr>
          <w:t>гост</w:t>
        </w:r>
      </w:hyperlink>
      <w:r w:rsidR="00E86A94" w:rsidRPr="00721CBA">
        <w:rPr>
          <w:rStyle w:val="b-serp-urlmark"/>
          <w:rFonts w:ascii="Times New Roman" w:hAnsi="Times New Roman" w:cs="Times New Roman"/>
          <w:color w:val="006600"/>
          <w:sz w:val="28"/>
          <w:szCs w:val="28"/>
          <w:shd w:val="clear" w:color="auto" w:fill="FFFFFF"/>
        </w:rPr>
        <w:t>›</w:t>
      </w:r>
      <w:hyperlink r:id="rId16" w:tgtFrame="_blank" w:history="1">
        <w:r w:rsidR="00E86A94" w:rsidRPr="00721CBA">
          <w:rPr>
            <w:rStyle w:val="a5"/>
            <w:rFonts w:ascii="Times New Roman" w:hAnsi="Times New Roman" w:cs="Times New Roman"/>
            <w:color w:val="006600"/>
            <w:sz w:val="28"/>
            <w:szCs w:val="28"/>
            <w:shd w:val="clear" w:color="auto" w:fill="FFFFFF"/>
          </w:rPr>
          <w:t>ГОСТы</w:t>
        </w:r>
      </w:hyperlink>
      <w:r w:rsidR="00E86A94" w:rsidRPr="00721CBA">
        <w:rPr>
          <w:rStyle w:val="b-serp-urlmark"/>
          <w:rFonts w:ascii="Times New Roman" w:hAnsi="Times New Roman" w:cs="Times New Roman"/>
          <w:color w:val="006600"/>
          <w:sz w:val="28"/>
          <w:szCs w:val="28"/>
          <w:shd w:val="clear" w:color="auto" w:fill="FFFFFF"/>
        </w:rPr>
        <w:t>›</w:t>
      </w:r>
      <w:hyperlink r:id="rId17" w:tgtFrame="_blank" w:history="1">
        <w:r w:rsidR="00E86A94" w:rsidRPr="00721CBA">
          <w:rPr>
            <w:rStyle w:val="a5"/>
            <w:rFonts w:ascii="Times New Roman" w:hAnsi="Times New Roman" w:cs="Times New Roman"/>
            <w:color w:val="006600"/>
            <w:sz w:val="28"/>
            <w:szCs w:val="28"/>
            <w:shd w:val="clear" w:color="auto" w:fill="FFFFFF"/>
          </w:rPr>
          <w:t>Каталог</w:t>
        </w:r>
        <w:proofErr w:type="spellEnd"/>
        <w:r w:rsidR="00E86A94" w:rsidRPr="00721CBA">
          <w:rPr>
            <w:rStyle w:val="a5"/>
            <w:rFonts w:ascii="Times New Roman" w:hAnsi="Times New Roman" w:cs="Times New Roman"/>
            <w:color w:val="006600"/>
            <w:sz w:val="28"/>
            <w:szCs w:val="28"/>
            <w:shd w:val="clear" w:color="auto" w:fill="FFFFFF"/>
          </w:rPr>
          <w:t xml:space="preserve"> </w:t>
        </w:r>
        <w:proofErr w:type="spellStart"/>
        <w:r w:rsidR="00E86A94" w:rsidRPr="00721CBA">
          <w:rPr>
            <w:rStyle w:val="a5"/>
            <w:rFonts w:ascii="Times New Roman" w:hAnsi="Times New Roman" w:cs="Times New Roman"/>
            <w:color w:val="006600"/>
            <w:sz w:val="28"/>
            <w:szCs w:val="28"/>
            <w:shd w:val="clear" w:color="auto" w:fill="FFFFFF"/>
          </w:rPr>
          <w:t>ту</w:t>
        </w:r>
      </w:hyperlink>
      <w:r w:rsidR="00E86A94" w:rsidRPr="00721CBA">
        <w:rPr>
          <w:rStyle w:val="b-serp-urlmark"/>
          <w:rFonts w:ascii="Times New Roman" w:hAnsi="Times New Roman" w:cs="Times New Roman"/>
          <w:color w:val="006600"/>
          <w:sz w:val="28"/>
          <w:szCs w:val="28"/>
          <w:shd w:val="clear" w:color="auto" w:fill="FFFFFF"/>
        </w:rPr>
        <w:t>›</w:t>
      </w:r>
      <w:hyperlink r:id="rId18" w:tgtFrame="_blank" w:history="1">
        <w:r w:rsidR="00E86A94" w:rsidRPr="00721CBA">
          <w:rPr>
            <w:rStyle w:val="a5"/>
            <w:rFonts w:ascii="Times New Roman" w:hAnsi="Times New Roman" w:cs="Times New Roman"/>
            <w:color w:val="006600"/>
            <w:sz w:val="28"/>
            <w:szCs w:val="28"/>
            <w:shd w:val="clear" w:color="auto" w:fill="FFFFFF"/>
          </w:rPr>
          <w:t>info</w:t>
        </w:r>
        <w:proofErr w:type="spellEnd"/>
        <w:r w:rsidR="00E86A94" w:rsidRPr="00721CBA">
          <w:rPr>
            <w:rStyle w:val="a5"/>
            <w:rFonts w:ascii="Times New Roman" w:hAnsi="Times New Roman" w:cs="Times New Roman"/>
            <w:color w:val="006600"/>
            <w:sz w:val="28"/>
            <w:szCs w:val="28"/>
            <w:shd w:val="clear" w:color="auto" w:fill="FFFFFF"/>
          </w:rPr>
          <w:t>/14214</w:t>
        </w:r>
      </w:hyperlink>
      <w:r w:rsidR="00E86A94" w:rsidRPr="00721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изготавливается  по  ТУ  36-</w:t>
      </w:r>
      <w:r w:rsidR="00E86A94" w:rsidRPr="00721CB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461</w:t>
      </w:r>
      <w:r w:rsidR="00E86A94" w:rsidRPr="00721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-84</w:t>
      </w:r>
      <w:r w:rsidR="007430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53A09" w:rsidRPr="00721CBA" w:rsidRDefault="006F5623" w:rsidP="008664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CBA">
        <w:rPr>
          <w:rFonts w:ascii="Times New Roman" w:hAnsi="Times New Roman" w:cs="Times New Roman"/>
          <w:sz w:val="28"/>
          <w:szCs w:val="28"/>
        </w:rPr>
        <w:t>Таким образом</w:t>
      </w:r>
      <w:r w:rsidR="00214ECD" w:rsidRPr="00721CBA">
        <w:rPr>
          <w:rFonts w:ascii="Times New Roman" w:hAnsi="Times New Roman" w:cs="Times New Roman"/>
          <w:sz w:val="28"/>
          <w:szCs w:val="28"/>
        </w:rPr>
        <w:t>, Комиссия Чувашского УФАС России приходит к в</w:t>
      </w:r>
      <w:r w:rsidR="00214ECD" w:rsidRPr="00721CBA">
        <w:rPr>
          <w:rFonts w:ascii="Times New Roman" w:hAnsi="Times New Roman" w:cs="Times New Roman"/>
          <w:sz w:val="28"/>
          <w:szCs w:val="28"/>
        </w:rPr>
        <w:t>ы</w:t>
      </w:r>
      <w:r w:rsidR="00214ECD" w:rsidRPr="00721CBA">
        <w:rPr>
          <w:rFonts w:ascii="Times New Roman" w:hAnsi="Times New Roman" w:cs="Times New Roman"/>
          <w:sz w:val="28"/>
          <w:szCs w:val="28"/>
        </w:rPr>
        <w:t xml:space="preserve">воду, что </w:t>
      </w:r>
      <w:r w:rsidR="00743040">
        <w:rPr>
          <w:rFonts w:ascii="Times New Roman" w:hAnsi="Times New Roman" w:cs="Times New Roman"/>
          <w:sz w:val="28"/>
          <w:szCs w:val="28"/>
        </w:rPr>
        <w:t xml:space="preserve">        обозначение    </w:t>
      </w:r>
      <w:r w:rsidR="00743040" w:rsidRPr="00721CBA">
        <w:rPr>
          <w:rFonts w:ascii="Times New Roman" w:hAnsi="Times New Roman" w:cs="Times New Roman"/>
          <w:sz w:val="28"/>
          <w:szCs w:val="28"/>
        </w:rPr>
        <w:t>СТД-828</w:t>
      </w:r>
      <w:r w:rsidR="00743040">
        <w:rPr>
          <w:rFonts w:ascii="Times New Roman" w:hAnsi="Times New Roman" w:cs="Times New Roman"/>
          <w:sz w:val="28"/>
          <w:szCs w:val="28"/>
        </w:rPr>
        <w:t xml:space="preserve">1 </w:t>
      </w:r>
      <w:r w:rsidR="00743040" w:rsidRPr="00721CBA">
        <w:rPr>
          <w:rFonts w:ascii="Times New Roman" w:hAnsi="Times New Roman" w:cs="Times New Roman"/>
          <w:sz w:val="28"/>
          <w:szCs w:val="28"/>
        </w:rPr>
        <w:t xml:space="preserve"> </w:t>
      </w:r>
      <w:r w:rsidR="00743040">
        <w:rPr>
          <w:rFonts w:ascii="Times New Roman" w:hAnsi="Times New Roman" w:cs="Times New Roman"/>
          <w:sz w:val="28"/>
          <w:szCs w:val="28"/>
        </w:rPr>
        <w:t xml:space="preserve">  </w:t>
      </w:r>
      <w:r w:rsidR="0074304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з</w:t>
      </w:r>
      <w:r w:rsidR="00235E72" w:rsidRPr="00721CB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аглушк</w:t>
      </w:r>
      <w:r w:rsidR="0074304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</w:t>
      </w:r>
      <w:r w:rsidR="00235E72" w:rsidRPr="00721CB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="00235E72" w:rsidRPr="00721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питометражного</w:t>
      </w:r>
      <w:proofErr w:type="spellEnd"/>
      <w:r w:rsidR="00235E72" w:rsidRPr="00721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лючка</w:t>
      </w:r>
      <w:r w:rsidR="00214ECD" w:rsidRPr="00721CBA">
        <w:rPr>
          <w:rFonts w:ascii="Times New Roman" w:hAnsi="Times New Roman" w:cs="Times New Roman"/>
          <w:sz w:val="28"/>
          <w:szCs w:val="28"/>
        </w:rPr>
        <w:t xml:space="preserve"> не является    товарным</w:t>
      </w:r>
      <w:r w:rsidR="00235E72" w:rsidRPr="00721CBA">
        <w:rPr>
          <w:rFonts w:ascii="Times New Roman" w:hAnsi="Times New Roman" w:cs="Times New Roman"/>
          <w:sz w:val="28"/>
          <w:szCs w:val="28"/>
        </w:rPr>
        <w:t xml:space="preserve"> знаком, следовательно</w:t>
      </w:r>
      <w:r w:rsidR="00743040">
        <w:rPr>
          <w:rFonts w:ascii="Times New Roman" w:hAnsi="Times New Roman" w:cs="Times New Roman"/>
          <w:sz w:val="28"/>
          <w:szCs w:val="28"/>
        </w:rPr>
        <w:t>,</w:t>
      </w:r>
      <w:r w:rsidR="00304EC7" w:rsidRPr="00721CBA">
        <w:rPr>
          <w:rFonts w:ascii="Times New Roman" w:hAnsi="Times New Roman" w:cs="Times New Roman"/>
          <w:sz w:val="28"/>
          <w:szCs w:val="28"/>
        </w:rPr>
        <w:t xml:space="preserve"> </w:t>
      </w:r>
      <w:r w:rsidR="00235E72" w:rsidRPr="00721CBA">
        <w:rPr>
          <w:rFonts w:ascii="Times New Roman" w:hAnsi="Times New Roman" w:cs="Times New Roman"/>
          <w:sz w:val="28"/>
          <w:szCs w:val="28"/>
        </w:rPr>
        <w:t xml:space="preserve"> не должна сопровождаться  словом «эквивалент», поэтому установление  параметров эквивале</w:t>
      </w:r>
      <w:r w:rsidR="00304EC7" w:rsidRPr="00721CBA">
        <w:rPr>
          <w:rFonts w:ascii="Times New Roman" w:hAnsi="Times New Roman" w:cs="Times New Roman"/>
          <w:sz w:val="28"/>
          <w:szCs w:val="28"/>
        </w:rPr>
        <w:t>н</w:t>
      </w:r>
      <w:r w:rsidR="00235E72" w:rsidRPr="00721CBA">
        <w:rPr>
          <w:rFonts w:ascii="Times New Roman" w:hAnsi="Times New Roman" w:cs="Times New Roman"/>
          <w:sz w:val="28"/>
          <w:szCs w:val="28"/>
        </w:rPr>
        <w:t>тности  к  данной позиции не требуется.</w:t>
      </w:r>
    </w:p>
    <w:p w:rsidR="00743040" w:rsidRDefault="00235E72" w:rsidP="008664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CBA">
        <w:rPr>
          <w:rFonts w:ascii="Times New Roman" w:hAnsi="Times New Roman" w:cs="Times New Roman"/>
          <w:sz w:val="28"/>
          <w:szCs w:val="28"/>
        </w:rPr>
        <w:t>2.</w:t>
      </w:r>
      <w:r w:rsidRPr="00721C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067DC" w:rsidRPr="00721CBA">
        <w:rPr>
          <w:rFonts w:ascii="Times New Roman" w:eastAsia="Calibri" w:hAnsi="Times New Roman" w:cs="Times New Roman"/>
          <w:sz w:val="28"/>
          <w:szCs w:val="28"/>
        </w:rPr>
        <w:t>В</w:t>
      </w:r>
      <w:r w:rsidRPr="00721CBA">
        <w:rPr>
          <w:rFonts w:ascii="Times New Roman" w:eastAsia="Calibri" w:hAnsi="Times New Roman" w:cs="Times New Roman"/>
          <w:sz w:val="28"/>
          <w:szCs w:val="28"/>
        </w:rPr>
        <w:t xml:space="preserve"> позиции </w:t>
      </w:r>
      <w:r w:rsidRPr="00721CBA">
        <w:rPr>
          <w:rFonts w:ascii="Times New Roman" w:hAnsi="Times New Roman" w:cs="Times New Roman"/>
          <w:sz w:val="28"/>
          <w:szCs w:val="28"/>
        </w:rPr>
        <w:t>36 Заслонки  (клапаны) воздушные  КВП  с электрич</w:t>
      </w:r>
      <w:r w:rsidRPr="00721CBA">
        <w:rPr>
          <w:rFonts w:ascii="Times New Roman" w:hAnsi="Times New Roman" w:cs="Times New Roman"/>
          <w:sz w:val="28"/>
          <w:szCs w:val="28"/>
        </w:rPr>
        <w:t>е</w:t>
      </w:r>
      <w:r w:rsidRPr="00721CBA">
        <w:rPr>
          <w:rFonts w:ascii="Times New Roman" w:hAnsi="Times New Roman" w:cs="Times New Roman"/>
          <w:sz w:val="28"/>
          <w:szCs w:val="28"/>
        </w:rPr>
        <w:t>ским или пневматическим  приводом  заказчиком указаны следующие хара</w:t>
      </w:r>
      <w:r w:rsidRPr="00721CBA">
        <w:rPr>
          <w:rFonts w:ascii="Times New Roman" w:hAnsi="Times New Roman" w:cs="Times New Roman"/>
          <w:sz w:val="28"/>
          <w:szCs w:val="28"/>
        </w:rPr>
        <w:t>к</w:t>
      </w:r>
      <w:r w:rsidRPr="00721CBA">
        <w:rPr>
          <w:rFonts w:ascii="Times New Roman" w:hAnsi="Times New Roman" w:cs="Times New Roman"/>
          <w:sz w:val="28"/>
          <w:szCs w:val="28"/>
        </w:rPr>
        <w:t>теристики товара: диаметр</w:t>
      </w:r>
      <w:r w:rsidR="002D2255" w:rsidRPr="00721CBA">
        <w:rPr>
          <w:rFonts w:ascii="Times New Roman" w:hAnsi="Times New Roman" w:cs="Times New Roman"/>
          <w:sz w:val="28"/>
          <w:szCs w:val="28"/>
        </w:rPr>
        <w:t xml:space="preserve"> </w:t>
      </w:r>
      <w:r w:rsidRPr="00721CBA">
        <w:rPr>
          <w:rFonts w:ascii="Times New Roman" w:hAnsi="Times New Roman" w:cs="Times New Roman"/>
          <w:sz w:val="28"/>
          <w:szCs w:val="28"/>
        </w:rPr>
        <w:t xml:space="preserve">- до 1000 мм включительно. </w:t>
      </w:r>
    </w:p>
    <w:p w:rsidR="002D2255" w:rsidRPr="00721CBA" w:rsidRDefault="00235E72" w:rsidP="008664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CBA">
        <w:rPr>
          <w:rFonts w:ascii="Times New Roman" w:hAnsi="Times New Roman" w:cs="Times New Roman"/>
          <w:sz w:val="28"/>
          <w:szCs w:val="28"/>
        </w:rPr>
        <w:t>Остальная информация относится к назначению и области применения клапанов и заслонок,</w:t>
      </w:r>
      <w:r w:rsidR="002D2255" w:rsidRPr="00721CBA">
        <w:rPr>
          <w:rFonts w:ascii="Times New Roman" w:hAnsi="Times New Roman" w:cs="Times New Roman"/>
          <w:sz w:val="28"/>
          <w:szCs w:val="28"/>
        </w:rPr>
        <w:t xml:space="preserve">  </w:t>
      </w:r>
      <w:r w:rsidRPr="00721CBA">
        <w:rPr>
          <w:rFonts w:ascii="Times New Roman" w:hAnsi="Times New Roman" w:cs="Times New Roman"/>
          <w:sz w:val="28"/>
          <w:szCs w:val="28"/>
        </w:rPr>
        <w:t xml:space="preserve"> а именно</w:t>
      </w:r>
      <w:r w:rsidR="002D2255" w:rsidRPr="00721CBA">
        <w:rPr>
          <w:rFonts w:ascii="Times New Roman" w:hAnsi="Times New Roman" w:cs="Times New Roman"/>
          <w:sz w:val="28"/>
          <w:szCs w:val="28"/>
        </w:rPr>
        <w:t>: заслонки предназначены  для регулирования количества воздуха и газовых смесей, агрессивность которых по отношению к углеродистым сталям обыкновенного качества не выше агрессивности во</w:t>
      </w:r>
      <w:r w:rsidR="002D2255" w:rsidRPr="00721CBA">
        <w:rPr>
          <w:rFonts w:ascii="Times New Roman" w:hAnsi="Times New Roman" w:cs="Times New Roman"/>
          <w:sz w:val="28"/>
          <w:szCs w:val="28"/>
        </w:rPr>
        <w:t>з</w:t>
      </w:r>
      <w:r w:rsidR="002D2255" w:rsidRPr="00721CBA">
        <w:rPr>
          <w:rFonts w:ascii="Times New Roman" w:hAnsi="Times New Roman" w:cs="Times New Roman"/>
          <w:sz w:val="28"/>
          <w:szCs w:val="28"/>
        </w:rPr>
        <w:lastRenderedPageBreak/>
        <w:t>духа с температурой до + 80</w:t>
      </w:r>
      <w:proofErr w:type="gramStart"/>
      <w:r w:rsidR="002D2255" w:rsidRPr="00721CBA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="002D2255" w:rsidRPr="00721CBA">
        <w:rPr>
          <w:rFonts w:ascii="Times New Roman" w:hAnsi="Times New Roman" w:cs="Times New Roman"/>
          <w:sz w:val="28"/>
          <w:szCs w:val="28"/>
        </w:rPr>
        <w:t>, не содержащих пыли  и других твердых пр</w:t>
      </w:r>
      <w:r w:rsidR="002D2255" w:rsidRPr="00721CBA">
        <w:rPr>
          <w:rFonts w:ascii="Times New Roman" w:hAnsi="Times New Roman" w:cs="Times New Roman"/>
          <w:sz w:val="28"/>
          <w:szCs w:val="28"/>
        </w:rPr>
        <w:t>и</w:t>
      </w:r>
      <w:r w:rsidR="002D2255" w:rsidRPr="00721CBA">
        <w:rPr>
          <w:rFonts w:ascii="Times New Roman" w:hAnsi="Times New Roman" w:cs="Times New Roman"/>
          <w:sz w:val="28"/>
          <w:szCs w:val="28"/>
        </w:rPr>
        <w:t>месей в количестве более 100 мг/м3, а также липких веществ и волокнистых материалов; клапан предназначен для эксплуатации в условиях не ниже ум</w:t>
      </w:r>
      <w:r w:rsidR="002D2255" w:rsidRPr="00721CBA">
        <w:rPr>
          <w:rFonts w:ascii="Times New Roman" w:hAnsi="Times New Roman" w:cs="Times New Roman"/>
          <w:sz w:val="28"/>
          <w:szCs w:val="28"/>
        </w:rPr>
        <w:t>е</w:t>
      </w:r>
      <w:r w:rsidR="002D2255" w:rsidRPr="00721CBA">
        <w:rPr>
          <w:rFonts w:ascii="Times New Roman" w:hAnsi="Times New Roman" w:cs="Times New Roman"/>
          <w:sz w:val="28"/>
          <w:szCs w:val="28"/>
        </w:rPr>
        <w:t>ренного (У</w:t>
      </w:r>
      <w:proofErr w:type="gramStart"/>
      <w:r w:rsidR="002D2255" w:rsidRPr="00721CBA">
        <w:rPr>
          <w:rFonts w:ascii="Times New Roman" w:hAnsi="Times New Roman" w:cs="Times New Roman"/>
          <w:sz w:val="28"/>
          <w:szCs w:val="28"/>
        </w:rPr>
        <w:t>)и</w:t>
      </w:r>
      <w:proofErr w:type="gramEnd"/>
      <w:r w:rsidR="002D2255" w:rsidRPr="00721CBA">
        <w:rPr>
          <w:rFonts w:ascii="Times New Roman" w:hAnsi="Times New Roman" w:cs="Times New Roman"/>
          <w:sz w:val="28"/>
          <w:szCs w:val="28"/>
        </w:rPr>
        <w:t xml:space="preserve"> климата не ниже 1,2,3,4 категорий размещения по ГОСТ 15150,  и техническими характеристиками товаров и материалов не являются.</w:t>
      </w:r>
    </w:p>
    <w:p w:rsidR="003E1DA3" w:rsidRPr="00721CBA" w:rsidRDefault="003E1DA3" w:rsidP="003E1D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CB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9" w:history="1">
        <w:r w:rsidRPr="00721CBA">
          <w:rPr>
            <w:rFonts w:ascii="Times New Roman" w:hAnsi="Times New Roman" w:cs="Times New Roman"/>
            <w:color w:val="0000FF"/>
            <w:sz w:val="28"/>
            <w:szCs w:val="28"/>
          </w:rPr>
          <w:t>п. 1 ч. 4 ст. 41.6</w:t>
        </w:r>
      </w:hyperlink>
      <w:r w:rsidRPr="00721CBA">
        <w:rPr>
          <w:rFonts w:ascii="Times New Roman" w:hAnsi="Times New Roman" w:cs="Times New Roman"/>
          <w:sz w:val="28"/>
          <w:szCs w:val="28"/>
        </w:rPr>
        <w:t xml:space="preserve"> Закона</w:t>
      </w:r>
      <w:r w:rsidR="00743040">
        <w:rPr>
          <w:rFonts w:ascii="Times New Roman" w:hAnsi="Times New Roman" w:cs="Times New Roman"/>
          <w:sz w:val="28"/>
          <w:szCs w:val="28"/>
        </w:rPr>
        <w:t xml:space="preserve"> о размещении заказов</w:t>
      </w:r>
      <w:r w:rsidRPr="00721C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1CBA">
        <w:rPr>
          <w:rFonts w:ascii="Times New Roman" w:hAnsi="Times New Roman" w:cs="Times New Roman"/>
          <w:sz w:val="28"/>
          <w:szCs w:val="28"/>
        </w:rPr>
        <w:t>докуме</w:t>
      </w:r>
      <w:r w:rsidRPr="00721CBA">
        <w:rPr>
          <w:rFonts w:ascii="Times New Roman" w:hAnsi="Times New Roman" w:cs="Times New Roman"/>
          <w:sz w:val="28"/>
          <w:szCs w:val="28"/>
        </w:rPr>
        <w:t>н</w:t>
      </w:r>
      <w:r w:rsidRPr="00721CBA">
        <w:rPr>
          <w:rFonts w:ascii="Times New Roman" w:hAnsi="Times New Roman" w:cs="Times New Roman"/>
          <w:sz w:val="28"/>
          <w:szCs w:val="28"/>
        </w:rPr>
        <w:t>тация</w:t>
      </w:r>
      <w:proofErr w:type="gramEnd"/>
      <w:r w:rsidRPr="00721CBA">
        <w:rPr>
          <w:rFonts w:ascii="Times New Roman" w:hAnsi="Times New Roman" w:cs="Times New Roman"/>
          <w:sz w:val="28"/>
          <w:szCs w:val="28"/>
        </w:rPr>
        <w:t xml:space="preserve"> об открытом аукционе в электронной форме наряду с предусмотре</w:t>
      </w:r>
      <w:r w:rsidRPr="00721CBA">
        <w:rPr>
          <w:rFonts w:ascii="Times New Roman" w:hAnsi="Times New Roman" w:cs="Times New Roman"/>
          <w:sz w:val="28"/>
          <w:szCs w:val="28"/>
        </w:rPr>
        <w:t>н</w:t>
      </w:r>
      <w:r w:rsidRPr="00721CBA">
        <w:rPr>
          <w:rFonts w:ascii="Times New Roman" w:hAnsi="Times New Roman" w:cs="Times New Roman"/>
          <w:sz w:val="28"/>
          <w:szCs w:val="28"/>
        </w:rPr>
        <w:t xml:space="preserve">ными </w:t>
      </w:r>
      <w:hyperlink r:id="rId20" w:history="1">
        <w:r w:rsidRPr="00721CBA">
          <w:rPr>
            <w:rFonts w:ascii="Times New Roman" w:hAnsi="Times New Roman" w:cs="Times New Roman"/>
            <w:color w:val="0000FF"/>
            <w:sz w:val="28"/>
            <w:szCs w:val="28"/>
          </w:rPr>
          <w:t>ч. 3 ст. 41.6</w:t>
        </w:r>
      </w:hyperlink>
      <w:r w:rsidRPr="00721CBA">
        <w:rPr>
          <w:rFonts w:ascii="Times New Roman" w:hAnsi="Times New Roman" w:cs="Times New Roman"/>
          <w:sz w:val="28"/>
          <w:szCs w:val="28"/>
        </w:rPr>
        <w:t xml:space="preserve"> Закона </w:t>
      </w:r>
      <w:r w:rsidR="00F067DC" w:rsidRPr="00721CBA">
        <w:rPr>
          <w:rFonts w:ascii="Times New Roman" w:hAnsi="Times New Roman" w:cs="Times New Roman"/>
          <w:sz w:val="28"/>
          <w:szCs w:val="28"/>
        </w:rPr>
        <w:t xml:space="preserve"> о размещении заказов </w:t>
      </w:r>
      <w:r w:rsidRPr="00721CBA">
        <w:rPr>
          <w:rFonts w:ascii="Times New Roman" w:hAnsi="Times New Roman" w:cs="Times New Roman"/>
          <w:sz w:val="28"/>
          <w:szCs w:val="28"/>
        </w:rPr>
        <w:t>должна содержать требов</w:t>
      </w:r>
      <w:r w:rsidRPr="00721CBA">
        <w:rPr>
          <w:rFonts w:ascii="Times New Roman" w:hAnsi="Times New Roman" w:cs="Times New Roman"/>
          <w:sz w:val="28"/>
          <w:szCs w:val="28"/>
        </w:rPr>
        <w:t>а</w:t>
      </w:r>
      <w:r w:rsidRPr="00721CBA">
        <w:rPr>
          <w:rFonts w:ascii="Times New Roman" w:hAnsi="Times New Roman" w:cs="Times New Roman"/>
          <w:sz w:val="28"/>
          <w:szCs w:val="28"/>
        </w:rPr>
        <w:t>ния к качеству, техническим характеристикам товара, работ, услуг, требов</w:t>
      </w:r>
      <w:r w:rsidRPr="00721CBA">
        <w:rPr>
          <w:rFonts w:ascii="Times New Roman" w:hAnsi="Times New Roman" w:cs="Times New Roman"/>
          <w:sz w:val="28"/>
          <w:szCs w:val="28"/>
        </w:rPr>
        <w:t>а</w:t>
      </w:r>
      <w:r w:rsidRPr="00721CBA">
        <w:rPr>
          <w:rFonts w:ascii="Times New Roman" w:hAnsi="Times New Roman" w:cs="Times New Roman"/>
          <w:sz w:val="28"/>
          <w:szCs w:val="28"/>
        </w:rPr>
        <w:t>ния к их безопасности, требования к функциональным характеристикам (п</w:t>
      </w:r>
      <w:r w:rsidRPr="00721CBA">
        <w:rPr>
          <w:rFonts w:ascii="Times New Roman" w:hAnsi="Times New Roman" w:cs="Times New Roman"/>
          <w:sz w:val="28"/>
          <w:szCs w:val="28"/>
        </w:rPr>
        <w:t>о</w:t>
      </w:r>
      <w:r w:rsidRPr="00721CBA">
        <w:rPr>
          <w:rFonts w:ascii="Times New Roman" w:hAnsi="Times New Roman" w:cs="Times New Roman"/>
          <w:sz w:val="28"/>
          <w:szCs w:val="28"/>
        </w:rPr>
        <w:t>требительским свойствам) товара, требования к размерам, упаковке, отгрузке товара, требования к результатам работ и иные показатели, связанные с определением соответствия поставляемого товара, выполняемых работ, ок</w:t>
      </w:r>
      <w:r w:rsidRPr="00721CBA">
        <w:rPr>
          <w:rFonts w:ascii="Times New Roman" w:hAnsi="Times New Roman" w:cs="Times New Roman"/>
          <w:sz w:val="28"/>
          <w:szCs w:val="28"/>
        </w:rPr>
        <w:t>а</w:t>
      </w:r>
      <w:r w:rsidRPr="00721CBA">
        <w:rPr>
          <w:rFonts w:ascii="Times New Roman" w:hAnsi="Times New Roman" w:cs="Times New Roman"/>
          <w:sz w:val="28"/>
          <w:szCs w:val="28"/>
        </w:rPr>
        <w:t>зываемых услуг потребностям заказчика. При этом должны быть указаны и</w:t>
      </w:r>
      <w:r w:rsidRPr="00721CBA">
        <w:rPr>
          <w:rFonts w:ascii="Times New Roman" w:hAnsi="Times New Roman" w:cs="Times New Roman"/>
          <w:sz w:val="28"/>
          <w:szCs w:val="28"/>
        </w:rPr>
        <w:t>с</w:t>
      </w:r>
      <w:r w:rsidRPr="00721CBA">
        <w:rPr>
          <w:rFonts w:ascii="Times New Roman" w:hAnsi="Times New Roman" w:cs="Times New Roman"/>
          <w:sz w:val="28"/>
          <w:szCs w:val="28"/>
        </w:rPr>
        <w:t>пользуемые для определения соответствия потребностям заказчика или экв</w:t>
      </w:r>
      <w:r w:rsidRPr="00721CBA">
        <w:rPr>
          <w:rFonts w:ascii="Times New Roman" w:hAnsi="Times New Roman" w:cs="Times New Roman"/>
          <w:sz w:val="28"/>
          <w:szCs w:val="28"/>
        </w:rPr>
        <w:t>и</w:t>
      </w:r>
      <w:r w:rsidRPr="00721CBA">
        <w:rPr>
          <w:rFonts w:ascii="Times New Roman" w:hAnsi="Times New Roman" w:cs="Times New Roman"/>
          <w:sz w:val="28"/>
          <w:szCs w:val="28"/>
        </w:rPr>
        <w:t>валентности предлагаемого к поставке или к использованию при выполнении работ, оказании услуг товара максимальные и (или) минимальные значения таких показателей и показатели, значения которых не могут изменяться.</w:t>
      </w:r>
    </w:p>
    <w:p w:rsidR="003E1DA3" w:rsidRPr="00721CBA" w:rsidRDefault="003E1DA3" w:rsidP="003E1D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CBA">
        <w:rPr>
          <w:rFonts w:ascii="Times New Roman" w:hAnsi="Times New Roman" w:cs="Times New Roman"/>
          <w:sz w:val="28"/>
          <w:szCs w:val="28"/>
        </w:rPr>
        <w:t>Из смысла приведенных норм следует, что в зависимости от своих п</w:t>
      </w:r>
      <w:r w:rsidRPr="00721CBA">
        <w:rPr>
          <w:rFonts w:ascii="Times New Roman" w:hAnsi="Times New Roman" w:cs="Times New Roman"/>
          <w:sz w:val="28"/>
          <w:szCs w:val="28"/>
        </w:rPr>
        <w:t>о</w:t>
      </w:r>
      <w:r w:rsidRPr="00721CBA">
        <w:rPr>
          <w:rFonts w:ascii="Times New Roman" w:hAnsi="Times New Roman" w:cs="Times New Roman"/>
          <w:sz w:val="28"/>
          <w:szCs w:val="28"/>
        </w:rPr>
        <w:t>требностей заказчик должен установить конкретные требования к качеству, к функциональным характеристикам (потребительским свойствам) товара, к размерам, упаковке.</w:t>
      </w:r>
    </w:p>
    <w:p w:rsidR="003E1DA3" w:rsidRPr="00721CBA" w:rsidRDefault="003E1DA3" w:rsidP="003E1D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CB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721CBA">
        <w:rPr>
          <w:rFonts w:ascii="Times New Roman" w:hAnsi="Times New Roman" w:cs="Times New Roman"/>
          <w:sz w:val="28"/>
          <w:szCs w:val="28"/>
        </w:rPr>
        <w:t>Таким образом, действия заказчика, установившего в аукционной д</w:t>
      </w:r>
      <w:r w:rsidRPr="00721CBA">
        <w:rPr>
          <w:rFonts w:ascii="Times New Roman" w:hAnsi="Times New Roman" w:cs="Times New Roman"/>
          <w:sz w:val="28"/>
          <w:szCs w:val="28"/>
        </w:rPr>
        <w:t>о</w:t>
      </w:r>
      <w:r w:rsidRPr="00721CBA">
        <w:rPr>
          <w:rFonts w:ascii="Times New Roman" w:hAnsi="Times New Roman" w:cs="Times New Roman"/>
          <w:sz w:val="28"/>
          <w:szCs w:val="28"/>
        </w:rPr>
        <w:t>кументации требование к Заслонкам  (клапанам) воздушным  КВП  с эле</w:t>
      </w:r>
      <w:r w:rsidRPr="00721CBA">
        <w:rPr>
          <w:rFonts w:ascii="Times New Roman" w:hAnsi="Times New Roman" w:cs="Times New Roman"/>
          <w:sz w:val="28"/>
          <w:szCs w:val="28"/>
        </w:rPr>
        <w:t>к</w:t>
      </w:r>
      <w:r w:rsidRPr="00721CBA">
        <w:rPr>
          <w:rFonts w:ascii="Times New Roman" w:hAnsi="Times New Roman" w:cs="Times New Roman"/>
          <w:sz w:val="28"/>
          <w:szCs w:val="28"/>
        </w:rPr>
        <w:t>трическим или пневматическим  приводом:  диаметр - до 1000 мм включ</w:t>
      </w:r>
      <w:r w:rsidRPr="00721CBA">
        <w:rPr>
          <w:rFonts w:ascii="Times New Roman" w:hAnsi="Times New Roman" w:cs="Times New Roman"/>
          <w:sz w:val="28"/>
          <w:szCs w:val="28"/>
        </w:rPr>
        <w:t>и</w:t>
      </w:r>
      <w:r w:rsidRPr="00721CBA">
        <w:rPr>
          <w:rFonts w:ascii="Times New Roman" w:hAnsi="Times New Roman" w:cs="Times New Roman"/>
          <w:sz w:val="28"/>
          <w:szCs w:val="28"/>
        </w:rPr>
        <w:t xml:space="preserve">тельно и указав при этом назначение и область  применения, не противоречат положениям </w:t>
      </w:r>
      <w:hyperlink r:id="rId21" w:history="1">
        <w:r w:rsidRPr="00721CBA">
          <w:rPr>
            <w:rFonts w:ascii="Times New Roman" w:hAnsi="Times New Roman" w:cs="Times New Roman"/>
            <w:color w:val="0000FF"/>
            <w:sz w:val="28"/>
            <w:szCs w:val="28"/>
          </w:rPr>
          <w:t>ч. 3.1 ст. 34</w:t>
        </w:r>
      </w:hyperlink>
      <w:r w:rsidRPr="00721CBA">
        <w:rPr>
          <w:rFonts w:ascii="Times New Roman" w:hAnsi="Times New Roman" w:cs="Times New Roman"/>
          <w:sz w:val="28"/>
          <w:szCs w:val="28"/>
        </w:rPr>
        <w:t xml:space="preserve"> Закона </w:t>
      </w:r>
      <w:r w:rsidR="00F067DC" w:rsidRPr="00721CBA">
        <w:rPr>
          <w:rFonts w:ascii="Times New Roman" w:hAnsi="Times New Roman" w:cs="Times New Roman"/>
          <w:sz w:val="28"/>
          <w:szCs w:val="28"/>
        </w:rPr>
        <w:t>о размещении заказов</w:t>
      </w:r>
      <w:r w:rsidRPr="00721CBA">
        <w:rPr>
          <w:rFonts w:ascii="Times New Roman" w:hAnsi="Times New Roman" w:cs="Times New Roman"/>
          <w:sz w:val="28"/>
          <w:szCs w:val="28"/>
        </w:rPr>
        <w:t xml:space="preserve"> и не влекут за собой ограничение количества участников.</w:t>
      </w:r>
      <w:r w:rsidR="00200B68" w:rsidRPr="00721C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2D2255" w:rsidRPr="00721CBA" w:rsidRDefault="00F067DC" w:rsidP="008664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CBA">
        <w:rPr>
          <w:rFonts w:ascii="Times New Roman" w:hAnsi="Times New Roman" w:cs="Times New Roman"/>
          <w:sz w:val="28"/>
          <w:szCs w:val="28"/>
        </w:rPr>
        <w:t>Кроме того</w:t>
      </w:r>
      <w:r w:rsidR="002D2255" w:rsidRPr="00721CBA">
        <w:rPr>
          <w:rFonts w:ascii="Times New Roman" w:hAnsi="Times New Roman" w:cs="Times New Roman"/>
          <w:sz w:val="28"/>
          <w:szCs w:val="28"/>
        </w:rPr>
        <w:t>, согласно</w:t>
      </w:r>
      <w:r w:rsidR="003E1DA3" w:rsidRPr="00721CBA">
        <w:rPr>
          <w:rFonts w:ascii="Times New Roman" w:hAnsi="Times New Roman" w:cs="Times New Roman"/>
          <w:sz w:val="28"/>
          <w:szCs w:val="28"/>
        </w:rPr>
        <w:t xml:space="preserve"> распечатк</w:t>
      </w:r>
      <w:r w:rsidR="00200B68" w:rsidRPr="00721CBA">
        <w:rPr>
          <w:rFonts w:ascii="Times New Roman" w:hAnsi="Times New Roman" w:cs="Times New Roman"/>
          <w:sz w:val="28"/>
          <w:szCs w:val="28"/>
        </w:rPr>
        <w:t>е</w:t>
      </w:r>
      <w:r w:rsidR="003E1DA3" w:rsidRPr="00721CBA">
        <w:rPr>
          <w:rFonts w:ascii="Times New Roman" w:hAnsi="Times New Roman" w:cs="Times New Roman"/>
          <w:sz w:val="28"/>
          <w:szCs w:val="28"/>
        </w:rPr>
        <w:t xml:space="preserve"> с официального сайта электронной площадки </w:t>
      </w:r>
      <w:r w:rsidR="003E1DA3" w:rsidRPr="00721CBA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3E1DA3" w:rsidRPr="00721CBA">
        <w:rPr>
          <w:rFonts w:ascii="Times New Roman" w:hAnsi="Times New Roman" w:cs="Times New Roman"/>
          <w:sz w:val="28"/>
          <w:szCs w:val="28"/>
        </w:rPr>
        <w:t>//</w:t>
      </w:r>
      <w:proofErr w:type="spellStart"/>
      <w:r w:rsidR="003E1DA3" w:rsidRPr="00721CBA">
        <w:rPr>
          <w:rFonts w:ascii="Times New Roman" w:hAnsi="Times New Roman" w:cs="Times New Roman"/>
          <w:sz w:val="28"/>
          <w:szCs w:val="28"/>
          <w:lang w:val="en-US"/>
        </w:rPr>
        <w:t>etp</w:t>
      </w:r>
      <w:proofErr w:type="spellEnd"/>
      <w:r w:rsidR="003E1DA3" w:rsidRPr="00721CB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E1DA3" w:rsidRPr="00721CBA">
        <w:rPr>
          <w:rFonts w:ascii="Times New Roman" w:hAnsi="Times New Roman" w:cs="Times New Roman"/>
          <w:sz w:val="28"/>
          <w:szCs w:val="28"/>
          <w:lang w:val="en-US"/>
        </w:rPr>
        <w:t>roseltorg</w:t>
      </w:r>
      <w:proofErr w:type="spellEnd"/>
      <w:r w:rsidR="003E1DA3" w:rsidRPr="00721CB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E1DA3" w:rsidRPr="00721CB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3E1DA3" w:rsidRPr="00721CBA">
        <w:rPr>
          <w:rFonts w:ascii="Times New Roman" w:hAnsi="Times New Roman" w:cs="Times New Roman"/>
          <w:sz w:val="28"/>
          <w:szCs w:val="28"/>
        </w:rPr>
        <w:t>,   для участия в аукционе подано 50 заявок. С запросами  для разъяснени</w:t>
      </w:r>
      <w:r w:rsidR="00200B68" w:rsidRPr="00721CBA">
        <w:rPr>
          <w:rFonts w:ascii="Times New Roman" w:hAnsi="Times New Roman" w:cs="Times New Roman"/>
          <w:sz w:val="28"/>
          <w:szCs w:val="28"/>
        </w:rPr>
        <w:t>й</w:t>
      </w:r>
      <w:r w:rsidR="003E1DA3" w:rsidRPr="00721CBA">
        <w:rPr>
          <w:rFonts w:ascii="Times New Roman" w:hAnsi="Times New Roman" w:cs="Times New Roman"/>
          <w:sz w:val="28"/>
          <w:szCs w:val="28"/>
        </w:rPr>
        <w:t xml:space="preserve"> положений  аукционной документации  участн</w:t>
      </w:r>
      <w:r w:rsidR="003E1DA3" w:rsidRPr="00721CBA">
        <w:rPr>
          <w:rFonts w:ascii="Times New Roman" w:hAnsi="Times New Roman" w:cs="Times New Roman"/>
          <w:sz w:val="28"/>
          <w:szCs w:val="28"/>
        </w:rPr>
        <w:t>и</w:t>
      </w:r>
      <w:r w:rsidR="003E1DA3" w:rsidRPr="00721CBA">
        <w:rPr>
          <w:rFonts w:ascii="Times New Roman" w:hAnsi="Times New Roman" w:cs="Times New Roman"/>
          <w:sz w:val="28"/>
          <w:szCs w:val="28"/>
        </w:rPr>
        <w:t xml:space="preserve">ки </w:t>
      </w:r>
      <w:r w:rsidR="00200B68" w:rsidRPr="00721CBA">
        <w:rPr>
          <w:rFonts w:ascii="Times New Roman" w:hAnsi="Times New Roman" w:cs="Times New Roman"/>
          <w:sz w:val="28"/>
          <w:szCs w:val="28"/>
        </w:rPr>
        <w:t xml:space="preserve"> размещения заказа </w:t>
      </w:r>
      <w:r w:rsidR="003E1DA3" w:rsidRPr="00721CBA">
        <w:rPr>
          <w:rFonts w:ascii="Times New Roman" w:hAnsi="Times New Roman" w:cs="Times New Roman"/>
          <w:sz w:val="28"/>
          <w:szCs w:val="28"/>
        </w:rPr>
        <w:t>не обращались.</w:t>
      </w:r>
    </w:p>
    <w:p w:rsidR="00200B68" w:rsidRPr="00721CBA" w:rsidRDefault="00200B68" w:rsidP="008664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CBA">
        <w:rPr>
          <w:rFonts w:ascii="Times New Roman" w:hAnsi="Times New Roman" w:cs="Times New Roman"/>
          <w:sz w:val="28"/>
          <w:szCs w:val="28"/>
        </w:rPr>
        <w:t xml:space="preserve">3. Довод   </w:t>
      </w:r>
      <w:r w:rsidR="00887ECC" w:rsidRPr="00721CBA">
        <w:rPr>
          <w:rFonts w:ascii="Times New Roman" w:hAnsi="Times New Roman" w:cs="Times New Roman"/>
          <w:sz w:val="28"/>
          <w:szCs w:val="28"/>
        </w:rPr>
        <w:t xml:space="preserve">об  </w:t>
      </w:r>
      <w:r w:rsidR="00B70680" w:rsidRPr="00721CBA">
        <w:rPr>
          <w:rFonts w:ascii="Times New Roman" w:hAnsi="Times New Roman" w:cs="Times New Roman"/>
          <w:sz w:val="28"/>
          <w:szCs w:val="28"/>
        </w:rPr>
        <w:t xml:space="preserve">ограничении </w:t>
      </w:r>
      <w:r w:rsidR="00887ECC" w:rsidRPr="00721CBA">
        <w:rPr>
          <w:rFonts w:ascii="Times New Roman" w:hAnsi="Times New Roman" w:cs="Times New Roman"/>
          <w:sz w:val="28"/>
          <w:szCs w:val="28"/>
        </w:rPr>
        <w:t xml:space="preserve"> прав  участников торгов при установлении </w:t>
      </w:r>
      <w:r w:rsidR="00B70680" w:rsidRPr="00721CBA">
        <w:rPr>
          <w:rFonts w:ascii="Times New Roman" w:hAnsi="Times New Roman" w:cs="Times New Roman"/>
          <w:sz w:val="28"/>
          <w:szCs w:val="28"/>
        </w:rPr>
        <w:t xml:space="preserve">заказчиком </w:t>
      </w:r>
      <w:r w:rsidR="00887ECC" w:rsidRPr="00721CBA">
        <w:rPr>
          <w:rFonts w:ascii="Times New Roman" w:hAnsi="Times New Roman" w:cs="Times New Roman"/>
          <w:sz w:val="28"/>
          <w:szCs w:val="28"/>
        </w:rPr>
        <w:t>требования  к температуре  теплоно</w:t>
      </w:r>
      <w:r w:rsidR="00B70680" w:rsidRPr="00721CBA">
        <w:rPr>
          <w:rFonts w:ascii="Times New Roman" w:hAnsi="Times New Roman" w:cs="Times New Roman"/>
          <w:sz w:val="28"/>
          <w:szCs w:val="28"/>
        </w:rPr>
        <w:t>сителя, не ниже 110°С</w:t>
      </w:r>
      <w:r w:rsidR="00887ECC" w:rsidRPr="00721CBA">
        <w:rPr>
          <w:rFonts w:ascii="Times New Roman" w:hAnsi="Times New Roman" w:cs="Times New Roman"/>
          <w:sz w:val="28"/>
          <w:szCs w:val="28"/>
        </w:rPr>
        <w:t xml:space="preserve">  </w:t>
      </w:r>
      <w:r w:rsidR="00B70680" w:rsidRPr="00721CBA">
        <w:rPr>
          <w:rFonts w:ascii="Times New Roman" w:hAnsi="Times New Roman" w:cs="Times New Roman"/>
          <w:sz w:val="28"/>
          <w:szCs w:val="28"/>
        </w:rPr>
        <w:t xml:space="preserve"> (п</w:t>
      </w:r>
      <w:r w:rsidR="00B70680" w:rsidRPr="00721CBA">
        <w:rPr>
          <w:rFonts w:ascii="Times New Roman" w:hAnsi="Times New Roman" w:cs="Times New Roman"/>
          <w:sz w:val="28"/>
          <w:szCs w:val="28"/>
        </w:rPr>
        <w:t>о</w:t>
      </w:r>
      <w:r w:rsidR="00B70680" w:rsidRPr="00721CBA">
        <w:rPr>
          <w:rFonts w:ascii="Times New Roman" w:hAnsi="Times New Roman" w:cs="Times New Roman"/>
          <w:sz w:val="28"/>
          <w:szCs w:val="28"/>
        </w:rPr>
        <w:t>зиция 10 «Радиатор биметаллический  секционный»)</w:t>
      </w:r>
      <w:r w:rsidR="00F067DC" w:rsidRPr="00721CBA">
        <w:rPr>
          <w:rFonts w:ascii="Times New Roman" w:hAnsi="Times New Roman" w:cs="Times New Roman"/>
          <w:sz w:val="28"/>
          <w:szCs w:val="28"/>
        </w:rPr>
        <w:t xml:space="preserve">, </w:t>
      </w:r>
      <w:r w:rsidR="00866421" w:rsidRPr="00721CBA">
        <w:rPr>
          <w:rFonts w:ascii="Times New Roman" w:hAnsi="Times New Roman" w:cs="Times New Roman"/>
          <w:sz w:val="28"/>
          <w:szCs w:val="28"/>
        </w:rPr>
        <w:t xml:space="preserve"> </w:t>
      </w:r>
      <w:r w:rsidR="00B70680" w:rsidRPr="00721CBA">
        <w:rPr>
          <w:rFonts w:ascii="Times New Roman" w:hAnsi="Times New Roman" w:cs="Times New Roman"/>
          <w:sz w:val="28"/>
          <w:szCs w:val="28"/>
        </w:rPr>
        <w:t xml:space="preserve"> Комиссия Чувашского</w:t>
      </w:r>
      <w:r w:rsidR="00304EC7" w:rsidRPr="00721CBA">
        <w:rPr>
          <w:rFonts w:ascii="Times New Roman" w:hAnsi="Times New Roman" w:cs="Times New Roman"/>
          <w:sz w:val="28"/>
          <w:szCs w:val="28"/>
        </w:rPr>
        <w:t xml:space="preserve"> </w:t>
      </w:r>
      <w:r w:rsidR="00B70680" w:rsidRPr="00721CBA">
        <w:rPr>
          <w:rFonts w:ascii="Times New Roman" w:hAnsi="Times New Roman" w:cs="Times New Roman"/>
          <w:sz w:val="28"/>
          <w:szCs w:val="28"/>
        </w:rPr>
        <w:t>УФАС считает необоснованным, т. к. согласно  данным с официальных са</w:t>
      </w:r>
      <w:r w:rsidR="00B70680" w:rsidRPr="00721CBA">
        <w:rPr>
          <w:rFonts w:ascii="Times New Roman" w:hAnsi="Times New Roman" w:cs="Times New Roman"/>
          <w:sz w:val="28"/>
          <w:szCs w:val="28"/>
        </w:rPr>
        <w:t>й</w:t>
      </w:r>
      <w:r w:rsidR="00B70680" w:rsidRPr="00721CBA">
        <w:rPr>
          <w:rFonts w:ascii="Times New Roman" w:hAnsi="Times New Roman" w:cs="Times New Roman"/>
          <w:sz w:val="28"/>
          <w:szCs w:val="28"/>
        </w:rPr>
        <w:t>тов  производителей и</w:t>
      </w:r>
      <w:r w:rsidR="003F678A" w:rsidRPr="00721CBA">
        <w:rPr>
          <w:rFonts w:ascii="Times New Roman" w:hAnsi="Times New Roman" w:cs="Times New Roman"/>
          <w:sz w:val="28"/>
          <w:szCs w:val="28"/>
        </w:rPr>
        <w:t xml:space="preserve"> </w:t>
      </w:r>
      <w:r w:rsidR="009F539C" w:rsidRPr="00721CBA">
        <w:rPr>
          <w:rFonts w:ascii="Times New Roman" w:hAnsi="Times New Roman" w:cs="Times New Roman"/>
          <w:sz w:val="28"/>
          <w:szCs w:val="28"/>
        </w:rPr>
        <w:t xml:space="preserve">поставщиков </w:t>
      </w:r>
      <w:r w:rsidR="00B70680" w:rsidRPr="00721CBA">
        <w:rPr>
          <w:rFonts w:ascii="Times New Roman" w:hAnsi="Times New Roman" w:cs="Times New Roman"/>
          <w:sz w:val="28"/>
          <w:szCs w:val="28"/>
        </w:rPr>
        <w:t xml:space="preserve"> радиаторов биметаллических секцио</w:t>
      </w:r>
      <w:r w:rsidR="00B70680" w:rsidRPr="00721CBA">
        <w:rPr>
          <w:rFonts w:ascii="Times New Roman" w:hAnsi="Times New Roman" w:cs="Times New Roman"/>
          <w:sz w:val="28"/>
          <w:szCs w:val="28"/>
        </w:rPr>
        <w:t>н</w:t>
      </w:r>
      <w:r w:rsidR="00B70680" w:rsidRPr="00721CBA">
        <w:rPr>
          <w:rFonts w:ascii="Times New Roman" w:hAnsi="Times New Roman" w:cs="Times New Roman"/>
          <w:sz w:val="28"/>
          <w:szCs w:val="28"/>
        </w:rPr>
        <w:t>ных</w:t>
      </w:r>
      <w:r w:rsidR="009F539C" w:rsidRPr="00721CBA">
        <w:rPr>
          <w:rFonts w:ascii="Times New Roman" w:hAnsi="Times New Roman" w:cs="Times New Roman"/>
          <w:sz w:val="28"/>
          <w:szCs w:val="28"/>
        </w:rPr>
        <w:t xml:space="preserve">  (</w:t>
      </w:r>
      <w:hyperlink r:id="rId22" w:history="1">
        <w:r w:rsidR="009F539C" w:rsidRPr="00721CB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9F539C" w:rsidRPr="00721CBA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="009F539C" w:rsidRPr="00721CB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termostudio</w:t>
        </w:r>
        <w:r w:rsidR="009F539C" w:rsidRPr="00721CBA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9F539C" w:rsidRPr="00721CB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9F539C" w:rsidRPr="00721CBA">
        <w:rPr>
          <w:rFonts w:ascii="Times New Roman" w:hAnsi="Times New Roman" w:cs="Times New Roman"/>
          <w:sz w:val="28"/>
          <w:szCs w:val="28"/>
        </w:rPr>
        <w:t xml:space="preserve">,  </w:t>
      </w:r>
      <w:r w:rsidR="009F539C" w:rsidRPr="00721CB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9F539C" w:rsidRPr="00721CBA">
        <w:rPr>
          <w:rFonts w:ascii="Times New Roman" w:hAnsi="Times New Roman" w:cs="Times New Roman"/>
          <w:sz w:val="28"/>
          <w:szCs w:val="28"/>
        </w:rPr>
        <w:t>.</w:t>
      </w:r>
      <w:r w:rsidR="009F539C" w:rsidRPr="00721CBA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9F539C" w:rsidRPr="00721CBA">
        <w:rPr>
          <w:rFonts w:ascii="Times New Roman" w:hAnsi="Times New Roman" w:cs="Times New Roman"/>
          <w:sz w:val="28"/>
          <w:szCs w:val="28"/>
        </w:rPr>
        <w:t>-</w:t>
      </w:r>
      <w:r w:rsidR="009F539C" w:rsidRPr="00721CBA">
        <w:rPr>
          <w:rFonts w:ascii="Times New Roman" w:hAnsi="Times New Roman" w:cs="Times New Roman"/>
          <w:sz w:val="28"/>
          <w:szCs w:val="28"/>
          <w:lang w:val="en-US"/>
        </w:rPr>
        <w:t>strategia</w:t>
      </w:r>
      <w:r w:rsidR="009F539C" w:rsidRPr="00721CBA">
        <w:rPr>
          <w:rFonts w:ascii="Times New Roman" w:hAnsi="Times New Roman" w:cs="Times New Roman"/>
          <w:sz w:val="28"/>
          <w:szCs w:val="28"/>
        </w:rPr>
        <w:t>.</w:t>
      </w:r>
      <w:r w:rsidR="009F539C" w:rsidRPr="00721CBA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9F539C" w:rsidRPr="00721CBA">
        <w:rPr>
          <w:rFonts w:ascii="Times New Roman" w:hAnsi="Times New Roman" w:cs="Times New Roman"/>
          <w:sz w:val="28"/>
          <w:szCs w:val="28"/>
        </w:rPr>
        <w:t>)</w:t>
      </w:r>
      <w:r w:rsidR="00B70680" w:rsidRPr="00721CBA">
        <w:rPr>
          <w:rFonts w:ascii="Times New Roman" w:hAnsi="Times New Roman" w:cs="Times New Roman"/>
          <w:sz w:val="28"/>
          <w:szCs w:val="28"/>
        </w:rPr>
        <w:t xml:space="preserve">, в данном оборудовании </w:t>
      </w:r>
      <w:r w:rsidR="003F678A" w:rsidRPr="00721CBA">
        <w:rPr>
          <w:rFonts w:ascii="Times New Roman" w:hAnsi="Times New Roman" w:cs="Times New Roman"/>
          <w:sz w:val="28"/>
          <w:szCs w:val="28"/>
        </w:rPr>
        <w:t>д</w:t>
      </w:r>
      <w:r w:rsidR="003F678A" w:rsidRPr="00721CBA">
        <w:rPr>
          <w:rFonts w:ascii="Times New Roman" w:hAnsi="Times New Roman" w:cs="Times New Roman"/>
          <w:sz w:val="28"/>
          <w:szCs w:val="28"/>
        </w:rPr>
        <w:t>о</w:t>
      </w:r>
      <w:r w:rsidR="003F678A" w:rsidRPr="00721CBA">
        <w:rPr>
          <w:rFonts w:ascii="Times New Roman" w:hAnsi="Times New Roman" w:cs="Times New Roman"/>
          <w:sz w:val="28"/>
          <w:szCs w:val="28"/>
        </w:rPr>
        <w:t>пускается  максимальная температура теплоносителя  110</w:t>
      </w:r>
      <w:r w:rsidR="009F539C" w:rsidRPr="00721CBA">
        <w:rPr>
          <w:rFonts w:ascii="Times New Roman" w:hAnsi="Times New Roman" w:cs="Times New Roman"/>
          <w:sz w:val="28"/>
          <w:szCs w:val="28"/>
        </w:rPr>
        <w:t xml:space="preserve"> °С</w:t>
      </w:r>
      <w:r w:rsidR="003F678A" w:rsidRPr="00721CBA">
        <w:rPr>
          <w:rFonts w:ascii="Times New Roman" w:hAnsi="Times New Roman" w:cs="Times New Roman"/>
          <w:sz w:val="28"/>
          <w:szCs w:val="28"/>
        </w:rPr>
        <w:t xml:space="preserve"> </w:t>
      </w:r>
      <w:r w:rsidR="009F539C" w:rsidRPr="00721CBA">
        <w:rPr>
          <w:rFonts w:ascii="Times New Roman" w:hAnsi="Times New Roman" w:cs="Times New Roman"/>
          <w:sz w:val="28"/>
          <w:szCs w:val="28"/>
        </w:rPr>
        <w:t xml:space="preserve"> и </w:t>
      </w:r>
      <w:r w:rsidR="003F678A" w:rsidRPr="00721CBA">
        <w:rPr>
          <w:rFonts w:ascii="Times New Roman" w:hAnsi="Times New Roman" w:cs="Times New Roman"/>
          <w:sz w:val="28"/>
          <w:szCs w:val="28"/>
        </w:rPr>
        <w:t xml:space="preserve"> 120 °С</w:t>
      </w:r>
      <w:proofErr w:type="gramStart"/>
      <w:r w:rsidR="003F678A" w:rsidRPr="00721CBA">
        <w:rPr>
          <w:rFonts w:ascii="Times New Roman" w:hAnsi="Times New Roman" w:cs="Times New Roman"/>
          <w:sz w:val="28"/>
          <w:szCs w:val="28"/>
        </w:rPr>
        <w:t xml:space="preserve"> </w:t>
      </w:r>
      <w:r w:rsidR="00B70680" w:rsidRPr="00721CB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70680" w:rsidRPr="00721C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539C" w:rsidRDefault="009F539C" w:rsidP="009F53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Комиссией Чувашского УФАС России  на основании ч.5 статьи 17 З</w:t>
      </w:r>
      <w:r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кона о размещении заказов проведена  внеплановая проверка, по результатам которой   установлено следующее.</w:t>
      </w:r>
    </w:p>
    <w:p w:rsidR="00816ED9" w:rsidRPr="00721CBA" w:rsidRDefault="00AC658E" w:rsidP="00816E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CBA">
        <w:rPr>
          <w:rFonts w:ascii="Times New Roman" w:hAnsi="Times New Roman" w:cs="Times New Roman"/>
          <w:sz w:val="28"/>
          <w:szCs w:val="28"/>
        </w:rPr>
        <w:t xml:space="preserve">   В силу п.</w:t>
      </w:r>
      <w:r w:rsidR="00A55AC7" w:rsidRPr="00721CBA">
        <w:rPr>
          <w:rFonts w:ascii="Times New Roman" w:hAnsi="Times New Roman" w:cs="Times New Roman"/>
          <w:sz w:val="28"/>
          <w:szCs w:val="28"/>
        </w:rPr>
        <w:t xml:space="preserve"> </w:t>
      </w:r>
      <w:r w:rsidR="00816ED9" w:rsidRPr="00721CBA">
        <w:rPr>
          <w:rFonts w:ascii="Times New Roman" w:hAnsi="Times New Roman" w:cs="Times New Roman"/>
          <w:sz w:val="28"/>
          <w:szCs w:val="28"/>
        </w:rPr>
        <w:t>6.1</w:t>
      </w:r>
      <w:r w:rsidRPr="00721CBA">
        <w:rPr>
          <w:rFonts w:ascii="Times New Roman" w:hAnsi="Times New Roman" w:cs="Times New Roman"/>
          <w:sz w:val="28"/>
          <w:szCs w:val="28"/>
        </w:rPr>
        <w:t xml:space="preserve"> части 3 статьи 41.6 Закона о размещении заказов, </w:t>
      </w:r>
      <w:r w:rsidR="0007629C">
        <w:rPr>
          <w:rFonts w:ascii="Times New Roman" w:hAnsi="Times New Roman" w:cs="Times New Roman"/>
          <w:sz w:val="28"/>
          <w:szCs w:val="28"/>
        </w:rPr>
        <w:t>док</w:t>
      </w:r>
      <w:r w:rsidR="0007629C">
        <w:rPr>
          <w:rFonts w:ascii="Times New Roman" w:hAnsi="Times New Roman" w:cs="Times New Roman"/>
          <w:sz w:val="28"/>
          <w:szCs w:val="28"/>
        </w:rPr>
        <w:t>у</w:t>
      </w:r>
      <w:r w:rsidR="0007629C">
        <w:rPr>
          <w:rFonts w:ascii="Times New Roman" w:hAnsi="Times New Roman" w:cs="Times New Roman"/>
          <w:sz w:val="28"/>
          <w:szCs w:val="28"/>
        </w:rPr>
        <w:t>ментация об аукционе должна содержать</w:t>
      </w:r>
      <w:r w:rsidR="00816ED9" w:rsidRPr="00721CBA">
        <w:rPr>
          <w:rFonts w:ascii="Times New Roman" w:hAnsi="Times New Roman" w:cs="Times New Roman"/>
          <w:sz w:val="28"/>
          <w:szCs w:val="28"/>
        </w:rPr>
        <w:t xml:space="preserve"> обоснование начальной (макс</w:t>
      </w:r>
      <w:r w:rsidR="00816ED9" w:rsidRPr="00721CBA">
        <w:rPr>
          <w:rFonts w:ascii="Times New Roman" w:hAnsi="Times New Roman" w:cs="Times New Roman"/>
          <w:sz w:val="28"/>
          <w:szCs w:val="28"/>
        </w:rPr>
        <w:t>и</w:t>
      </w:r>
      <w:r w:rsidR="00816ED9" w:rsidRPr="00721CBA">
        <w:rPr>
          <w:rFonts w:ascii="Times New Roman" w:hAnsi="Times New Roman" w:cs="Times New Roman"/>
          <w:sz w:val="28"/>
          <w:szCs w:val="28"/>
        </w:rPr>
        <w:lastRenderedPageBreak/>
        <w:t xml:space="preserve">мальной) цены контракта (цены лота) в соответствии с положениями </w:t>
      </w:r>
      <w:hyperlink r:id="rId23" w:history="1">
        <w:r w:rsidR="00816ED9" w:rsidRPr="00721CBA">
          <w:rPr>
            <w:rFonts w:ascii="Times New Roman" w:hAnsi="Times New Roman" w:cs="Times New Roman"/>
            <w:color w:val="0000FF"/>
            <w:sz w:val="28"/>
            <w:szCs w:val="28"/>
          </w:rPr>
          <w:t>статьи 19.1</w:t>
        </w:r>
      </w:hyperlink>
      <w:r w:rsidR="00816ED9" w:rsidRPr="00721CBA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</w:t>
      </w:r>
      <w:r w:rsidRPr="00721CBA">
        <w:rPr>
          <w:rFonts w:ascii="Times New Roman" w:hAnsi="Times New Roman" w:cs="Times New Roman"/>
          <w:sz w:val="28"/>
          <w:szCs w:val="28"/>
        </w:rPr>
        <w:t>на.</w:t>
      </w:r>
    </w:p>
    <w:p w:rsidR="003701F7" w:rsidRPr="00721CBA" w:rsidRDefault="00AC658E" w:rsidP="003701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CBA">
        <w:rPr>
          <w:rFonts w:ascii="Times New Roman" w:hAnsi="Times New Roman" w:cs="Times New Roman"/>
          <w:sz w:val="28"/>
          <w:szCs w:val="28"/>
        </w:rPr>
        <w:t xml:space="preserve">  </w:t>
      </w:r>
      <w:r w:rsidR="00A55AC7" w:rsidRPr="00721C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701F7" w:rsidRPr="00721CBA">
        <w:rPr>
          <w:rFonts w:ascii="Times New Roman" w:hAnsi="Times New Roman" w:cs="Times New Roman"/>
          <w:sz w:val="28"/>
          <w:szCs w:val="28"/>
        </w:rPr>
        <w:t>В соответствии  с ч.1 статьи 19.1 Закона о размещении Заказов</w:t>
      </w:r>
      <w:r w:rsidR="00A55AC7" w:rsidRPr="00721CBA">
        <w:rPr>
          <w:rFonts w:ascii="Times New Roman" w:hAnsi="Times New Roman" w:cs="Times New Roman"/>
          <w:sz w:val="28"/>
          <w:szCs w:val="28"/>
        </w:rPr>
        <w:t xml:space="preserve"> дл</w:t>
      </w:r>
      <w:r w:rsidR="003701F7" w:rsidRPr="00721CBA">
        <w:rPr>
          <w:rFonts w:ascii="Times New Roman" w:hAnsi="Times New Roman" w:cs="Times New Roman"/>
          <w:sz w:val="28"/>
          <w:szCs w:val="28"/>
        </w:rPr>
        <w:t>я установления начальной (максимальной) цены контракта (цены лота) исто</w:t>
      </w:r>
      <w:r w:rsidR="003701F7" w:rsidRPr="00721CBA">
        <w:rPr>
          <w:rFonts w:ascii="Times New Roman" w:hAnsi="Times New Roman" w:cs="Times New Roman"/>
          <w:sz w:val="28"/>
          <w:szCs w:val="28"/>
        </w:rPr>
        <w:t>ч</w:t>
      </w:r>
      <w:r w:rsidR="003701F7" w:rsidRPr="00721CBA">
        <w:rPr>
          <w:rFonts w:ascii="Times New Roman" w:hAnsi="Times New Roman" w:cs="Times New Roman"/>
          <w:sz w:val="28"/>
          <w:szCs w:val="28"/>
        </w:rPr>
        <w:t>никами информации о ценах товаров, работ, услуг, являющихся предметом заказа, могут быть данные государственной статистической отчетности, оф</w:t>
      </w:r>
      <w:r w:rsidR="003701F7" w:rsidRPr="00721CBA">
        <w:rPr>
          <w:rFonts w:ascii="Times New Roman" w:hAnsi="Times New Roman" w:cs="Times New Roman"/>
          <w:sz w:val="28"/>
          <w:szCs w:val="28"/>
        </w:rPr>
        <w:t>и</w:t>
      </w:r>
      <w:r w:rsidR="003701F7" w:rsidRPr="00721CBA">
        <w:rPr>
          <w:rFonts w:ascii="Times New Roman" w:hAnsi="Times New Roman" w:cs="Times New Roman"/>
          <w:sz w:val="28"/>
          <w:szCs w:val="28"/>
        </w:rPr>
        <w:t>циальный сайт, реестр контрактов, информация о ценах производителей, о</w:t>
      </w:r>
      <w:r w:rsidR="003701F7" w:rsidRPr="00721CBA">
        <w:rPr>
          <w:rFonts w:ascii="Times New Roman" w:hAnsi="Times New Roman" w:cs="Times New Roman"/>
          <w:sz w:val="28"/>
          <w:szCs w:val="28"/>
        </w:rPr>
        <w:t>б</w:t>
      </w:r>
      <w:r w:rsidR="003701F7" w:rsidRPr="00721CBA">
        <w:rPr>
          <w:rFonts w:ascii="Times New Roman" w:hAnsi="Times New Roman" w:cs="Times New Roman"/>
          <w:sz w:val="28"/>
          <w:szCs w:val="28"/>
        </w:rPr>
        <w:t>щедоступные результаты изучения рынка, исследования рынка, проведенные по инициативе заказчика, уполномоченного органа, в том числе по контракту</w:t>
      </w:r>
      <w:proofErr w:type="gramEnd"/>
      <w:r w:rsidR="003701F7" w:rsidRPr="00721CBA">
        <w:rPr>
          <w:rFonts w:ascii="Times New Roman" w:hAnsi="Times New Roman" w:cs="Times New Roman"/>
          <w:sz w:val="28"/>
          <w:szCs w:val="28"/>
        </w:rPr>
        <w:t xml:space="preserve"> или гражданско-правовому договору, и иные источники информации. Зака</w:t>
      </w:r>
      <w:r w:rsidR="003701F7" w:rsidRPr="00721CBA">
        <w:rPr>
          <w:rFonts w:ascii="Times New Roman" w:hAnsi="Times New Roman" w:cs="Times New Roman"/>
          <w:sz w:val="28"/>
          <w:szCs w:val="28"/>
        </w:rPr>
        <w:t>з</w:t>
      </w:r>
      <w:r w:rsidR="003701F7" w:rsidRPr="00721CBA">
        <w:rPr>
          <w:rFonts w:ascii="Times New Roman" w:hAnsi="Times New Roman" w:cs="Times New Roman"/>
          <w:sz w:val="28"/>
          <w:szCs w:val="28"/>
        </w:rPr>
        <w:t>чик, уполномоченный орган вправе осуществить свои расчеты начальной (максимальной) цены контракта (цены лота).</w:t>
      </w:r>
    </w:p>
    <w:p w:rsidR="00135C8F" w:rsidRDefault="0014692D" w:rsidP="00A55AC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35C8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извещению и п.8 Информационной карты аукционной док</w:t>
      </w:r>
      <w:r w:rsidR="00135C8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35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ментации </w:t>
      </w:r>
      <w:r w:rsidR="00471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начальная максимальная цена контракта </w:t>
      </w:r>
      <w:r w:rsidR="00135C8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2984764,25рублей</w:t>
      </w:r>
      <w:r w:rsidR="00471951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пункте 8.1 Ин</w:t>
      </w:r>
      <w:r w:rsidR="00D028B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формационной карты</w:t>
      </w:r>
      <w:r w:rsidR="00471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док</w:t>
      </w:r>
      <w:r w:rsidR="00D02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ументации </w:t>
      </w:r>
      <w:r w:rsidR="00471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аук</w:t>
      </w:r>
      <w:r w:rsidR="00D02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ционе </w:t>
      </w:r>
      <w:r w:rsidR="00471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указано, что обоснование </w:t>
      </w:r>
      <w:r w:rsidR="00D02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начальной (максимальной) цены ко</w:t>
      </w:r>
      <w:r w:rsidR="00D028B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028B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тракта</w:t>
      </w:r>
      <w:r w:rsidR="00471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включено в раздел 2 Техническо</w:t>
      </w:r>
      <w:r w:rsidR="00D028B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471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r w:rsidR="00D02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асти </w:t>
      </w:r>
      <w:r w:rsidR="00471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</w:t>
      </w:r>
      <w:r w:rsidR="00D02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ументации </w:t>
      </w:r>
      <w:r w:rsidR="00471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аук</w:t>
      </w:r>
      <w:r w:rsidR="00D02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ционе </w:t>
      </w:r>
      <w:r w:rsidR="00471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</w:t>
      </w:r>
      <w:r w:rsidR="00D02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ектронной </w:t>
      </w:r>
      <w:r w:rsidR="00471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форме. Однако</w:t>
      </w:r>
      <w:proofErr w:type="gramStart"/>
      <w:r w:rsidR="0047195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471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71951"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1951" w:rsidRPr="00AC6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2 </w:t>
      </w:r>
      <w:r w:rsidR="00471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Технической части </w:t>
      </w:r>
      <w:r w:rsidR="00471951" w:rsidRPr="00AC6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«Обоснование начальной (максимальной) цены контракта» документации об аукционе ра</w:t>
      </w:r>
      <w:r w:rsidR="00471951" w:rsidRPr="00AC658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71951" w:rsidRPr="00AC658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</w:t>
      </w:r>
      <w:r w:rsidR="00471951"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71951" w:rsidRPr="00AC6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начальной  </w:t>
      </w:r>
      <w:r w:rsidR="00471951"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(максимальной) </w:t>
      </w:r>
      <w:r w:rsidR="00471951" w:rsidRPr="00AC658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цены</w:t>
      </w:r>
      <w:r w:rsidR="00471951"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содер</w:t>
      </w:r>
      <w:r w:rsidR="00471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жит, при этом указано, что </w:t>
      </w:r>
      <w:r w:rsidR="00D02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начальная (максимальная) цена </w:t>
      </w:r>
      <w:r w:rsidR="004719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</w:t>
      </w:r>
      <w:r w:rsidR="00D028B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</w:t>
      </w:r>
      <w:r w:rsidR="00471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обоснована прое</w:t>
      </w:r>
      <w:r w:rsidR="00D02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ктной </w:t>
      </w:r>
      <w:r w:rsidR="00471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смет</w:t>
      </w:r>
      <w:r w:rsidR="00D02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</w:t>
      </w:r>
      <w:r w:rsidR="00471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</w:t>
      </w:r>
      <w:r w:rsidR="00D028B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ументацие</w:t>
      </w:r>
      <w:r w:rsidR="00471951">
        <w:rPr>
          <w:rFonts w:ascii="Times New Roman" w:eastAsia="Times New Roman" w:hAnsi="Times New Roman" w:cs="Times New Roman"/>
          <w:sz w:val="28"/>
          <w:szCs w:val="28"/>
          <w:lang w:eastAsia="ru-RU"/>
        </w:rPr>
        <w:t>й, разработан</w:t>
      </w:r>
      <w:r w:rsidR="00D028B2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471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="00D028B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71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 </w:t>
      </w:r>
      <w:r w:rsidR="00D028B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7195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 Плюс», которая является неотъемлемой  частью документации  об аукционе в электронной форме.</w:t>
      </w:r>
    </w:p>
    <w:p w:rsidR="00D028B2" w:rsidRDefault="00471951" w:rsidP="00A55AC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Комиссией установлено, что в состав </w:t>
      </w:r>
      <w:r w:rsidR="0037257E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</w:t>
      </w:r>
      <w:r w:rsidR="00D02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</w:t>
      </w:r>
      <w:r w:rsidR="00372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</w:t>
      </w:r>
      <w:r w:rsidR="00D028B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умента</w:t>
      </w:r>
      <w:r w:rsidR="0037257E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входит три лок</w:t>
      </w:r>
      <w:r w:rsidR="00D02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альных </w:t>
      </w:r>
      <w:r w:rsidR="00372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сметы: </w:t>
      </w:r>
    </w:p>
    <w:p w:rsidR="00EB47B6" w:rsidRDefault="0037257E" w:rsidP="00A55AC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локальный сметный расче</w:t>
      </w:r>
      <w:r w:rsidR="00D028B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4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выполнение  работ на общую 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 1111</w:t>
      </w:r>
      <w:r w:rsidR="00EB47B6">
        <w:rPr>
          <w:rFonts w:ascii="Times New Roman" w:eastAsia="Times New Roman" w:hAnsi="Times New Roman" w:cs="Times New Roman"/>
          <w:sz w:val="28"/>
          <w:szCs w:val="28"/>
          <w:lang w:eastAsia="ru-RU"/>
        </w:rPr>
        <w:t>756,411 руб.,</w:t>
      </w:r>
    </w:p>
    <w:p w:rsidR="00EB47B6" w:rsidRDefault="0037257E" w:rsidP="00A55AC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2) локальн</w:t>
      </w:r>
      <w:r w:rsidR="00EB47B6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смет</w:t>
      </w:r>
      <w:r w:rsidR="00EB4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№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выполне</w:t>
      </w:r>
      <w:r w:rsidR="00EB4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</w:t>
      </w:r>
      <w:r w:rsidR="00EB4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</w:t>
      </w:r>
      <w:r w:rsidR="00EB4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</w:t>
      </w:r>
      <w:r w:rsidR="00EB47B6">
        <w:rPr>
          <w:rFonts w:ascii="Times New Roman" w:eastAsia="Times New Roman" w:hAnsi="Times New Roman" w:cs="Times New Roman"/>
          <w:sz w:val="28"/>
          <w:szCs w:val="28"/>
          <w:lang w:eastAsia="ru-RU"/>
        </w:rPr>
        <w:t>му 893027,95 руб.</w:t>
      </w:r>
    </w:p>
    <w:p w:rsidR="00EB47B6" w:rsidRDefault="0037257E" w:rsidP="00A55AC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3) локальная смета</w:t>
      </w:r>
      <w:r w:rsidR="00EB4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4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вып</w:t>
      </w:r>
      <w:r w:rsidR="00EB4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олнение работ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общую сумму </w:t>
      </w:r>
      <w:r w:rsidR="00EB47B6">
        <w:rPr>
          <w:rFonts w:ascii="Times New Roman" w:eastAsia="Times New Roman" w:hAnsi="Times New Roman" w:cs="Times New Roman"/>
          <w:sz w:val="28"/>
          <w:szCs w:val="28"/>
          <w:lang w:eastAsia="ru-RU"/>
        </w:rPr>
        <w:t>979970,88 руб.</w:t>
      </w:r>
    </w:p>
    <w:p w:rsidR="00135C8F" w:rsidRDefault="0037257E" w:rsidP="00A55AC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 основании общей суммы  выполняемых работ по трем  локальным сме</w:t>
      </w:r>
      <w:r w:rsidR="00EB47B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 заказчик  установил  </w:t>
      </w:r>
      <w:r w:rsidR="00EB47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начальную (максимальную) цену контракта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- 2984764,25</w:t>
      </w:r>
      <w:r w:rsidR="00146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рублей. </w:t>
      </w:r>
    </w:p>
    <w:p w:rsidR="006D7D1C" w:rsidRDefault="006D7D1C" w:rsidP="006D7D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Комиссией установлено, что   в состав локального сметного расчета, о</w:t>
      </w:r>
      <w:r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>щая стоимость работ по  которому составляет 1111756,411 рублей,   заказч</w:t>
      </w:r>
      <w:r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 включена стоимость  составления сметы в сумме 2460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добавл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нием НДС-18%.</w:t>
      </w:r>
    </w:p>
    <w:p w:rsidR="006D7D1C" w:rsidRDefault="00F42135" w:rsidP="006D7D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 w:rsidR="006D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установлено, что  в разделе 1 Технического задания документ</w:t>
      </w:r>
      <w:r w:rsidR="006D7D1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D7D1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об аукционе заказчиком определены наименование и объем работ по предмету контракта, при этом работы по составлению сметы в техническом задании  не предусмотрены, следовательно включение заказчиком в расчет начальной (максимальной) цены контракта затрат на составление сметы н</w:t>
      </w:r>
      <w:r w:rsidR="006D7D1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D7D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обоснованно и приводит  к увеличению начальной (максимальной) цены ко</w:t>
      </w:r>
      <w:r w:rsidR="006D7D1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D7D1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тракта.</w:t>
      </w:r>
      <w:proofErr w:type="gramEnd"/>
    </w:p>
    <w:p w:rsidR="006D7D1C" w:rsidRDefault="006D7D1C" w:rsidP="006D7D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Данное обстоятельств</w:t>
      </w:r>
      <w:r w:rsidR="0014692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свидетельствует  о ненадлежащем формировании  заказчиком  начальной (максимальной) цены кон</w:t>
      </w:r>
      <w:r w:rsidR="00D028B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ракта, что является  нар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шением п.6.1 ч.3 статьи 41.6 и ч.1 статьи 19.1 Закона о размещении заказов</w:t>
      </w:r>
      <w:r w:rsidR="00D028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1B48" w:rsidRPr="00721CBA" w:rsidRDefault="00E41B48" w:rsidP="00E41B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Управления Федеральной  антимонопольной службы по Ч</w:t>
      </w:r>
      <w:r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вашской Республике - Чувашии по контролю в сфере размещения заказов на основании  части 6 статьи 60  Федерального закона от 21 июля 2005 №94-ФЗ «О размещении заказов на поставки товаров, выполнение работ, оказание  услуг для государственных и муниципальных нужд» </w:t>
      </w:r>
    </w:p>
    <w:p w:rsidR="00721CBA" w:rsidRPr="00721CBA" w:rsidRDefault="00E41B48" w:rsidP="00E41B48">
      <w:pPr>
        <w:spacing w:after="0" w:line="240" w:lineRule="auto"/>
        <w:jc w:val="both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1CBA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         </w:t>
      </w:r>
    </w:p>
    <w:p w:rsidR="00E41B48" w:rsidRPr="00721CBA" w:rsidRDefault="00E41B48" w:rsidP="00721CBA">
      <w:pPr>
        <w:spacing w:after="0" w:line="240" w:lineRule="auto"/>
        <w:jc w:val="center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 w:rsidRPr="00721CBA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РЕШИЛА:</w:t>
      </w:r>
    </w:p>
    <w:p w:rsidR="00E41B48" w:rsidRPr="00721CBA" w:rsidRDefault="00E41B48" w:rsidP="00E41B48">
      <w:pPr>
        <w:spacing w:after="0" w:line="240" w:lineRule="auto"/>
        <w:jc w:val="both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</w:p>
    <w:p w:rsidR="009F539C" w:rsidRPr="00721CBA" w:rsidRDefault="00E41B48" w:rsidP="00E41B48">
      <w:pPr>
        <w:spacing w:after="0" w:line="240" w:lineRule="auto"/>
        <w:jc w:val="both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 w:rsidRPr="00721CBA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ab/>
        <w:t>1. Признать жалобу общества с ограниченной ответственностью «</w:t>
      </w:r>
      <w:proofErr w:type="spellStart"/>
      <w:r w:rsidR="009F539C" w:rsidRPr="00721CBA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САПр</w:t>
      </w:r>
      <w:proofErr w:type="spellEnd"/>
      <w:r w:rsidR="009F539C" w:rsidRPr="00721CBA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» </w:t>
      </w:r>
      <w:r w:rsidRPr="00721CBA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необоснованной.</w:t>
      </w:r>
    </w:p>
    <w:p w:rsidR="00A55AC7" w:rsidRPr="00721CBA" w:rsidRDefault="00A55AC7" w:rsidP="00A55A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CBA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2. Признать  заказчика - Б</w:t>
      </w:r>
      <w:r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>юджетное образовательное учреждение     Чувашской Республики дополнительного образования детей «Специализир</w:t>
      </w:r>
      <w:r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ванная детско-юношеская спортивная школа   олимпийского резерва №9    по плаванию» Министерства по физической  культуре, спорту и туризму Ч</w:t>
      </w:r>
      <w:r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вашской</w:t>
      </w:r>
      <w:r w:rsidR="00E41B48" w:rsidRPr="00721CB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ab/>
      </w:r>
      <w:proofErr w:type="gramStart"/>
      <w:r w:rsidRPr="00721CB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Республики</w:t>
      </w:r>
      <w:proofErr w:type="gramEnd"/>
      <w:r w:rsidRPr="00721CB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 </w:t>
      </w:r>
      <w:r w:rsidRPr="00721CB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нарушившим  ч.1 статьи 19.1 и п.6.1 ч.3 статьи 41.6</w:t>
      </w:r>
      <w:r w:rsidRPr="00721CB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</w:t>
      </w:r>
      <w:r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21 июля 2005 №94-ФЗ «О размещении заказов на п</w:t>
      </w:r>
      <w:r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ставки товаров, выполнение работ, оказание  услуг для государственных и муниципальных нужд». </w:t>
      </w:r>
    </w:p>
    <w:p w:rsidR="00304EC7" w:rsidRPr="00721CBA" w:rsidRDefault="00A55AC7" w:rsidP="00304E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CB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ab/>
        <w:t xml:space="preserve">3. </w:t>
      </w:r>
      <w:proofErr w:type="gramStart"/>
      <w:r w:rsidRPr="00721CB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Выдать </w:t>
      </w:r>
      <w:r w:rsidR="00E41B48"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1CBA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заказчику - Б</w:t>
      </w:r>
      <w:r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>юджетному образовательному учреждению     Чувашской Республики дополнительного образования детей «Специализир</w:t>
      </w:r>
      <w:r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ванная детско-юношеская спортивная школа   олимпийского резерва №9    по плаванию» Министерства по физической  культуре, спорту и туризму Ч</w:t>
      </w:r>
      <w:r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вашской</w:t>
      </w:r>
      <w:r w:rsidRPr="00721CB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ab/>
      </w:r>
      <w:r w:rsidRPr="00721CB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Республики </w:t>
      </w:r>
      <w:r w:rsidR="00304EC7" w:rsidRPr="00721CB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и </w:t>
      </w:r>
      <w:r w:rsidR="00304EC7" w:rsidRPr="00721CBA">
        <w:rPr>
          <w:rFonts w:ascii="Times New Roman" w:hAnsi="Times New Roman" w:cs="Times New Roman"/>
          <w:sz w:val="28"/>
          <w:szCs w:val="28"/>
        </w:rPr>
        <w:t xml:space="preserve">Уполномоченному  органу - Государственной службе Чувашской Республики по конкурентной политике и тарифам </w:t>
      </w:r>
      <w:r w:rsidRPr="00721CB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пре</w:t>
      </w:r>
      <w:r w:rsidRPr="00721CB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д</w:t>
      </w:r>
      <w:r w:rsidRPr="00721CB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писание </w:t>
      </w:r>
      <w:r w:rsidR="00C67BCC" w:rsidRPr="00721C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 устранении  нарушения  </w:t>
      </w:r>
      <w:r w:rsidR="00304EC7" w:rsidRPr="00721CB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ч.1 статьи 19.1 и п.6.1 ч.3 статьи 41.6</w:t>
      </w:r>
      <w:r w:rsidR="00304EC7" w:rsidRPr="00721CB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</w:t>
      </w:r>
      <w:r w:rsidR="00304EC7"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21 июля</w:t>
      </w:r>
      <w:proofErr w:type="gramEnd"/>
      <w:r w:rsidR="00304EC7"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2005 №94-ФЗ «О размещении заказов на п</w:t>
      </w:r>
      <w:r w:rsidR="00304EC7"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04EC7"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ставки товаров, выполнение работ, оказание  услуг для государственных и муниципальных нужд».</w:t>
      </w:r>
    </w:p>
    <w:p w:rsidR="00C67BCC" w:rsidRPr="00721CBA" w:rsidRDefault="00C67BCC" w:rsidP="00C67BCC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721CBA"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  <w:t>5.</w:t>
      </w:r>
      <w:r w:rsidRPr="00721CBA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Направить материалы дела должностному лицу, уполномоченному на составление протокола об административной ответственности.</w:t>
      </w:r>
    </w:p>
    <w:p w:rsidR="00721CBA" w:rsidRDefault="00721CBA" w:rsidP="00E41B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CBA" w:rsidRDefault="00721CBA" w:rsidP="00E41B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B48" w:rsidRPr="00721CBA" w:rsidRDefault="00E41B48" w:rsidP="00E41B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                                                </w:t>
      </w:r>
      <w:r w:rsidR="00304EC7"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="00304EC7"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В.А.Борисов</w:t>
      </w:r>
      <w:proofErr w:type="spellEnd"/>
    </w:p>
    <w:p w:rsidR="00304EC7" w:rsidRPr="00721CBA" w:rsidRDefault="00304EC7" w:rsidP="00E41B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CBA" w:rsidRDefault="00721CBA" w:rsidP="00E41B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B48" w:rsidRPr="00721CBA" w:rsidRDefault="00E41B48" w:rsidP="00E41B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Комиссии       </w:t>
      </w:r>
      <w:r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proofErr w:type="spellStart"/>
      <w:r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>Г.В.Чагина</w:t>
      </w:r>
      <w:proofErr w:type="spellEnd"/>
    </w:p>
    <w:p w:rsidR="00E41B48" w:rsidRPr="00721CBA" w:rsidRDefault="00E41B48" w:rsidP="00E41B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</w:p>
    <w:p w:rsidR="00E41B48" w:rsidRDefault="00E41B48" w:rsidP="00E41B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6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="00304EC7"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6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Н.А.Давыдова</w:t>
      </w:r>
      <w:proofErr w:type="spellEnd"/>
      <w:r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4692D" w:rsidRDefault="0014692D" w:rsidP="00E41B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92D" w:rsidRDefault="0014692D" w:rsidP="00E41B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92D" w:rsidRDefault="0014692D" w:rsidP="00E41B4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u w:val="single"/>
          <w:lang w:eastAsia="ru-RU"/>
        </w:rPr>
      </w:pPr>
    </w:p>
    <w:p w:rsidR="00E41B48" w:rsidRPr="006A6A7E" w:rsidRDefault="00E41B48" w:rsidP="00E41B4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6A7E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>Примечание:</w:t>
      </w:r>
      <w:r w:rsidRPr="006A6A7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  <w:t>Решение Комиссии Чувашского УФАС России по контролю в сфере размещения заказов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r w:rsidRPr="006A6A7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</w:r>
      <w:r w:rsidRPr="006A6A7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           </w:t>
      </w:r>
      <w:r w:rsidRPr="006A6A7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может быть обжаловано в судебном порядке в течение трех месяцев со дня его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r w:rsidRPr="006A6A7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  <w:t>принятия</w:t>
      </w:r>
      <w:r w:rsidRPr="006A6A7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          </w:t>
      </w:r>
      <w:r w:rsidRPr="006A6A7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(часть 9 статьи 60 Закона о размещении заказов</w:t>
      </w:r>
      <w:r w:rsidRPr="006A6A7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).</w:t>
      </w:r>
    </w:p>
    <w:p w:rsidR="00E41B48" w:rsidRPr="006A6A7E" w:rsidRDefault="00E41B48" w:rsidP="00E41B48">
      <w:pPr>
        <w:jc w:val="both"/>
        <w:rPr>
          <w:sz w:val="20"/>
          <w:szCs w:val="20"/>
        </w:rPr>
      </w:pPr>
    </w:p>
    <w:p w:rsidR="00E41B48" w:rsidRDefault="00E41B48" w:rsidP="00E41B48"/>
    <w:p w:rsidR="00E41B48" w:rsidRDefault="00E41B48" w:rsidP="00E41B48"/>
    <w:p w:rsidR="00E41B48" w:rsidRDefault="00E41B48" w:rsidP="00E41B48"/>
    <w:p w:rsidR="007B12C1" w:rsidRDefault="007B12C1"/>
    <w:sectPr w:rsidR="007B12C1" w:rsidSect="00304EC7">
      <w:footerReference w:type="default" r:id="rId24"/>
      <w:pgSz w:w="11906" w:h="16838"/>
      <w:pgMar w:top="992" w:right="851" w:bottom="851" w:left="1701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F65" w:rsidRDefault="00AD1F65">
      <w:pPr>
        <w:spacing w:after="0" w:line="240" w:lineRule="auto"/>
      </w:pPr>
      <w:r>
        <w:separator/>
      </w:r>
    </w:p>
  </w:endnote>
  <w:endnote w:type="continuationSeparator" w:id="0">
    <w:p w:rsidR="00AD1F65" w:rsidRDefault="00AD1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EC7" w:rsidRDefault="00304EC7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43523">
      <w:rPr>
        <w:noProof/>
      </w:rPr>
      <w:t>1</w:t>
    </w:r>
    <w:r>
      <w:rPr>
        <w:noProof/>
      </w:rPr>
      <w:fldChar w:fldCharType="end"/>
    </w:r>
  </w:p>
  <w:p w:rsidR="00304EC7" w:rsidRDefault="00304EC7" w:rsidP="00304EC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F65" w:rsidRDefault="00AD1F65">
      <w:pPr>
        <w:spacing w:after="0" w:line="240" w:lineRule="auto"/>
      </w:pPr>
      <w:r>
        <w:separator/>
      </w:r>
    </w:p>
  </w:footnote>
  <w:footnote w:type="continuationSeparator" w:id="0">
    <w:p w:rsidR="00AD1F65" w:rsidRDefault="00AD1F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B48"/>
    <w:rsid w:val="0007629C"/>
    <w:rsid w:val="00135C8F"/>
    <w:rsid w:val="0014692D"/>
    <w:rsid w:val="00200B68"/>
    <w:rsid w:val="00214ECD"/>
    <w:rsid w:val="00235E72"/>
    <w:rsid w:val="002D2255"/>
    <w:rsid w:val="00304EC7"/>
    <w:rsid w:val="003701F7"/>
    <w:rsid w:val="0037257E"/>
    <w:rsid w:val="003E1DA3"/>
    <w:rsid w:val="003F678A"/>
    <w:rsid w:val="00443523"/>
    <w:rsid w:val="004669D6"/>
    <w:rsid w:val="00471951"/>
    <w:rsid w:val="006969CB"/>
    <w:rsid w:val="006D7D1C"/>
    <w:rsid w:val="006F5623"/>
    <w:rsid w:val="00721CBA"/>
    <w:rsid w:val="007242A3"/>
    <w:rsid w:val="00735E2A"/>
    <w:rsid w:val="00743040"/>
    <w:rsid w:val="0074594D"/>
    <w:rsid w:val="007B12C1"/>
    <w:rsid w:val="007E2843"/>
    <w:rsid w:val="007E35DF"/>
    <w:rsid w:val="00816ED9"/>
    <w:rsid w:val="00853A09"/>
    <w:rsid w:val="00866421"/>
    <w:rsid w:val="00887ECC"/>
    <w:rsid w:val="00904F44"/>
    <w:rsid w:val="00922DAE"/>
    <w:rsid w:val="009F539C"/>
    <w:rsid w:val="00A55AC7"/>
    <w:rsid w:val="00A76C8F"/>
    <w:rsid w:val="00AC658E"/>
    <w:rsid w:val="00AD1F65"/>
    <w:rsid w:val="00B70680"/>
    <w:rsid w:val="00C36382"/>
    <w:rsid w:val="00C67BCC"/>
    <w:rsid w:val="00D028B2"/>
    <w:rsid w:val="00D62794"/>
    <w:rsid w:val="00D63F62"/>
    <w:rsid w:val="00D750DF"/>
    <w:rsid w:val="00D973DF"/>
    <w:rsid w:val="00DE20BA"/>
    <w:rsid w:val="00E02D41"/>
    <w:rsid w:val="00E41B48"/>
    <w:rsid w:val="00E86A94"/>
    <w:rsid w:val="00EB47B6"/>
    <w:rsid w:val="00F067DC"/>
    <w:rsid w:val="00F42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E41B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41B48"/>
  </w:style>
  <w:style w:type="paragraph" w:customStyle="1" w:styleId="ConsPlusNormal">
    <w:name w:val="ConsPlusNormal"/>
    <w:rsid w:val="00E41B4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4669D6"/>
  </w:style>
  <w:style w:type="character" w:styleId="a5">
    <w:name w:val="Hyperlink"/>
    <w:basedOn w:val="a0"/>
    <w:uiPriority w:val="99"/>
    <w:unhideWhenUsed/>
    <w:rsid w:val="00E86A94"/>
    <w:rPr>
      <w:color w:val="0000FF"/>
      <w:u w:val="single"/>
    </w:rPr>
  </w:style>
  <w:style w:type="character" w:customStyle="1" w:styleId="b-serp-urlmark">
    <w:name w:val="b-serp-url__mark"/>
    <w:basedOn w:val="a0"/>
    <w:rsid w:val="00E86A94"/>
  </w:style>
  <w:style w:type="paragraph" w:styleId="a6">
    <w:name w:val="Balloon Text"/>
    <w:basedOn w:val="a"/>
    <w:link w:val="a7"/>
    <w:uiPriority w:val="99"/>
    <w:semiHidden/>
    <w:unhideWhenUsed/>
    <w:rsid w:val="00F42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21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E41B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41B48"/>
  </w:style>
  <w:style w:type="paragraph" w:customStyle="1" w:styleId="ConsPlusNormal">
    <w:name w:val="ConsPlusNormal"/>
    <w:rsid w:val="00E41B4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4669D6"/>
  </w:style>
  <w:style w:type="character" w:styleId="a5">
    <w:name w:val="Hyperlink"/>
    <w:basedOn w:val="a0"/>
    <w:uiPriority w:val="99"/>
    <w:unhideWhenUsed/>
    <w:rsid w:val="00E86A94"/>
    <w:rPr>
      <w:color w:val="0000FF"/>
      <w:u w:val="single"/>
    </w:rPr>
  </w:style>
  <w:style w:type="character" w:customStyle="1" w:styleId="b-serp-urlmark">
    <w:name w:val="b-serp-url__mark"/>
    <w:basedOn w:val="a0"/>
    <w:rsid w:val="00E86A94"/>
  </w:style>
  <w:style w:type="paragraph" w:styleId="a6">
    <w:name w:val="Balloon Text"/>
    <w:basedOn w:val="a"/>
    <w:link w:val="a7"/>
    <w:uiPriority w:val="99"/>
    <w:semiHidden/>
    <w:unhideWhenUsed/>
    <w:rsid w:val="00F42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21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677DB689977EF22E6D8D6C3AF97E7E84BC7582392FBB15DF2505878AA09B1CA029657E2D35BDN" TargetMode="External"/><Relationship Id="rId13" Type="http://schemas.openxmlformats.org/officeDocument/2006/relationships/hyperlink" Target="consultantplus://offline/ref=2BA783C1A7C7E81F8439AF4656E1A45493AE1BEE9FE93A66E06CAB0B990FD34FF9C7A6FBBB4C3Af4fAN" TargetMode="External"/><Relationship Id="rId18" Type="http://schemas.openxmlformats.org/officeDocument/2006/relationships/hyperlink" Target="http://www.1bm.ru/techdocs/kgs/tu/155/info/14214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87E2443D39405773E964613DFF661B797ED7272CE614BFE0287EB0F6CBE781395F674CE861Df9K" TargetMode="External"/><Relationship Id="rId7" Type="http://schemas.openxmlformats.org/officeDocument/2006/relationships/hyperlink" Target="consultantplus://offline/ref=4F677DB689977EF22E6D8D6C3AF97E7E84BC7582392FBB15DF2505878AA09B1CA029657E255BFB1D36B4N" TargetMode="External"/><Relationship Id="rId12" Type="http://schemas.openxmlformats.org/officeDocument/2006/relationships/hyperlink" Target="consultantplus://offline/ref=41A60E115714C77B75F20DF3BF5EF839C6074F37E913F09E657A60DC88FFC240D54541AC8C0E2D34BEd1N" TargetMode="External"/><Relationship Id="rId17" Type="http://schemas.openxmlformats.org/officeDocument/2006/relationships/hyperlink" Target="http://www.1bm.ru/techdocs/kgs/tu/155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1bm.ru/techdocs/kgs" TargetMode="External"/><Relationship Id="rId20" Type="http://schemas.openxmlformats.org/officeDocument/2006/relationships/hyperlink" Target="consultantplus://offline/ref=F87E2443D39405773E964613DFF661B797ED7272CE614BFE0287EB0F6CBE781395F674CE8E1Df9K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40C10924169B71A4476AF3537545B0A26EEF0D06B0DB6A9B0794D7363E2F5E91A2C3CCAFBD37D60AEEFN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1bm.ru/techdocs" TargetMode="External"/><Relationship Id="rId23" Type="http://schemas.openxmlformats.org/officeDocument/2006/relationships/hyperlink" Target="consultantplus://offline/ref=E1461A0A40306061AABFF9DFFB7238AB2EA9361DB2CC8217FB9A4C58A51D86AC045215DF1145DD7FA8i7N" TargetMode="External"/><Relationship Id="rId10" Type="http://schemas.openxmlformats.org/officeDocument/2006/relationships/hyperlink" Target="consultantplus://offline/ref=4F677DB689977EF22E6D8D6C3AF97E7E84BC7582392FBB15DF2505878AA09B1CA029657E255BFB1C36B5N" TargetMode="External"/><Relationship Id="rId19" Type="http://schemas.openxmlformats.org/officeDocument/2006/relationships/hyperlink" Target="consultantplus://offline/ref=F87E2443D39405773E964613DFF661B797ED7272CE614BFE0287EB0F6CBE781395F674CD871Df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F677DB689977EF22E6D8D6C3AF97E7E84BC7582392FBB15DF2505878AA09B1CA029657E2C35BDN" TargetMode="External"/><Relationship Id="rId14" Type="http://schemas.openxmlformats.org/officeDocument/2006/relationships/hyperlink" Target="http://www.1bm.ru/" TargetMode="External"/><Relationship Id="rId22" Type="http://schemas.openxmlformats.org/officeDocument/2006/relationships/hyperlink" Target="http://termostudi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2922</Words>
  <Characters>16656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</dc:creator>
  <cp:lastModifiedBy>Давыдова</cp:lastModifiedBy>
  <cp:revision>2</cp:revision>
  <cp:lastPrinted>2013-04-03T12:27:00Z</cp:lastPrinted>
  <dcterms:created xsi:type="dcterms:W3CDTF">2013-04-19T07:43:00Z</dcterms:created>
  <dcterms:modified xsi:type="dcterms:W3CDTF">2013-04-19T07:43:00Z</dcterms:modified>
</cp:coreProperties>
</file>