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AF" w:rsidRDefault="00DA1DAF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1DAF" w:rsidRDefault="00DA1DAF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1DAF" w:rsidRDefault="00DA1DAF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1DAF" w:rsidRDefault="00DA1DAF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1DAF" w:rsidRDefault="00DA1DAF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1DAF" w:rsidRDefault="00DA1DAF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1DAF" w:rsidRDefault="00DA1DAF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1DAF" w:rsidRDefault="00DA1DAF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1DAF" w:rsidRDefault="00DA1DAF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1DAF" w:rsidRDefault="00DA1DAF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1DAF" w:rsidRDefault="00DA1DAF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1DAF" w:rsidRDefault="00DA1DAF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4CE7" w:rsidRPr="0013348F" w:rsidRDefault="00104CE7" w:rsidP="00104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48F">
        <w:rPr>
          <w:rFonts w:ascii="Times New Roman" w:hAnsi="Times New Roman" w:cs="Times New Roman"/>
          <w:sz w:val="26"/>
          <w:szCs w:val="26"/>
        </w:rPr>
        <w:t>РЕШЕНИЕ</w:t>
      </w:r>
    </w:p>
    <w:p w:rsidR="00104CE7" w:rsidRDefault="00104CE7" w:rsidP="00104C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4CE7" w:rsidRPr="00104CE7" w:rsidRDefault="00104CE7" w:rsidP="0010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AF" w:rsidRPr="00104CE7" w:rsidRDefault="00104CE7" w:rsidP="00DA1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E7">
        <w:rPr>
          <w:rFonts w:ascii="Times New Roman" w:hAnsi="Times New Roman" w:cs="Times New Roman"/>
          <w:sz w:val="28"/>
          <w:szCs w:val="28"/>
        </w:rPr>
        <w:t xml:space="preserve">г. Чебоксары </w:t>
      </w:r>
      <w:r w:rsidR="00DA1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A1DAF" w:rsidRPr="00104CE7">
        <w:rPr>
          <w:rFonts w:ascii="Times New Roman" w:hAnsi="Times New Roman" w:cs="Times New Roman"/>
          <w:sz w:val="28"/>
          <w:szCs w:val="28"/>
        </w:rPr>
        <w:t>Дело № 38/04-АМЗ-2012</w:t>
      </w:r>
    </w:p>
    <w:p w:rsidR="00104CE7" w:rsidRPr="00104CE7" w:rsidRDefault="00104CE7" w:rsidP="0010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E7" w:rsidRPr="00104CE7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E7">
        <w:rPr>
          <w:rFonts w:ascii="Times New Roman" w:hAnsi="Times New Roman" w:cs="Times New Roman"/>
          <w:sz w:val="28"/>
          <w:szCs w:val="28"/>
        </w:rPr>
        <w:t>Р</w:t>
      </w:r>
      <w:r w:rsidRPr="00104CE7">
        <w:rPr>
          <w:rFonts w:ascii="Times New Roman" w:hAnsi="Times New Roman" w:cs="Times New Roman"/>
          <w:sz w:val="28"/>
          <w:szCs w:val="28"/>
        </w:rPr>
        <w:t xml:space="preserve">езолютивная часть решения объявлена </w:t>
      </w:r>
      <w:r w:rsidR="00DA1DAF">
        <w:rPr>
          <w:rFonts w:ascii="Times New Roman" w:hAnsi="Times New Roman" w:cs="Times New Roman"/>
          <w:sz w:val="28"/>
          <w:szCs w:val="28"/>
        </w:rPr>
        <w:t>06 декабря</w:t>
      </w:r>
      <w:r w:rsidRPr="00104CE7">
        <w:rPr>
          <w:rFonts w:ascii="Times New Roman" w:hAnsi="Times New Roman" w:cs="Times New Roman"/>
          <w:sz w:val="28"/>
          <w:szCs w:val="28"/>
        </w:rPr>
        <w:t xml:space="preserve"> 2012 года.</w:t>
      </w:r>
    </w:p>
    <w:p w:rsidR="00104CE7" w:rsidRPr="00104CE7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E7">
        <w:rPr>
          <w:rFonts w:ascii="Times New Roman" w:hAnsi="Times New Roman" w:cs="Times New Roman"/>
          <w:sz w:val="28"/>
          <w:szCs w:val="28"/>
        </w:rPr>
        <w:t xml:space="preserve">Полный текст решения изготовлен 20 </w:t>
      </w:r>
      <w:r w:rsidR="00DA1DAF">
        <w:rPr>
          <w:rFonts w:ascii="Times New Roman" w:hAnsi="Times New Roman" w:cs="Times New Roman"/>
          <w:sz w:val="28"/>
          <w:szCs w:val="28"/>
        </w:rPr>
        <w:t>декабря</w:t>
      </w:r>
      <w:r w:rsidRPr="00104CE7">
        <w:rPr>
          <w:rFonts w:ascii="Times New Roman" w:hAnsi="Times New Roman" w:cs="Times New Roman"/>
          <w:sz w:val="28"/>
          <w:szCs w:val="28"/>
        </w:rPr>
        <w:t xml:space="preserve"> 2012 года.</w:t>
      </w:r>
    </w:p>
    <w:p w:rsidR="00104CE7" w:rsidRPr="00104CE7" w:rsidRDefault="00104CE7" w:rsidP="0010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E7" w:rsidRPr="009E00E5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Комиссия Чувашского УФАС России по рассмотрению дела о нарушении антимонопольного законодательства (далее – Комиссия) в составе:</w:t>
      </w:r>
    </w:p>
    <w:p w:rsidR="00104CE7" w:rsidRPr="009E00E5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0E5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9E00E5">
        <w:rPr>
          <w:rFonts w:ascii="Times New Roman" w:hAnsi="Times New Roman" w:cs="Times New Roman"/>
          <w:sz w:val="28"/>
          <w:szCs w:val="28"/>
        </w:rPr>
        <w:t xml:space="preserve"> Н.Ю. – заместителя руководителя – начальника отдела товарных рынков (председатель Комиссии);</w:t>
      </w:r>
    </w:p>
    <w:p w:rsidR="00104CE7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 xml:space="preserve">Симаковой Е.В. – главного специалиста-эксперта отдела </w:t>
      </w:r>
      <w:r w:rsidR="00DA1DAF">
        <w:rPr>
          <w:rFonts w:ascii="Times New Roman" w:hAnsi="Times New Roman" w:cs="Times New Roman"/>
          <w:sz w:val="28"/>
          <w:szCs w:val="28"/>
        </w:rPr>
        <w:t>товарных рынков (член Комиссии);</w:t>
      </w:r>
    </w:p>
    <w:p w:rsidR="00DA1DAF" w:rsidRPr="009E00E5" w:rsidRDefault="00DA1DAF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Карповой Е</w:t>
      </w:r>
      <w:r w:rsidR="00CF5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5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старшего специалиста 3 разряда отдела товарных рынков;</w:t>
      </w:r>
    </w:p>
    <w:p w:rsidR="00104CE7" w:rsidRPr="009E00E5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при участии представителей:</w:t>
      </w:r>
    </w:p>
    <w:p w:rsidR="00104CE7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Дельман</w:t>
      </w:r>
      <w:r w:rsidR="000333A0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Александра Ильича:</w:t>
      </w:r>
      <w:r w:rsidRPr="009E00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4CE7" w:rsidRPr="009E00E5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Дениса Александровича, по доверенности от 27.01.2012</w:t>
      </w:r>
      <w:r w:rsidRPr="009E00E5">
        <w:rPr>
          <w:rFonts w:ascii="Times New Roman" w:hAnsi="Times New Roman" w:cs="Times New Roman"/>
          <w:sz w:val="28"/>
          <w:szCs w:val="28"/>
        </w:rPr>
        <w:t>;</w:t>
      </w:r>
    </w:p>
    <w:p w:rsidR="00104CE7" w:rsidRPr="009E00E5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общества с ограниченной ответственностью «Славянка-центр»</w:t>
      </w:r>
      <w:r w:rsidRPr="009E00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4CE7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Александровны, директора</w:t>
      </w:r>
      <w:r w:rsidRPr="009E00E5">
        <w:rPr>
          <w:rFonts w:ascii="Times New Roman" w:hAnsi="Times New Roman" w:cs="Times New Roman"/>
          <w:sz w:val="28"/>
          <w:szCs w:val="28"/>
        </w:rPr>
        <w:t>;</w:t>
      </w:r>
    </w:p>
    <w:p w:rsidR="00104CE7" w:rsidRPr="009E00E5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Александра Вячеславовича, по доверенности от 03.12.2012;</w:t>
      </w:r>
    </w:p>
    <w:p w:rsidR="00104CE7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общества с ограниченной ответственностью «Победа»</w:t>
      </w:r>
      <w:r w:rsidRPr="009E00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4CE7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Мальцевой Екатерины Викторовны, по доверенности от 05.07.2011;</w:t>
      </w:r>
    </w:p>
    <w:p w:rsidR="00DA1DAF" w:rsidRDefault="00DA1DAF" w:rsidP="00DA1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Александровича, по доверенности от 20.01.2012;</w:t>
      </w:r>
    </w:p>
    <w:p w:rsidR="00104CE7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общества с ограниченной ответственностью «Торговая компания «Выбор»:</w:t>
      </w:r>
    </w:p>
    <w:p w:rsidR="00104CE7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Мальцевой Екатерины Викторовны, по доверенности от 11.01.2012;</w:t>
      </w:r>
    </w:p>
    <w:p w:rsidR="00DA1DAF" w:rsidRDefault="00DA1DAF" w:rsidP="00DA1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Александровича, по доверенности от 25.04.2012;</w:t>
      </w:r>
    </w:p>
    <w:p w:rsidR="00104CE7" w:rsidRPr="009E00E5" w:rsidRDefault="00104CE7" w:rsidP="0010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E5">
        <w:rPr>
          <w:rFonts w:ascii="Times New Roman" w:hAnsi="Times New Roman" w:cs="Times New Roman"/>
          <w:sz w:val="28"/>
          <w:szCs w:val="28"/>
        </w:rPr>
        <w:t xml:space="preserve">рассмотрев дело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E00E5">
        <w:rPr>
          <w:rFonts w:ascii="Times New Roman" w:hAnsi="Times New Roman" w:cs="Times New Roman"/>
          <w:sz w:val="28"/>
          <w:szCs w:val="28"/>
        </w:rPr>
        <w:t xml:space="preserve">/04-АМЗ-2012 </w:t>
      </w:r>
      <w:r>
        <w:rPr>
          <w:rFonts w:ascii="Times New Roman" w:hAnsi="Times New Roman" w:cs="Times New Roman"/>
          <w:sz w:val="28"/>
          <w:szCs w:val="28"/>
        </w:rPr>
        <w:t>по признакам нарушения</w:t>
      </w:r>
      <w:r w:rsidRPr="009E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«Победа» </w:t>
      </w:r>
      <w:r w:rsidRPr="009E00E5">
        <w:rPr>
          <w:rFonts w:ascii="Times New Roman" w:hAnsi="Times New Roman" w:cs="Times New Roman"/>
          <w:sz w:val="28"/>
          <w:szCs w:val="28"/>
        </w:rPr>
        <w:t xml:space="preserve"> (Чувашская Республика, г. Чебоксары,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9-ой Пятилетки, </w:t>
      </w:r>
      <w:r w:rsidRPr="009E00E5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0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ООО «Торговая компания «Выбор» (Чувашская Республика, г. Чебоксары,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Ленина, д. 2)</w:t>
      </w:r>
      <w:r w:rsidRPr="009E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4</w:t>
      </w:r>
      <w:r w:rsidRPr="009E00E5">
        <w:rPr>
          <w:rFonts w:ascii="Times New Roman" w:hAnsi="Times New Roman" w:cs="Times New Roman"/>
          <w:sz w:val="28"/>
          <w:szCs w:val="28"/>
        </w:rPr>
        <w:t xml:space="preserve"> части 1 статьи 10 Федерального закона от 26.07.2006 № 135-ФЗ «О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00E5">
        <w:rPr>
          <w:rFonts w:ascii="Times New Roman" w:hAnsi="Times New Roman" w:cs="Times New Roman"/>
          <w:sz w:val="28"/>
          <w:szCs w:val="28"/>
        </w:rPr>
        <w:t xml:space="preserve"> (далее – Закон о защите конкуренции),</w:t>
      </w:r>
    </w:p>
    <w:p w:rsidR="00104CE7" w:rsidRPr="009E00E5" w:rsidRDefault="00104CE7" w:rsidP="0010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E7" w:rsidRPr="009E00E5" w:rsidRDefault="00104CE7" w:rsidP="00104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>УСТАНОВИЛА:</w:t>
      </w:r>
    </w:p>
    <w:p w:rsidR="00104CE7" w:rsidRPr="009E00E5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CE7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Управление Федеральной антимонопольной службы по Чувашской Республике – Чувашии обратились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Ильич, ООО «Славянка-центр» и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Зульфатовна</w:t>
      </w:r>
      <w:proofErr w:type="spellEnd"/>
      <w:r w:rsidR="000333A0">
        <w:rPr>
          <w:rFonts w:ascii="Times New Roman" w:hAnsi="Times New Roman" w:cs="Times New Roman"/>
          <w:sz w:val="28"/>
          <w:szCs w:val="28"/>
        </w:rPr>
        <w:t xml:space="preserve"> (далее – ИП </w:t>
      </w:r>
      <w:proofErr w:type="spellStart"/>
      <w:r w:rsidR="000333A0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0333A0">
        <w:rPr>
          <w:rFonts w:ascii="Times New Roman" w:hAnsi="Times New Roman" w:cs="Times New Roman"/>
          <w:sz w:val="28"/>
          <w:szCs w:val="28"/>
        </w:rPr>
        <w:t xml:space="preserve"> Э.З.)</w:t>
      </w:r>
      <w:r>
        <w:rPr>
          <w:rFonts w:ascii="Times New Roman" w:hAnsi="Times New Roman" w:cs="Times New Roman"/>
          <w:sz w:val="28"/>
          <w:szCs w:val="28"/>
        </w:rPr>
        <w:t xml:space="preserve"> с заявлениями о принятии мер антимонопольного реагирования в отношении ООО «Торговая компания «Выбор»</w:t>
      </w:r>
      <w:r>
        <w:rPr>
          <w:rFonts w:ascii="Times New Roman" w:hAnsi="Times New Roman" w:cs="Times New Roman"/>
          <w:sz w:val="28"/>
          <w:szCs w:val="28"/>
        </w:rPr>
        <w:t xml:space="preserve"> (далее – ООО ТК «Выбор»)</w:t>
      </w:r>
      <w:r>
        <w:rPr>
          <w:rFonts w:ascii="Times New Roman" w:hAnsi="Times New Roman" w:cs="Times New Roman"/>
          <w:sz w:val="28"/>
          <w:szCs w:val="28"/>
        </w:rPr>
        <w:t>, в связи с прекращением подачи электрической энергии на объекты заявителей.</w:t>
      </w:r>
      <w:proofErr w:type="gramEnd"/>
    </w:p>
    <w:p w:rsidR="00104CE7" w:rsidRDefault="00104CE7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возбуждения дела о нарушении антимонопольного законодательства Чувашским УФАС России установлено, что собственником </w:t>
      </w:r>
      <w:r>
        <w:rPr>
          <w:rFonts w:ascii="Times New Roman" w:hAnsi="Times New Roman" w:cs="Times New Roman"/>
          <w:sz w:val="28"/>
          <w:szCs w:val="28"/>
        </w:rPr>
        <w:t xml:space="preserve">ВРУ-0,4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3/1 по ул. Энгельса г. Чебоксары</w:t>
      </w:r>
      <w:r>
        <w:rPr>
          <w:rFonts w:ascii="Times New Roman" w:hAnsi="Times New Roman" w:cs="Times New Roman"/>
          <w:sz w:val="28"/>
          <w:szCs w:val="28"/>
        </w:rPr>
        <w:t xml:space="preserve"> является ООО «Победа»,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Общество привлечено к участию в рассмотрении дела в качестве ответчика.</w:t>
      </w:r>
    </w:p>
    <w:p w:rsidR="00792706" w:rsidRDefault="00792706" w:rsidP="0079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Комиссии представители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ООО «Славянка-центр» поддержали заявление по изложенным в нем доводам. Пояснили, что нежилое помещение общей площадью 213,8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г. Чебоксары, ул. Энгельса, д. 3/1, принадлежит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на праве собственности и передано ООО «Славянка-центр» по договору аренды. Энергоснабжение помещения осуществляется на основании договора электроснабжения от 01.01.2012, заключенного с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 Задолженности за потребленную электроэнергию ООО «Славянка-центр» не имеет. 12 июля 2012 года в 17 час. 45 мин. в продовольственный магазин ООО «Славянка-центр» прекращена подача электрической энергии. </w:t>
      </w:r>
    </w:p>
    <w:p w:rsidR="00104CE7" w:rsidRDefault="00792706" w:rsidP="0010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 явку представителя в заседание Комиссии не обеспечила. В заседании от 06.11.2012 пояснила, </w:t>
      </w:r>
      <w:r>
        <w:rPr>
          <w:rFonts w:ascii="Times New Roman" w:hAnsi="Times New Roman" w:cs="Times New Roman"/>
          <w:sz w:val="28"/>
          <w:szCs w:val="28"/>
        </w:rPr>
        <w:t xml:space="preserve">что 01 декабря 2010 года между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 и ОАО «Чувашская энергосбытовая компания» заключен договор энергоснабжения № 30-01/1405-1126; обязательства по оплате потребленной электроэнергии исполняются абонентом своевременно согласно показаниям приборов учета. 12 июля 2012 года в 17 час. 45 мин. без предупреждения прекращена подача электрической энергии в принадлежащий ей магазин «Обувь Сити», расположенный по адресу: г. Чебоксары, ул. Энгельса, д. 3/1.</w:t>
      </w:r>
      <w:r w:rsidR="00104CE7">
        <w:rPr>
          <w:rFonts w:ascii="Times New Roman" w:hAnsi="Times New Roman" w:cs="Times New Roman"/>
          <w:sz w:val="28"/>
          <w:szCs w:val="28"/>
        </w:rPr>
        <w:t xml:space="preserve"> </w:t>
      </w:r>
      <w:r w:rsidR="00104CE7">
        <w:rPr>
          <w:rFonts w:ascii="Times New Roman" w:hAnsi="Times New Roman" w:cs="Times New Roman"/>
          <w:sz w:val="28"/>
          <w:szCs w:val="28"/>
        </w:rPr>
        <w:t xml:space="preserve">Сообщила, что в настоящее время подача электрической энергии в принадлежащий ИП </w:t>
      </w:r>
      <w:proofErr w:type="spellStart"/>
      <w:r w:rsidR="00104CE7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="00104CE7">
        <w:rPr>
          <w:rFonts w:ascii="Times New Roman" w:hAnsi="Times New Roman" w:cs="Times New Roman"/>
          <w:sz w:val="28"/>
          <w:szCs w:val="28"/>
        </w:rPr>
        <w:t xml:space="preserve"> Э.З. магазин осуществляется от ВРУ-0,4 </w:t>
      </w:r>
      <w:proofErr w:type="spellStart"/>
      <w:r w:rsidR="00104CE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04CE7">
        <w:rPr>
          <w:rFonts w:ascii="Times New Roman" w:hAnsi="Times New Roman" w:cs="Times New Roman"/>
          <w:sz w:val="28"/>
          <w:szCs w:val="28"/>
        </w:rPr>
        <w:t xml:space="preserve"> жилого дома № 3, корпус 1 по ул. Энгельса, г. Чебоксары. </w:t>
      </w:r>
    </w:p>
    <w:p w:rsidR="00792706" w:rsidRDefault="00792706" w:rsidP="00A4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 ООО «Победа», ООО ТК «Выбор» нарушения антимонопольного законодательства не признали по основаниям, изложенным в письменном пояснении от 25.07.2012 № 45, а также по приведенном в предыдущих заседаниях доводам.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Указали, </w:t>
      </w:r>
      <w:r>
        <w:rPr>
          <w:rFonts w:ascii="Times New Roman" w:hAnsi="Times New Roman" w:cs="Times New Roman"/>
          <w:sz w:val="28"/>
          <w:szCs w:val="28"/>
        </w:rPr>
        <w:t xml:space="preserve">в июле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перебои в подаче электрической энергии на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«Победа» случались неоднократно по причине нехватки мощности на подстанции.</w:t>
      </w:r>
      <w:r>
        <w:rPr>
          <w:rFonts w:ascii="Times New Roman" w:hAnsi="Times New Roman" w:cs="Times New Roman"/>
          <w:sz w:val="28"/>
          <w:szCs w:val="28"/>
        </w:rPr>
        <w:t xml:space="preserve"> Заявили ходатайство об отложении рассмотрения дела для проведения экспертизы </w:t>
      </w:r>
      <w:r w:rsidR="00E229C4">
        <w:rPr>
          <w:rFonts w:ascii="Times New Roman" w:hAnsi="Times New Roman" w:cs="Times New Roman"/>
          <w:sz w:val="28"/>
          <w:szCs w:val="28"/>
        </w:rPr>
        <w:t xml:space="preserve">на предмет установления факта превышения 12 июля 2012 года разрешенной мощности потребителями ИП </w:t>
      </w:r>
      <w:proofErr w:type="spellStart"/>
      <w:r w:rsidR="00E229C4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="00E229C4">
        <w:rPr>
          <w:rFonts w:ascii="Times New Roman" w:hAnsi="Times New Roman" w:cs="Times New Roman"/>
          <w:sz w:val="28"/>
          <w:szCs w:val="28"/>
        </w:rPr>
        <w:t xml:space="preserve"> Э.З. </w:t>
      </w:r>
      <w:proofErr w:type="gramStart"/>
      <w:r w:rsidR="00E229C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E229C4">
        <w:rPr>
          <w:rFonts w:ascii="Times New Roman" w:hAnsi="Times New Roman" w:cs="Times New Roman"/>
          <w:sz w:val="28"/>
          <w:szCs w:val="28"/>
        </w:rPr>
        <w:t xml:space="preserve"> «Славянка-Центр». </w:t>
      </w:r>
      <w:proofErr w:type="gramStart"/>
      <w:r w:rsidR="00E229C4">
        <w:rPr>
          <w:rFonts w:ascii="Times New Roman" w:hAnsi="Times New Roman" w:cs="Times New Roman"/>
          <w:sz w:val="28"/>
          <w:szCs w:val="28"/>
        </w:rPr>
        <w:t>Просили учесть обстоятельства, изложенные в письме ООО «Коммунальные технологии» от 08.11.2012 № 13</w:t>
      </w:r>
      <w:r w:rsidR="00050677">
        <w:rPr>
          <w:rFonts w:ascii="Times New Roman" w:hAnsi="Times New Roman" w:cs="Times New Roman"/>
          <w:sz w:val="28"/>
          <w:szCs w:val="28"/>
        </w:rPr>
        <w:t>-</w:t>
      </w:r>
      <w:r w:rsidR="00E229C4">
        <w:rPr>
          <w:rFonts w:ascii="Times New Roman" w:hAnsi="Times New Roman" w:cs="Times New Roman"/>
          <w:sz w:val="28"/>
          <w:szCs w:val="28"/>
        </w:rPr>
        <w:t xml:space="preserve">24/881, из которого следует, что в трансформаторной </w:t>
      </w:r>
      <w:r w:rsidR="00050677">
        <w:rPr>
          <w:rFonts w:ascii="Times New Roman" w:hAnsi="Times New Roman" w:cs="Times New Roman"/>
          <w:sz w:val="28"/>
          <w:szCs w:val="28"/>
        </w:rPr>
        <w:t>подстанции № 78 05.07.2012 в 16 час. 10 мин., 06.07.2012 в 14 час. 50 мин. и 12.07.2012 в 10 час. 50 мин., 14 час. 45 мин. происходило пе</w:t>
      </w:r>
      <w:r w:rsidR="009176CF">
        <w:rPr>
          <w:rFonts w:ascii="Times New Roman" w:hAnsi="Times New Roman" w:cs="Times New Roman"/>
          <w:sz w:val="28"/>
          <w:szCs w:val="28"/>
        </w:rPr>
        <w:t>ре</w:t>
      </w:r>
      <w:r w:rsidR="00050677">
        <w:rPr>
          <w:rFonts w:ascii="Times New Roman" w:hAnsi="Times New Roman" w:cs="Times New Roman"/>
          <w:sz w:val="28"/>
          <w:szCs w:val="28"/>
        </w:rPr>
        <w:t xml:space="preserve">горание плавкой вставки на фазе «А» рубильник № 3. </w:t>
      </w:r>
      <w:proofErr w:type="gramEnd"/>
    </w:p>
    <w:p w:rsidR="00C04F0E" w:rsidRDefault="009176CF" w:rsidP="00A4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ходатайств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«Победа», Комиссия </w:t>
      </w:r>
      <w:r w:rsidR="008B4F8D">
        <w:rPr>
          <w:rFonts w:ascii="Times New Roman" w:hAnsi="Times New Roman" w:cs="Times New Roman"/>
          <w:sz w:val="28"/>
          <w:szCs w:val="28"/>
        </w:rPr>
        <w:t xml:space="preserve">находит его немотивированным: ответчик не представил данных об экспертном учреждении, в котором предполагается проведение экспертизы, квалификации экспертов, договора на проведение экспертизы. </w:t>
      </w:r>
      <w:r w:rsidR="008948B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8948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48BF">
        <w:rPr>
          <w:rFonts w:ascii="Times New Roman" w:hAnsi="Times New Roman" w:cs="Times New Roman"/>
          <w:sz w:val="28"/>
          <w:szCs w:val="28"/>
        </w:rPr>
        <w:t xml:space="preserve"> ООО «Победа» не указало на наличие препятствий для обращения за экспертным заключением ранее. </w:t>
      </w:r>
      <w:r w:rsidR="00C04F0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C04F0E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C04F0E">
        <w:rPr>
          <w:rFonts w:ascii="Times New Roman" w:hAnsi="Times New Roman" w:cs="Times New Roman"/>
          <w:sz w:val="28"/>
          <w:szCs w:val="28"/>
        </w:rPr>
        <w:t xml:space="preserve">, оснований для его удовлетворения не имеется. </w:t>
      </w:r>
      <w:r w:rsidR="008948BF">
        <w:rPr>
          <w:rFonts w:ascii="Times New Roman" w:hAnsi="Times New Roman" w:cs="Times New Roman"/>
          <w:sz w:val="28"/>
          <w:szCs w:val="28"/>
        </w:rPr>
        <w:t>Кроме того, К</w:t>
      </w:r>
      <w:r w:rsidR="008B4F8D">
        <w:rPr>
          <w:rFonts w:ascii="Times New Roman" w:hAnsi="Times New Roman" w:cs="Times New Roman"/>
          <w:sz w:val="28"/>
          <w:szCs w:val="28"/>
        </w:rPr>
        <w:t>омиссия полагает, что вынесение решения возможно по</w:t>
      </w:r>
      <w:r w:rsidR="00C04F0E">
        <w:rPr>
          <w:rFonts w:ascii="Times New Roman" w:hAnsi="Times New Roman" w:cs="Times New Roman"/>
          <w:sz w:val="28"/>
          <w:szCs w:val="28"/>
        </w:rPr>
        <w:t xml:space="preserve"> имеющимся в деле доказательствам.</w:t>
      </w:r>
    </w:p>
    <w:p w:rsidR="009176CF" w:rsidRPr="00C04F0E" w:rsidRDefault="00C04F0E" w:rsidP="00A4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ОАО «Чувашская энергосбытовая компания» представило в материалы дела служебную записку от 27.11.2012 , в котором сообщило, что для учета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электрической энергии магазина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 установлен прибор учета электрической энергии типа </w:t>
      </w:r>
      <w:r>
        <w:rPr>
          <w:rFonts w:ascii="Times New Roman" w:hAnsi="Times New Roman" w:cs="Times New Roman"/>
          <w:sz w:val="28"/>
          <w:szCs w:val="28"/>
          <w:lang w:val="en-US"/>
        </w:rPr>
        <w:t>KNUM</w:t>
      </w:r>
      <w:r w:rsidRPr="00C04F0E">
        <w:rPr>
          <w:rFonts w:ascii="Times New Roman" w:hAnsi="Times New Roman" w:cs="Times New Roman"/>
          <w:sz w:val="28"/>
          <w:szCs w:val="28"/>
        </w:rPr>
        <w:t xml:space="preserve">-1023 </w:t>
      </w:r>
      <w:r>
        <w:rPr>
          <w:rFonts w:ascii="Times New Roman" w:hAnsi="Times New Roman" w:cs="Times New Roman"/>
          <w:sz w:val="28"/>
          <w:szCs w:val="28"/>
        </w:rPr>
        <w:t>зав. № 7200193590, включенный в автоматизированную систему сбора данных интервального учета электроэнергии</w:t>
      </w:r>
      <w:r w:rsidR="00143349">
        <w:rPr>
          <w:rFonts w:ascii="Times New Roman" w:hAnsi="Times New Roman" w:cs="Times New Roman"/>
          <w:sz w:val="28"/>
          <w:szCs w:val="28"/>
        </w:rPr>
        <w:t xml:space="preserve"> АССД ИУЭ)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 электрической энергии по вводам № 1 и № 2 объекта ООО ТК «Выбор» по адресу: г. Чебоксары, ул. Энгельса, д. 3/1, осуществляется приборами учета электрической энергии типа Меркурий 230 А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-01, зав. № 04436671 и № 04436667, не включены в автоматизированные системы учета электроэнергии. </w:t>
      </w:r>
      <w:r w:rsidR="00143349">
        <w:rPr>
          <w:rFonts w:ascii="Times New Roman" w:hAnsi="Times New Roman" w:cs="Times New Roman"/>
          <w:sz w:val="28"/>
          <w:szCs w:val="28"/>
        </w:rPr>
        <w:t xml:space="preserve">12 июля 2012 года узел электроснабжения магазина ИП </w:t>
      </w:r>
      <w:proofErr w:type="spellStart"/>
      <w:r w:rsidR="00143349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="00143349">
        <w:rPr>
          <w:rFonts w:ascii="Times New Roman" w:hAnsi="Times New Roman" w:cs="Times New Roman"/>
          <w:sz w:val="28"/>
          <w:szCs w:val="28"/>
        </w:rPr>
        <w:t xml:space="preserve"> Э.З. не был оснащен устройствами дистанционного сбора и передачи</w:t>
      </w:r>
      <w:proofErr w:type="gramEnd"/>
      <w:r w:rsidR="00143349">
        <w:rPr>
          <w:rFonts w:ascii="Times New Roman" w:hAnsi="Times New Roman" w:cs="Times New Roman"/>
          <w:sz w:val="28"/>
          <w:szCs w:val="28"/>
        </w:rPr>
        <w:t xml:space="preserve"> данных в состав АССД ИУЭ, соответственно, со счетчика электрической энергии № 7200193590 не производился дистанционный сбор данных профилей нагрузки. Глубина хранения профилей нагрузки счетчиком данного типа при </w:t>
      </w:r>
      <w:proofErr w:type="spellStart"/>
      <w:r w:rsidR="00143349">
        <w:rPr>
          <w:rFonts w:ascii="Times New Roman" w:hAnsi="Times New Roman" w:cs="Times New Roman"/>
          <w:sz w:val="28"/>
          <w:szCs w:val="28"/>
        </w:rPr>
        <w:t>устанволенных</w:t>
      </w:r>
      <w:proofErr w:type="spellEnd"/>
      <w:r w:rsidR="00143349">
        <w:rPr>
          <w:rFonts w:ascii="Times New Roman" w:hAnsi="Times New Roman" w:cs="Times New Roman"/>
          <w:sz w:val="28"/>
          <w:szCs w:val="28"/>
        </w:rPr>
        <w:t xml:space="preserve"> настройках не превышает двух календарных месяцев, в </w:t>
      </w:r>
      <w:proofErr w:type="gramStart"/>
      <w:r w:rsidR="0014334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43349">
        <w:rPr>
          <w:rFonts w:ascii="Times New Roman" w:hAnsi="Times New Roman" w:cs="Times New Roman"/>
          <w:sz w:val="28"/>
          <w:szCs w:val="28"/>
        </w:rPr>
        <w:t xml:space="preserve"> с чем на сегодняшний день данные на 12.07.2012 также не могут быть сняты непосредственно со счетчика.</w:t>
      </w:r>
      <w:r w:rsidR="000333A0">
        <w:rPr>
          <w:rFonts w:ascii="Times New Roman" w:hAnsi="Times New Roman" w:cs="Times New Roman"/>
          <w:sz w:val="28"/>
          <w:szCs w:val="28"/>
        </w:rPr>
        <w:t xml:space="preserve"> Вместе с тем, ОАО «Чувашская энергосбытовая компания» для сведения сообщило, что наибольшая величина среднечасовой активной мощности 11,159 кВт зафиксирована 12 октября </w:t>
      </w:r>
      <w:proofErr w:type="spellStart"/>
      <w:r w:rsidR="000333A0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0333A0">
        <w:rPr>
          <w:rFonts w:ascii="Times New Roman" w:hAnsi="Times New Roman" w:cs="Times New Roman"/>
          <w:sz w:val="28"/>
          <w:szCs w:val="28"/>
        </w:rPr>
        <w:t>.</w:t>
      </w:r>
    </w:p>
    <w:p w:rsidR="006436D1" w:rsidRDefault="00A439D2" w:rsidP="00A4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представленные документы, заслушав пояснения представителей лиц, участвующих в рассмотрении дела, Комиссия приходит к следующему.</w:t>
      </w:r>
    </w:p>
    <w:p w:rsidR="001300AC" w:rsidRDefault="001300AC" w:rsidP="00A4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следует из материалов дела, 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Дельман</w:t>
      </w:r>
      <w:r w:rsidR="000333A0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Ильичу, 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обществу с ограниченной ответственностью «Победа» принадлежат на праве собственности нежилые помещения, расположенные в доме 3/1 по ул. Энгельса г. Чебоксары.</w:t>
      </w:r>
    </w:p>
    <w:p w:rsidR="001300AC" w:rsidRDefault="001300AC" w:rsidP="00A4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Встроенно-пристроенное помещение, принадлежащее индивидуальном</w:t>
      </w:r>
      <w:r w:rsidR="002A4B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2A4B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передано по договору </w:t>
      </w:r>
      <w:r w:rsidR="002A4BFD">
        <w:rPr>
          <w:rFonts w:ascii="Times New Roman" w:hAnsi="Times New Roman" w:cs="Times New Roman"/>
          <w:sz w:val="28"/>
          <w:szCs w:val="28"/>
        </w:rPr>
        <w:t>аренды от 01.07.2012 б/н обществу с ограниченной ответственностью «Славянка-Центр».</w:t>
      </w:r>
    </w:p>
    <w:p w:rsidR="002A4BFD" w:rsidRDefault="002A4BFD" w:rsidP="00A4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Арендаторами нежилых помещений</w:t>
      </w:r>
      <w:r>
        <w:rPr>
          <w:rFonts w:ascii="Times New Roman" w:hAnsi="Times New Roman" w:cs="Times New Roman"/>
          <w:sz w:val="28"/>
          <w:szCs w:val="28"/>
        </w:rPr>
        <w:t>, принадлежащих ООО «Победа»</w:t>
      </w:r>
      <w:r>
        <w:rPr>
          <w:rFonts w:ascii="Times New Roman" w:hAnsi="Times New Roman" w:cs="Times New Roman"/>
          <w:sz w:val="28"/>
          <w:szCs w:val="28"/>
        </w:rPr>
        <w:t xml:space="preserve"> являются ООО «ТК «Выбор», ООО «Галерея», ЗАО «Банк Русский Стандарт», ОАО «Вымпел-Коммуникации».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4BFD" w:rsidRDefault="002A4BFD" w:rsidP="00A4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«Победа» является</w:t>
      </w:r>
      <w:r w:rsidR="00FB0D0D">
        <w:rPr>
          <w:rFonts w:ascii="Times New Roman" w:hAnsi="Times New Roman" w:cs="Times New Roman"/>
          <w:sz w:val="28"/>
          <w:szCs w:val="28"/>
        </w:rPr>
        <w:t xml:space="preserve"> собственником ВРУ-0,4 </w:t>
      </w:r>
      <w:proofErr w:type="spellStart"/>
      <w:r w:rsidR="00FB0D0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B0D0D">
        <w:rPr>
          <w:rFonts w:ascii="Times New Roman" w:hAnsi="Times New Roman" w:cs="Times New Roman"/>
          <w:sz w:val="28"/>
          <w:szCs w:val="28"/>
        </w:rPr>
        <w:t xml:space="preserve"> дома 3/1 по ул. Энгельса г. Чебоксары. </w:t>
      </w:r>
      <w:r>
        <w:rPr>
          <w:rFonts w:ascii="Times New Roman" w:hAnsi="Times New Roman" w:cs="Times New Roman"/>
          <w:sz w:val="28"/>
          <w:szCs w:val="28"/>
        </w:rPr>
        <w:t>Объекты электросетевого хозяйства</w:t>
      </w:r>
      <w:r w:rsidR="00FB0D0D">
        <w:rPr>
          <w:rFonts w:ascii="Times New Roman" w:hAnsi="Times New Roman" w:cs="Times New Roman"/>
          <w:sz w:val="28"/>
          <w:szCs w:val="28"/>
        </w:rPr>
        <w:t>, средства учета электроэнергии № 04436667, 04436671</w:t>
      </w:r>
      <w:r w:rsidR="00A803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владение или пользование третьим лицам Обществом не передавались.</w:t>
      </w:r>
    </w:p>
    <w:p w:rsidR="00FB0D0D" w:rsidRDefault="00FB0D0D" w:rsidP="00A4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Энергоснабжение помещений ООО «Победа» осуществляется на основании договора энергоснабжения от 01.12.2010 № 30-01/3188-1742, заключенному с ОАО «Чувашская энергосбытовая компания»</w:t>
      </w:r>
      <w:r w:rsidR="00A80302">
        <w:rPr>
          <w:rFonts w:ascii="Times New Roman" w:hAnsi="Times New Roman" w:cs="Times New Roman"/>
          <w:sz w:val="28"/>
          <w:szCs w:val="28"/>
        </w:rPr>
        <w:t>. Объектом энергоснабжения по договору определен ТК «Выбор»: ввод 1, ввод 2.</w:t>
      </w:r>
    </w:p>
    <w:p w:rsidR="00A439D2" w:rsidRDefault="00A439D2" w:rsidP="00A4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января 2004 года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 получены технические условия на присоединение к электрическим сетям. Точкой присоединения</w:t>
      </w:r>
      <w:r w:rsidR="0052466B">
        <w:rPr>
          <w:rFonts w:ascii="Times New Roman" w:hAnsi="Times New Roman" w:cs="Times New Roman"/>
          <w:sz w:val="28"/>
          <w:szCs w:val="28"/>
        </w:rPr>
        <w:t xml:space="preserve"> определены кабельные наконечники в ВРУ-0,4 </w:t>
      </w:r>
      <w:proofErr w:type="spellStart"/>
      <w:r w:rsidR="0052466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66B">
        <w:rPr>
          <w:rFonts w:ascii="Times New Roman" w:hAnsi="Times New Roman" w:cs="Times New Roman"/>
          <w:sz w:val="28"/>
          <w:szCs w:val="28"/>
        </w:rPr>
        <w:t xml:space="preserve"> магазина ТК «Выбор» по ул. Энгельса, д. 3/1.</w:t>
      </w:r>
    </w:p>
    <w:p w:rsidR="00263F2C" w:rsidRDefault="00263F2C" w:rsidP="002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2F">
        <w:rPr>
          <w:rFonts w:ascii="Times New Roman" w:hAnsi="Times New Roman" w:cs="Times New Roman"/>
          <w:sz w:val="28"/>
          <w:szCs w:val="28"/>
        </w:rPr>
        <w:t xml:space="preserve">В соответствии с актом от </w:t>
      </w:r>
      <w:r>
        <w:rPr>
          <w:rFonts w:ascii="Times New Roman" w:hAnsi="Times New Roman" w:cs="Times New Roman"/>
          <w:sz w:val="28"/>
          <w:szCs w:val="28"/>
        </w:rPr>
        <w:t>19.01.2004 № 1</w:t>
      </w:r>
      <w:r w:rsidRPr="0043392F">
        <w:rPr>
          <w:rFonts w:ascii="Times New Roman" w:hAnsi="Times New Roman" w:cs="Times New Roman"/>
          <w:sz w:val="28"/>
          <w:szCs w:val="28"/>
        </w:rPr>
        <w:t xml:space="preserve"> разграничения балансовой принадлежности </w:t>
      </w:r>
      <w:r>
        <w:rPr>
          <w:rFonts w:ascii="Times New Roman" w:hAnsi="Times New Roman" w:cs="Times New Roman"/>
          <w:sz w:val="28"/>
          <w:szCs w:val="28"/>
        </w:rPr>
        <w:t>электроустановок</w:t>
      </w:r>
      <w:r w:rsidRPr="0043392F">
        <w:rPr>
          <w:rFonts w:ascii="Times New Roman" w:hAnsi="Times New Roman" w:cs="Times New Roman"/>
          <w:sz w:val="28"/>
          <w:szCs w:val="28"/>
        </w:rPr>
        <w:t xml:space="preserve"> и эксплуатационной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их состояние</w:t>
      </w:r>
      <w:r w:rsidRPr="0043392F">
        <w:rPr>
          <w:rFonts w:ascii="Times New Roman" w:hAnsi="Times New Roman" w:cs="Times New Roman"/>
          <w:sz w:val="28"/>
          <w:szCs w:val="28"/>
        </w:rPr>
        <w:t xml:space="preserve"> установлена граница раздела между магазином </w:t>
      </w:r>
      <w:r>
        <w:rPr>
          <w:rFonts w:ascii="Times New Roman" w:hAnsi="Times New Roman" w:cs="Times New Roman"/>
          <w:sz w:val="28"/>
          <w:szCs w:val="28"/>
        </w:rPr>
        <w:t>ООО ТК «Выбор»</w:t>
      </w:r>
      <w:r w:rsidRPr="0043392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магазином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 Согласно акту в зоне ответственности ИП </w:t>
      </w:r>
      <w:r w:rsidRPr="00433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 находятся кабельные наконечники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вводном устройстве ТК «Выбор» по ул. Энгельса, 3/1, в зону ответственности ООО ТК «Выбор» входят контакты присоединения кабельных наконечников в вводном устройстве ТК «Выбор» по ул. Энгельса, 3/1.</w:t>
      </w:r>
    </w:p>
    <w:p w:rsidR="00263F2C" w:rsidRDefault="00263F2C" w:rsidP="002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указанных документов Комиссией установлено надлежащее технологическое присоедините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заявителя к электрическим сетям </w:t>
      </w:r>
      <w:r w:rsidR="001E66A7">
        <w:rPr>
          <w:rFonts w:ascii="Times New Roman" w:hAnsi="Times New Roman" w:cs="Times New Roman"/>
          <w:sz w:val="28"/>
          <w:szCs w:val="28"/>
        </w:rPr>
        <w:t xml:space="preserve">сетевой организации </w:t>
      </w:r>
      <w:r>
        <w:rPr>
          <w:rFonts w:ascii="Times New Roman" w:hAnsi="Times New Roman" w:cs="Times New Roman"/>
          <w:sz w:val="28"/>
          <w:szCs w:val="28"/>
        </w:rPr>
        <w:t>опосредованно через объекты электросетевого хозяйств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«ТК «Выбор».</w:t>
      </w:r>
    </w:p>
    <w:p w:rsidR="0052466B" w:rsidRDefault="0052466B" w:rsidP="00A4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 декабря 2010 года между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 (Потребителем) и ОАО «Чувашская энергосбытовая компания» (Гарантирующим поставщиком) заключен договор энергоснабжения № 30-01/1405-1126, по условиям которого Гарантирующий поставщик обязуется поставить электрическую энергию, а также путем заключения договоров с третьими лицами обеспечивать передачу электрической энергии и предоставление иных услуг, неразрывно связанных с процессом снабжения </w:t>
      </w:r>
      <w:r w:rsidR="0043392F">
        <w:rPr>
          <w:rFonts w:ascii="Times New Roman" w:hAnsi="Times New Roman" w:cs="Times New Roman"/>
          <w:sz w:val="28"/>
          <w:szCs w:val="28"/>
        </w:rPr>
        <w:t>электрической энергией Потребителя, а Потребитель обязуется принимать</w:t>
      </w:r>
      <w:proofErr w:type="gramEnd"/>
      <w:r w:rsidR="0043392F">
        <w:rPr>
          <w:rFonts w:ascii="Times New Roman" w:hAnsi="Times New Roman" w:cs="Times New Roman"/>
          <w:sz w:val="28"/>
          <w:szCs w:val="28"/>
        </w:rPr>
        <w:t xml:space="preserve"> и оплачивать приобретаемую электрическую энергию и оказанные услуги, а также соблюдать предусмотренный договором режим потребления, обеспечивать безопасность эксплуатации находящихся в его ведении электрических сетей, исправность используемых им приборов и оборудования, связанных с потреблением электрической энергии.</w:t>
      </w:r>
    </w:p>
    <w:p w:rsidR="001F5373" w:rsidRDefault="001F5373" w:rsidP="0043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 января 2012 года между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 (абонент) и ООО «Славянка-Центр»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заключен договор энергоснабжения, согласно которому абонент подает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присоединенную сеть электрическую энергию,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 и оплачивает потребленную электроэнергию в объеме, сроки и на условиях, предусмотренных договором, а также соблюдает предусмотренный договором </w:t>
      </w:r>
      <w:r w:rsidR="00BF4B40">
        <w:rPr>
          <w:rFonts w:ascii="Times New Roman" w:hAnsi="Times New Roman" w:cs="Times New Roman"/>
          <w:sz w:val="28"/>
          <w:szCs w:val="28"/>
        </w:rPr>
        <w:t>режим ее потребления и обеспечивает безопасность эксплуатации находящихся в его ведении электрических</w:t>
      </w:r>
      <w:proofErr w:type="gramEnd"/>
      <w:r w:rsidR="00BF4B40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961357" w:rsidRDefault="00961357" w:rsidP="0043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июля 2012 года в 17 час. 45 мин. прекращена подача электрической энергии в помещение магазина, принадлежащего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 и магазин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«Славянка-Центр».</w:t>
      </w:r>
    </w:p>
    <w:p w:rsidR="00163065" w:rsidRDefault="00961357" w:rsidP="0043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электрической энергии </w:t>
      </w:r>
      <w:r w:rsidR="00BF20A7">
        <w:rPr>
          <w:rFonts w:ascii="Times New Roman" w:hAnsi="Times New Roman" w:cs="Times New Roman"/>
          <w:sz w:val="28"/>
          <w:szCs w:val="28"/>
        </w:rPr>
        <w:t xml:space="preserve">в помещения заявителей </w:t>
      </w:r>
      <w:r>
        <w:rPr>
          <w:rFonts w:ascii="Times New Roman" w:hAnsi="Times New Roman" w:cs="Times New Roman"/>
          <w:sz w:val="28"/>
          <w:szCs w:val="28"/>
        </w:rPr>
        <w:t>возобновлена</w:t>
      </w:r>
      <w:r w:rsidR="00BF20A7">
        <w:rPr>
          <w:rFonts w:ascii="Times New Roman" w:hAnsi="Times New Roman" w:cs="Times New Roman"/>
          <w:sz w:val="28"/>
          <w:szCs w:val="28"/>
        </w:rPr>
        <w:t xml:space="preserve"> в 18 час. 00 мин. 13 июля 2012 года после подключения </w:t>
      </w:r>
      <w:proofErr w:type="spellStart"/>
      <w:r w:rsidR="00BF20A7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="00BF20A7">
        <w:rPr>
          <w:rFonts w:ascii="Times New Roman" w:hAnsi="Times New Roman" w:cs="Times New Roman"/>
          <w:sz w:val="28"/>
          <w:szCs w:val="28"/>
        </w:rPr>
        <w:t xml:space="preserve"> устройства ИП </w:t>
      </w:r>
      <w:proofErr w:type="spellStart"/>
      <w:r w:rsidR="00BF20A7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="00BF20A7">
        <w:rPr>
          <w:rFonts w:ascii="Times New Roman" w:hAnsi="Times New Roman" w:cs="Times New Roman"/>
          <w:sz w:val="28"/>
          <w:szCs w:val="28"/>
        </w:rPr>
        <w:t xml:space="preserve"> Э.З. </w:t>
      </w:r>
      <w:proofErr w:type="gramStart"/>
      <w:r w:rsidR="00BF20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20A7">
        <w:rPr>
          <w:rFonts w:ascii="Times New Roman" w:hAnsi="Times New Roman" w:cs="Times New Roman"/>
          <w:sz w:val="28"/>
          <w:szCs w:val="28"/>
        </w:rPr>
        <w:t xml:space="preserve"> ВРУ жилого дома</w:t>
      </w:r>
      <w:r w:rsidR="00163065">
        <w:rPr>
          <w:rFonts w:ascii="Times New Roman" w:hAnsi="Times New Roman" w:cs="Times New Roman"/>
          <w:sz w:val="28"/>
          <w:szCs w:val="28"/>
        </w:rPr>
        <w:t xml:space="preserve"> № 3, коп. 1 по ул. Энгельса.</w:t>
      </w:r>
    </w:p>
    <w:p w:rsidR="00143349" w:rsidRPr="00143349" w:rsidRDefault="00143349" w:rsidP="0014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49">
        <w:rPr>
          <w:rFonts w:ascii="Times New Roman" w:hAnsi="Times New Roman" w:cs="Times New Roman"/>
          <w:sz w:val="28"/>
          <w:szCs w:val="28"/>
        </w:rPr>
        <w:t xml:space="preserve">Правовые основы в сфере электроэнергетики,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26.05.2003 № 35-ФЗ «Об электроэнергетике». Статьями 5, 6 указанного закона определено технологическое единство электроэнергетики, обеспечение бесперебойного и </w:t>
      </w:r>
      <w:r w:rsidRPr="00143349">
        <w:rPr>
          <w:rFonts w:ascii="Times New Roman" w:hAnsi="Times New Roman" w:cs="Times New Roman"/>
          <w:sz w:val="28"/>
          <w:szCs w:val="28"/>
        </w:rPr>
        <w:lastRenderedPageBreak/>
        <w:t>надежного функционирования энергетики, единство экономического пространства в сфере обращения электрической энергии с учетом ограничений, установленных федеральными законами.</w:t>
      </w:r>
    </w:p>
    <w:p w:rsidR="00143349" w:rsidRPr="00143349" w:rsidRDefault="00143349" w:rsidP="0014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349">
        <w:rPr>
          <w:rFonts w:ascii="Times New Roman" w:hAnsi="Times New Roman" w:cs="Times New Roman"/>
          <w:sz w:val="28"/>
          <w:szCs w:val="28"/>
        </w:rPr>
        <w:t xml:space="preserve">С учетом вышеизложенного, сложившееся технологическое соединение электрических сетей и </w:t>
      </w:r>
      <w:proofErr w:type="spellStart"/>
      <w:r w:rsidRPr="0014334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43349">
        <w:rPr>
          <w:rFonts w:ascii="Times New Roman" w:hAnsi="Times New Roman" w:cs="Times New Roman"/>
          <w:sz w:val="28"/>
          <w:szCs w:val="28"/>
        </w:rPr>
        <w:t xml:space="preserve"> устройств не может быть прервано на каких бы то ни было участках, поскольку к общим принципам организации экономических отношений, определённых статьей 6 упомянутого закона, отнесено технологическое единство электроэнергетики и обеспечение бесперебойного и надежного функционирования электроэнергетики в целях удовлетворения спроса на электрическую энергию потребителей, обеспечивающих исполнение своих обязательств перед субъектами </w:t>
      </w:r>
      <w:proofErr w:type="spellStart"/>
      <w:r w:rsidRPr="00143349">
        <w:rPr>
          <w:rFonts w:ascii="Times New Roman" w:hAnsi="Times New Roman" w:cs="Times New Roman"/>
          <w:sz w:val="28"/>
          <w:szCs w:val="28"/>
        </w:rPr>
        <w:t>элетроэнергетики</w:t>
      </w:r>
      <w:proofErr w:type="spellEnd"/>
      <w:proofErr w:type="gramEnd"/>
      <w:r w:rsidRPr="001433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3349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143349">
        <w:rPr>
          <w:rFonts w:ascii="Times New Roman" w:hAnsi="Times New Roman" w:cs="Times New Roman"/>
          <w:sz w:val="28"/>
          <w:szCs w:val="28"/>
        </w:rPr>
        <w:t xml:space="preserve"> необходимым условием стабильности гражданского оборота, соблюдения прав добросовестных потребителей электроэнергии.</w:t>
      </w:r>
    </w:p>
    <w:p w:rsidR="00143349" w:rsidRPr="00143349" w:rsidRDefault="00143349" w:rsidP="0014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349">
        <w:rPr>
          <w:rFonts w:ascii="Times New Roman" w:hAnsi="Times New Roman" w:cs="Times New Roman"/>
          <w:sz w:val="28"/>
          <w:szCs w:val="28"/>
        </w:rPr>
        <w:t xml:space="preserve">Таким образом, все ограничения в подаче электрической энергии должны выполняться субъектами электроэнергетики, </w:t>
      </w:r>
      <w:r w:rsidRPr="00143349">
        <w:rPr>
          <w:rFonts w:ascii="Times New Roman" w:hAnsi="Times New Roman" w:cs="Times New Roman"/>
          <w:b/>
          <w:sz w:val="28"/>
          <w:szCs w:val="28"/>
        </w:rPr>
        <w:t xml:space="preserve">собственниками и иными законными владельцами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Pr="00143349">
        <w:rPr>
          <w:rFonts w:ascii="Times New Roman" w:hAnsi="Times New Roman" w:cs="Times New Roman"/>
          <w:b/>
          <w:sz w:val="28"/>
          <w:szCs w:val="28"/>
        </w:rPr>
        <w:t>энергопринимающее</w:t>
      </w:r>
      <w:proofErr w:type="spellEnd"/>
      <w:r w:rsidRPr="00143349">
        <w:rPr>
          <w:rFonts w:ascii="Times New Roman" w:hAnsi="Times New Roman" w:cs="Times New Roman"/>
          <w:b/>
          <w:sz w:val="28"/>
          <w:szCs w:val="28"/>
        </w:rPr>
        <w:t xml:space="preserve"> устройство</w:t>
      </w:r>
      <w:r w:rsidRPr="00143349">
        <w:rPr>
          <w:rFonts w:ascii="Times New Roman" w:hAnsi="Times New Roman" w:cs="Times New Roman"/>
          <w:sz w:val="28"/>
          <w:szCs w:val="28"/>
        </w:rPr>
        <w:t xml:space="preserve"> потребителя в строгом соответствии с требованиями Закона об электроэнергетике, указами Президента Российской Федерации и принятыми в соответствии с вышеуказанным законом нормативными правовыми актами Правительства Российской Федерации.</w:t>
      </w:r>
      <w:proofErr w:type="gramEnd"/>
    </w:p>
    <w:p w:rsidR="00143349" w:rsidRPr="00143349" w:rsidRDefault="00143349" w:rsidP="0014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349">
        <w:rPr>
          <w:rFonts w:ascii="Times New Roman" w:hAnsi="Times New Roman" w:cs="Times New Roman"/>
          <w:sz w:val="28"/>
          <w:szCs w:val="28"/>
        </w:rPr>
        <w:t>Согласно части 9 статьи 25 Закона об электроэнергетике обеспечение недискриминационного доступа к услугами по передаче электрической энергии и оперативно-диспетчерскому управлению в электроэнергетике контролируется в соответствии с настоящим федеральным законом,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услугами по передаче электрической энергии, и оказание этих услуг, оказываемым организациями коммерческой инфраструктуры.</w:t>
      </w:r>
      <w:proofErr w:type="gramEnd"/>
    </w:p>
    <w:p w:rsidR="00143349" w:rsidRPr="00143349" w:rsidRDefault="00143349" w:rsidP="0014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49">
        <w:rPr>
          <w:rFonts w:ascii="Times New Roman" w:hAnsi="Times New Roman" w:cs="Times New Roman"/>
          <w:sz w:val="28"/>
          <w:szCs w:val="28"/>
        </w:rPr>
        <w:t>Основаниями для прекращения электроснабжения в соответствии со статьями 26, 38 Закона об электроэнергетике являются:</w:t>
      </w:r>
    </w:p>
    <w:p w:rsidR="00143349" w:rsidRPr="00143349" w:rsidRDefault="00143349" w:rsidP="0014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49">
        <w:rPr>
          <w:rFonts w:ascii="Times New Roman" w:hAnsi="Times New Roman" w:cs="Times New Roman"/>
          <w:sz w:val="28"/>
          <w:szCs w:val="28"/>
        </w:rPr>
        <w:t>- факт ненадлежащего технологического присоединения к электрическим сетям;</w:t>
      </w:r>
    </w:p>
    <w:p w:rsidR="00143349" w:rsidRPr="00143349" w:rsidRDefault="00143349" w:rsidP="0014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49">
        <w:rPr>
          <w:rFonts w:ascii="Times New Roman" w:hAnsi="Times New Roman" w:cs="Times New Roman"/>
          <w:sz w:val="28"/>
          <w:szCs w:val="28"/>
        </w:rPr>
        <w:t>- аварийная ситуация на объектах электроэнергии;</w:t>
      </w:r>
    </w:p>
    <w:p w:rsidR="00143349" w:rsidRPr="00143349" w:rsidRDefault="00143349" w:rsidP="0014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49">
        <w:rPr>
          <w:rFonts w:ascii="Times New Roman" w:hAnsi="Times New Roman" w:cs="Times New Roman"/>
          <w:sz w:val="28"/>
          <w:szCs w:val="28"/>
        </w:rPr>
        <w:t>- ненадлежащее исполнение обязательств по оплате электроэнергии.</w:t>
      </w:r>
    </w:p>
    <w:p w:rsidR="00143349" w:rsidRPr="00143349" w:rsidRDefault="00143349" w:rsidP="0014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49">
        <w:rPr>
          <w:rFonts w:ascii="Times New Roman" w:hAnsi="Times New Roman" w:cs="Times New Roman"/>
          <w:sz w:val="28"/>
          <w:szCs w:val="28"/>
        </w:rPr>
        <w:t>Иных оснований прекращения электроснабжения действующим законодательством не предусмотрено.</w:t>
      </w:r>
    </w:p>
    <w:p w:rsidR="00143349" w:rsidRPr="00143349" w:rsidRDefault="00143349" w:rsidP="0014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349">
        <w:rPr>
          <w:rFonts w:ascii="Times New Roman" w:hAnsi="Times New Roman" w:cs="Times New Roman"/>
          <w:sz w:val="28"/>
          <w:szCs w:val="28"/>
        </w:rPr>
        <w:t xml:space="preserve">В соответствии с пунктом 6 Правил </w:t>
      </w:r>
      <w:proofErr w:type="spellStart"/>
      <w:r w:rsidRPr="00143349">
        <w:rPr>
          <w:rFonts w:ascii="Times New Roman" w:hAnsi="Times New Roman" w:cs="Times New Roman"/>
          <w:sz w:val="28"/>
          <w:szCs w:val="28"/>
        </w:rPr>
        <w:t>недискириминационного</w:t>
      </w:r>
      <w:proofErr w:type="spellEnd"/>
      <w:r w:rsidRPr="00143349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и оказания этих услуг, утвержденных постановлением Правительством Российской Федерации от 27.12.2004 № 861 (далее – Правила недискриминационного доступа), собственники и иные  собственники и иные законные владельцы объектов </w:t>
      </w:r>
      <w:r w:rsidRPr="00143349">
        <w:rPr>
          <w:rFonts w:ascii="Times New Roman" w:hAnsi="Times New Roman" w:cs="Times New Roman"/>
          <w:sz w:val="28"/>
          <w:szCs w:val="28"/>
        </w:rPr>
        <w:lastRenderedPageBreak/>
        <w:t xml:space="preserve">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Pr="00143349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Pr="00143349">
        <w:rPr>
          <w:rFonts w:ascii="Times New Roman" w:hAnsi="Times New Roman" w:cs="Times New Roman"/>
          <w:sz w:val="28"/>
          <w:szCs w:val="28"/>
        </w:rPr>
        <w:t xml:space="preserve"> устройство потребителя, не вправе препятствовать </w:t>
      </w:r>
      <w:proofErr w:type="spellStart"/>
      <w:r w:rsidRPr="00143349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143349">
        <w:rPr>
          <w:rFonts w:ascii="Times New Roman" w:hAnsi="Times New Roman" w:cs="Times New Roman"/>
          <w:sz w:val="28"/>
          <w:szCs w:val="28"/>
        </w:rPr>
        <w:t xml:space="preserve"> через их объекты</w:t>
      </w:r>
      <w:proofErr w:type="gramEnd"/>
      <w:r w:rsidRPr="00143349">
        <w:rPr>
          <w:rFonts w:ascii="Times New Roman" w:hAnsi="Times New Roman" w:cs="Times New Roman"/>
          <w:sz w:val="28"/>
          <w:szCs w:val="28"/>
        </w:rPr>
        <w:t xml:space="preserve"> электрической энергии.</w:t>
      </w:r>
    </w:p>
    <w:p w:rsidR="00143349" w:rsidRPr="00143349" w:rsidRDefault="00143349" w:rsidP="0014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49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7" w:history="1">
        <w:r w:rsidRPr="00143349">
          <w:rPr>
            <w:rFonts w:ascii="Times New Roman" w:hAnsi="Times New Roman" w:cs="Times New Roman"/>
            <w:sz w:val="28"/>
            <w:szCs w:val="28"/>
          </w:rPr>
          <w:t>пункта 33</w:t>
        </w:r>
      </w:hyperlink>
      <w:r w:rsidRPr="00143349">
        <w:rPr>
          <w:rFonts w:ascii="Times New Roman" w:hAnsi="Times New Roman" w:cs="Times New Roman"/>
          <w:sz w:val="28"/>
          <w:szCs w:val="28"/>
        </w:rPr>
        <w:t xml:space="preserve"> Правил недискриминационного доступа перерыв в передаче электрической энергии, прекращение или ограничение права на получение электрической энергии возможно лишь по соглашению сторон либо в случаях возникновения аварийной ситуации или выхода из эксплуатации объектов электроэнергетики.</w:t>
      </w:r>
    </w:p>
    <w:p w:rsidR="00143349" w:rsidRDefault="00143349" w:rsidP="0014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49">
        <w:rPr>
          <w:rFonts w:ascii="Times New Roman" w:hAnsi="Times New Roman" w:cs="Times New Roman"/>
          <w:sz w:val="28"/>
          <w:szCs w:val="28"/>
        </w:rPr>
        <w:t xml:space="preserve">Документов, подтверждающих возникновение аварийной ситуации или выхода из эксплуатации объектов электроэнергетики, </w:t>
      </w:r>
      <w:r>
        <w:rPr>
          <w:rFonts w:ascii="Times New Roman" w:hAnsi="Times New Roman" w:cs="Times New Roman"/>
          <w:sz w:val="28"/>
          <w:szCs w:val="28"/>
        </w:rPr>
        <w:t>ООО «Победа»</w:t>
      </w:r>
      <w:r w:rsidRPr="00143349">
        <w:rPr>
          <w:rFonts w:ascii="Times New Roman" w:hAnsi="Times New Roman" w:cs="Times New Roman"/>
          <w:sz w:val="28"/>
          <w:szCs w:val="28"/>
        </w:rPr>
        <w:t xml:space="preserve"> в материалы дела не представлено.</w:t>
      </w:r>
    </w:p>
    <w:p w:rsidR="000333A0" w:rsidRPr="00143349" w:rsidRDefault="000333A0" w:rsidP="0014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письм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«Коммунальные технологии» от 08.11.2012 № 13-24/881, Комиссия приходит к выводу, что указанные в нем обстоятельства не свидетельствуют о наличии аварийной ситуации </w:t>
      </w:r>
      <w:r w:rsidR="00827B8C">
        <w:rPr>
          <w:rFonts w:ascii="Times New Roman" w:hAnsi="Times New Roman" w:cs="Times New Roman"/>
          <w:sz w:val="28"/>
          <w:szCs w:val="28"/>
        </w:rPr>
        <w:t xml:space="preserve">на трансформаторной подстанции ООО «Победа» в рассматриваемый период. </w:t>
      </w:r>
      <w:proofErr w:type="gramStart"/>
      <w:r w:rsidR="00827B8C">
        <w:rPr>
          <w:rFonts w:ascii="Times New Roman" w:hAnsi="Times New Roman" w:cs="Times New Roman"/>
          <w:sz w:val="28"/>
          <w:szCs w:val="28"/>
        </w:rPr>
        <w:t>В письме сообщается о перегорании плавкой вставки 05.07.2012 в 16 час. 10 мин., 06.07.2012 в 14 час. 50 мин., 12.07.2012 в 10 час. 50 мин., 14 час. 45 мин. Однако предметом разбирательства по настоящему делу является факт отключения электрической энергии 12 июля 2012 года в 17 час. 45 мин., который подтверждается представленными заявителями актами.</w:t>
      </w:r>
      <w:proofErr w:type="gramEnd"/>
    </w:p>
    <w:p w:rsidR="00143349" w:rsidRPr="00143349" w:rsidRDefault="00143349" w:rsidP="0014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49">
        <w:rPr>
          <w:rFonts w:ascii="Times New Roman" w:hAnsi="Times New Roman" w:cs="Times New Roman"/>
          <w:sz w:val="28"/>
          <w:szCs w:val="28"/>
        </w:rPr>
        <w:t xml:space="preserve">Следовательно, действия </w:t>
      </w:r>
      <w:r w:rsidR="001F6AF0">
        <w:rPr>
          <w:rFonts w:ascii="Times New Roman" w:hAnsi="Times New Roman" w:cs="Times New Roman"/>
          <w:sz w:val="28"/>
          <w:szCs w:val="28"/>
        </w:rPr>
        <w:t>ООО «Победа»</w:t>
      </w:r>
      <w:r w:rsidRPr="00143349">
        <w:rPr>
          <w:rFonts w:ascii="Times New Roman" w:hAnsi="Times New Roman" w:cs="Times New Roman"/>
          <w:sz w:val="28"/>
          <w:szCs w:val="28"/>
        </w:rPr>
        <w:t xml:space="preserve"> по прекращению </w:t>
      </w:r>
      <w:proofErr w:type="spellStart"/>
      <w:r w:rsidRPr="00143349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Pr="00143349">
        <w:rPr>
          <w:rFonts w:ascii="Times New Roman" w:hAnsi="Times New Roman" w:cs="Times New Roman"/>
          <w:sz w:val="28"/>
          <w:szCs w:val="28"/>
        </w:rPr>
        <w:t xml:space="preserve"> электрической энергии на объект </w:t>
      </w:r>
      <w:r w:rsidR="001F6AF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1F6AF0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="001F6AF0">
        <w:rPr>
          <w:rFonts w:ascii="Times New Roman" w:hAnsi="Times New Roman" w:cs="Times New Roman"/>
          <w:sz w:val="28"/>
          <w:szCs w:val="28"/>
        </w:rPr>
        <w:t xml:space="preserve"> Э.З.</w:t>
      </w:r>
      <w:r w:rsidRPr="00143349">
        <w:rPr>
          <w:rFonts w:ascii="Times New Roman" w:hAnsi="Times New Roman" w:cs="Times New Roman"/>
          <w:sz w:val="28"/>
          <w:szCs w:val="28"/>
        </w:rPr>
        <w:t xml:space="preserve"> нарушают пункт 6 Правил недискриминационного доступа.</w:t>
      </w:r>
    </w:p>
    <w:p w:rsidR="001F6AF0" w:rsidRPr="000333A0" w:rsidRDefault="001F6AF0" w:rsidP="001F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A0">
        <w:rPr>
          <w:rFonts w:ascii="Times New Roman" w:hAnsi="Times New Roman" w:cs="Times New Roman"/>
          <w:sz w:val="28"/>
          <w:szCs w:val="28"/>
        </w:rPr>
        <w:t xml:space="preserve">Услуга по </w:t>
      </w:r>
      <w:proofErr w:type="spellStart"/>
      <w:r w:rsidRPr="000333A0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0333A0">
        <w:rPr>
          <w:rFonts w:ascii="Times New Roman" w:hAnsi="Times New Roman" w:cs="Times New Roman"/>
          <w:sz w:val="28"/>
          <w:szCs w:val="28"/>
        </w:rPr>
        <w:t xml:space="preserve"> электрической энергии носит естественно-монопольный характер, так как не может быть заменена иной. Соответственно доля </w:t>
      </w:r>
      <w:r w:rsidR="000333A0">
        <w:rPr>
          <w:rFonts w:ascii="Times New Roman" w:hAnsi="Times New Roman" w:cs="Times New Roman"/>
          <w:sz w:val="28"/>
          <w:szCs w:val="28"/>
        </w:rPr>
        <w:t>ООО «Победа»</w:t>
      </w:r>
      <w:r w:rsidRPr="000333A0">
        <w:rPr>
          <w:rFonts w:ascii="Times New Roman" w:hAnsi="Times New Roman" w:cs="Times New Roman"/>
          <w:sz w:val="28"/>
          <w:szCs w:val="28"/>
        </w:rPr>
        <w:t xml:space="preserve"> на рынке услуг по </w:t>
      </w:r>
      <w:proofErr w:type="spellStart"/>
      <w:r w:rsidRPr="000333A0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0333A0">
        <w:rPr>
          <w:rFonts w:ascii="Times New Roman" w:hAnsi="Times New Roman" w:cs="Times New Roman"/>
          <w:sz w:val="28"/>
          <w:szCs w:val="28"/>
        </w:rPr>
        <w:t xml:space="preserve"> электрической энергии, в границах принадлежащих ему сетей составляет 100%.</w:t>
      </w:r>
    </w:p>
    <w:p w:rsidR="001F6AF0" w:rsidRPr="001F6AF0" w:rsidRDefault="001F6AF0" w:rsidP="001F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F0">
        <w:rPr>
          <w:rFonts w:ascii="Times New Roman" w:hAnsi="Times New Roman" w:cs="Times New Roman"/>
          <w:sz w:val="28"/>
          <w:szCs w:val="28"/>
        </w:rPr>
        <w:t>Частью 5 статьи 5 Закона о защите конкуренции положение субъекта естественных монополий на товарном рынке признается доминирующим в границах протяженности сетей.</w:t>
      </w:r>
    </w:p>
    <w:p w:rsidR="001F6AF0" w:rsidRPr="001F6AF0" w:rsidRDefault="000333A0" w:rsidP="001F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</w:t>
      </w:r>
      <w:r w:rsidR="001F6AF0" w:rsidRPr="001F6AF0">
        <w:rPr>
          <w:rFonts w:ascii="Times New Roman" w:hAnsi="Times New Roman" w:cs="Times New Roman"/>
          <w:sz w:val="28"/>
          <w:szCs w:val="28"/>
        </w:rPr>
        <w:t xml:space="preserve">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явиться недопущение, ограничение, устранение конкуренции и (или) ущемление интересов других лиц, в том числе экономически или технологически необоснованное сокращение или прекращение производства товара, если на товар имеется спрос, а </w:t>
      </w:r>
      <w:proofErr w:type="gramStart"/>
      <w:r w:rsidR="001F6AF0" w:rsidRPr="001F6AF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1F6AF0" w:rsidRPr="001F6AF0">
        <w:rPr>
          <w:rFonts w:ascii="Times New Roman" w:hAnsi="Times New Roman" w:cs="Times New Roman"/>
          <w:sz w:val="28"/>
          <w:szCs w:val="28"/>
        </w:rPr>
        <w:t xml:space="preserve"> если такое сокращение или такое прекращение производства товара прямо </w:t>
      </w:r>
      <w:proofErr w:type="gramStart"/>
      <w:r w:rsidR="001F6AF0" w:rsidRPr="001F6AF0">
        <w:rPr>
          <w:rFonts w:ascii="Times New Roman" w:hAnsi="Times New Roman" w:cs="Times New Roman"/>
          <w:sz w:val="28"/>
          <w:szCs w:val="28"/>
        </w:rPr>
        <w:t>не предусмотрены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правыми актами уполномоченных органов исполнительной власти или судебными актами (пункт 4).</w:t>
      </w:r>
      <w:proofErr w:type="gramEnd"/>
    </w:p>
    <w:p w:rsidR="001F6AF0" w:rsidRDefault="001F6AF0" w:rsidP="001F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AF0">
        <w:rPr>
          <w:rFonts w:ascii="Times New Roman" w:hAnsi="Times New Roman" w:cs="Times New Roman"/>
          <w:sz w:val="28"/>
          <w:szCs w:val="28"/>
        </w:rPr>
        <w:t xml:space="preserve">Оценив обстоятельства дела, исследовав документы, имеющиеся в материалах дела, заслушав доводы и возражения лиц, участвующих в рассмотрении дела, Комиссия пришла к выводу о совершении </w:t>
      </w:r>
      <w:r>
        <w:rPr>
          <w:rFonts w:ascii="Times New Roman" w:hAnsi="Times New Roman" w:cs="Times New Roman"/>
          <w:sz w:val="28"/>
          <w:szCs w:val="28"/>
        </w:rPr>
        <w:t>ООО «Победа»</w:t>
      </w:r>
      <w:r w:rsidRPr="001F6AF0">
        <w:rPr>
          <w:rFonts w:ascii="Times New Roman" w:hAnsi="Times New Roman" w:cs="Times New Roman"/>
          <w:sz w:val="28"/>
          <w:szCs w:val="28"/>
        </w:rPr>
        <w:t xml:space="preserve"> действий, нарушающих требования пункта 4 части 1 статьи 10 Федерального закона от 26.07.2006 «О защите конкуренции», пункта 6 Правил недискриминационного доступа и ущемляющих интересы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Э.З., ООО «Славянка-Центр»</w:t>
      </w:r>
      <w:r w:rsidR="000333A0">
        <w:rPr>
          <w:rFonts w:ascii="Times New Roman" w:hAnsi="Times New Roman" w:cs="Times New Roman"/>
          <w:sz w:val="28"/>
          <w:szCs w:val="28"/>
        </w:rPr>
        <w:t>, Общество не владело.</w:t>
      </w:r>
      <w:proofErr w:type="gramEnd"/>
    </w:p>
    <w:p w:rsidR="001F6AF0" w:rsidRDefault="001F6AF0" w:rsidP="001F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действиях ООО ТК «Выбор» Комиссия не усматривает нарушения антимонопольного законодательства, поскольку объе</w:t>
      </w:r>
      <w:r w:rsidR="008948BF">
        <w:rPr>
          <w:rFonts w:ascii="Times New Roman" w:hAnsi="Times New Roman" w:cs="Times New Roman"/>
          <w:sz w:val="28"/>
          <w:szCs w:val="28"/>
        </w:rPr>
        <w:t xml:space="preserve">ктами электросетевого хозяйства, через которые в спорный период осуществлялся </w:t>
      </w:r>
      <w:proofErr w:type="spellStart"/>
      <w:r w:rsidR="008948BF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="008948BF">
        <w:rPr>
          <w:rFonts w:ascii="Times New Roman" w:hAnsi="Times New Roman" w:cs="Times New Roman"/>
          <w:sz w:val="28"/>
          <w:szCs w:val="28"/>
        </w:rPr>
        <w:t xml:space="preserve"> </w:t>
      </w:r>
      <w:r w:rsidR="008948BF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электрической энергии к </w:t>
      </w:r>
      <w:proofErr w:type="spellStart"/>
      <w:r w:rsidR="008948BF">
        <w:rPr>
          <w:rFonts w:ascii="Times New Roman" w:hAnsi="Times New Roman" w:cs="Times New Roman"/>
          <w:sz w:val="28"/>
          <w:szCs w:val="28"/>
        </w:rPr>
        <w:t>энергопринимающим</w:t>
      </w:r>
      <w:proofErr w:type="spellEnd"/>
      <w:r w:rsidR="008948BF">
        <w:rPr>
          <w:rFonts w:ascii="Times New Roman" w:hAnsi="Times New Roman" w:cs="Times New Roman"/>
          <w:sz w:val="28"/>
          <w:szCs w:val="28"/>
        </w:rPr>
        <w:t xml:space="preserve"> устройствам потребителей ИП </w:t>
      </w:r>
      <w:proofErr w:type="spellStart"/>
      <w:r w:rsidR="008948BF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="008948BF">
        <w:rPr>
          <w:rFonts w:ascii="Times New Roman" w:hAnsi="Times New Roman" w:cs="Times New Roman"/>
          <w:sz w:val="28"/>
          <w:szCs w:val="28"/>
        </w:rPr>
        <w:t xml:space="preserve"> Э.З. </w:t>
      </w:r>
      <w:proofErr w:type="gramStart"/>
      <w:r w:rsidR="008948B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948BF">
        <w:rPr>
          <w:rFonts w:ascii="Times New Roman" w:hAnsi="Times New Roman" w:cs="Times New Roman"/>
          <w:sz w:val="28"/>
          <w:szCs w:val="28"/>
        </w:rPr>
        <w:t xml:space="preserve"> «Славянка-Центр».</w:t>
      </w:r>
    </w:p>
    <w:p w:rsidR="008948BF" w:rsidRDefault="008948BF" w:rsidP="001F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Разрешая вопрос о выдаче предписания, Комиссия установила, что </w:t>
      </w:r>
      <w:r w:rsidR="00810C54">
        <w:rPr>
          <w:rFonts w:ascii="Times New Roman" w:hAnsi="Times New Roman" w:cs="Times New Roman"/>
          <w:sz w:val="28"/>
          <w:szCs w:val="28"/>
        </w:rPr>
        <w:t xml:space="preserve">03 октября 2012 года индивидуальным предпринимателем </w:t>
      </w:r>
      <w:proofErr w:type="spellStart"/>
      <w:r w:rsidR="00810C54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="00810C54">
        <w:rPr>
          <w:rFonts w:ascii="Times New Roman" w:hAnsi="Times New Roman" w:cs="Times New Roman"/>
          <w:sz w:val="28"/>
          <w:szCs w:val="28"/>
        </w:rPr>
        <w:t xml:space="preserve"> Э.З. в ООО «Коммунальные технологии» получены технические условия № 37П-271. Точкой присоединения </w:t>
      </w:r>
      <w:proofErr w:type="spellStart"/>
      <w:r w:rsidR="00810C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810C54">
        <w:rPr>
          <w:rFonts w:ascii="Times New Roman" w:hAnsi="Times New Roman" w:cs="Times New Roman"/>
          <w:sz w:val="28"/>
          <w:szCs w:val="28"/>
        </w:rPr>
        <w:t xml:space="preserve"> устройств потребителя определено ВРУ-0,4 </w:t>
      </w:r>
      <w:proofErr w:type="spellStart"/>
      <w:r w:rsidR="00810C5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10C54">
        <w:rPr>
          <w:rFonts w:ascii="Times New Roman" w:hAnsi="Times New Roman" w:cs="Times New Roman"/>
          <w:sz w:val="28"/>
          <w:szCs w:val="28"/>
        </w:rPr>
        <w:t xml:space="preserve"> жилого дома № 3, корпус 1 по ул. Энгельса, г. Чебоксары (ввод 1 – 15 кВт). </w:t>
      </w:r>
    </w:p>
    <w:p w:rsidR="0080733D" w:rsidRDefault="000333A0" w:rsidP="001F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733D">
        <w:rPr>
          <w:rFonts w:ascii="Times New Roman" w:hAnsi="Times New Roman" w:cs="Times New Roman"/>
          <w:sz w:val="28"/>
          <w:szCs w:val="28"/>
        </w:rPr>
        <w:t xml:space="preserve"> 13 июля 2012 года </w:t>
      </w:r>
      <w:proofErr w:type="spellStart"/>
      <w:r w:rsidR="0080733D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="0080733D">
        <w:rPr>
          <w:rFonts w:ascii="Times New Roman" w:hAnsi="Times New Roman" w:cs="Times New Roman"/>
          <w:sz w:val="28"/>
          <w:szCs w:val="28"/>
        </w:rPr>
        <w:t xml:space="preserve"> устройство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</w:t>
      </w:r>
      <w:r w:rsidR="0080733D">
        <w:rPr>
          <w:rFonts w:ascii="Times New Roman" w:hAnsi="Times New Roman" w:cs="Times New Roman"/>
          <w:sz w:val="28"/>
          <w:szCs w:val="28"/>
        </w:rPr>
        <w:t xml:space="preserve"> присоединено к электрическим сетям через ВРУ-0,4 </w:t>
      </w:r>
      <w:proofErr w:type="spellStart"/>
      <w:r w:rsidR="0080733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0733D">
        <w:rPr>
          <w:rFonts w:ascii="Times New Roman" w:hAnsi="Times New Roman" w:cs="Times New Roman"/>
          <w:sz w:val="28"/>
          <w:szCs w:val="28"/>
        </w:rPr>
        <w:t xml:space="preserve"> жилого дома № 3, корпус 1 по ул. Энгельса.</w:t>
      </w:r>
      <w:r w:rsidR="003B37E6">
        <w:rPr>
          <w:rFonts w:ascii="Times New Roman" w:hAnsi="Times New Roman" w:cs="Times New Roman"/>
          <w:sz w:val="28"/>
          <w:szCs w:val="28"/>
        </w:rPr>
        <w:t xml:space="preserve"> Тем самым ИП </w:t>
      </w:r>
      <w:proofErr w:type="spellStart"/>
      <w:r w:rsidR="003B37E6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="003B37E6">
        <w:rPr>
          <w:rFonts w:ascii="Times New Roman" w:hAnsi="Times New Roman" w:cs="Times New Roman"/>
          <w:sz w:val="28"/>
          <w:szCs w:val="28"/>
        </w:rPr>
        <w:t xml:space="preserve"> Э.З. фактически изменена</w:t>
      </w:r>
      <w:r w:rsidR="0080733D">
        <w:rPr>
          <w:rFonts w:ascii="Times New Roman" w:hAnsi="Times New Roman" w:cs="Times New Roman"/>
          <w:sz w:val="28"/>
          <w:szCs w:val="28"/>
        </w:rPr>
        <w:t xml:space="preserve"> схема эле</w:t>
      </w:r>
      <w:r w:rsidR="00175665">
        <w:rPr>
          <w:rFonts w:ascii="Times New Roman" w:hAnsi="Times New Roman" w:cs="Times New Roman"/>
          <w:sz w:val="28"/>
          <w:szCs w:val="28"/>
        </w:rPr>
        <w:t>к</w:t>
      </w:r>
      <w:r w:rsidR="0080733D">
        <w:rPr>
          <w:rFonts w:ascii="Times New Roman" w:hAnsi="Times New Roman" w:cs="Times New Roman"/>
          <w:sz w:val="28"/>
          <w:szCs w:val="28"/>
        </w:rPr>
        <w:t>троснабжения</w:t>
      </w:r>
      <w:r w:rsidR="003B37E6">
        <w:rPr>
          <w:rFonts w:ascii="Times New Roman" w:hAnsi="Times New Roman" w:cs="Times New Roman"/>
          <w:sz w:val="28"/>
          <w:szCs w:val="28"/>
        </w:rPr>
        <w:t>.</w:t>
      </w:r>
    </w:p>
    <w:p w:rsidR="003B37E6" w:rsidRDefault="003B37E6" w:rsidP="001F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указанных обстоятельствах основания для выдач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«Победа» предписания об устранении нарушения отсутствуют.</w:t>
      </w:r>
    </w:p>
    <w:p w:rsidR="003B37E6" w:rsidRPr="003B37E6" w:rsidRDefault="003B37E6" w:rsidP="003B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E6">
        <w:rPr>
          <w:rFonts w:ascii="Times New Roman" w:hAnsi="Times New Roman" w:cs="Times New Roman"/>
          <w:sz w:val="28"/>
          <w:szCs w:val="28"/>
        </w:rPr>
        <w:t>Руководствуясь статьей 23, частью 1 статьи 39, частями 1 – 4 статьи 41, частью 1 статьи 49 Федерального закона от 26.07.2006 № 135-ФЗ «О защите конкуренции», Комиссия</w:t>
      </w:r>
    </w:p>
    <w:p w:rsidR="00827B8C" w:rsidRDefault="00827B8C" w:rsidP="003B37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37E6" w:rsidRPr="003B37E6" w:rsidRDefault="003B37E6" w:rsidP="003B37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37E6">
        <w:rPr>
          <w:rFonts w:ascii="Times New Roman" w:hAnsi="Times New Roman" w:cs="Times New Roman"/>
          <w:sz w:val="28"/>
          <w:szCs w:val="28"/>
        </w:rPr>
        <w:t>РЕШИЛА:</w:t>
      </w:r>
    </w:p>
    <w:p w:rsidR="003B37E6" w:rsidRPr="003B37E6" w:rsidRDefault="003B37E6" w:rsidP="003B37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37E6" w:rsidRDefault="003B37E6" w:rsidP="003B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37E6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7E6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«Победа»</w:t>
      </w:r>
      <w:r w:rsidRPr="003B37E6">
        <w:rPr>
          <w:rFonts w:ascii="Times New Roman" w:hAnsi="Times New Roman" w:cs="Times New Roman"/>
          <w:sz w:val="28"/>
          <w:szCs w:val="28"/>
        </w:rPr>
        <w:t xml:space="preserve"> нарушившим пункт 4 части 1 статьи 10 Федерального закона от 26.07.2006 № 135-ФЗ «О защите конкуренции», пункт 6 Правил </w:t>
      </w:r>
      <w:proofErr w:type="spellStart"/>
      <w:r w:rsidRPr="003B37E6">
        <w:rPr>
          <w:rFonts w:ascii="Times New Roman" w:hAnsi="Times New Roman" w:cs="Times New Roman"/>
          <w:sz w:val="28"/>
          <w:szCs w:val="28"/>
        </w:rPr>
        <w:t>недискириминационного</w:t>
      </w:r>
      <w:proofErr w:type="spellEnd"/>
      <w:r w:rsidRPr="003B37E6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и оказания этих услуг, утвержденных постановлением Правительством Российской Федерации от 27.12.2004 № 861 в связи с действиями по прекращению </w:t>
      </w:r>
      <w:proofErr w:type="spellStart"/>
      <w:r w:rsidRPr="003B37E6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Pr="003B37E6">
        <w:rPr>
          <w:rFonts w:ascii="Times New Roman" w:hAnsi="Times New Roman" w:cs="Times New Roman"/>
          <w:sz w:val="28"/>
          <w:szCs w:val="28"/>
        </w:rPr>
        <w:t xml:space="preserve"> электрической энергии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37E6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Зульфатовны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общества с ограниченной </w:t>
      </w:r>
      <w:r w:rsidR="005702DF">
        <w:rPr>
          <w:rFonts w:ascii="Times New Roman" w:hAnsi="Times New Roman" w:cs="Times New Roman"/>
          <w:sz w:val="28"/>
          <w:szCs w:val="28"/>
        </w:rPr>
        <w:t>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«Славянка-Центр»</w:t>
      </w:r>
      <w:r w:rsidRPr="003B37E6">
        <w:rPr>
          <w:rFonts w:ascii="Times New Roman" w:hAnsi="Times New Roman" w:cs="Times New Roman"/>
          <w:sz w:val="28"/>
          <w:szCs w:val="28"/>
        </w:rPr>
        <w:t>.</w:t>
      </w:r>
    </w:p>
    <w:p w:rsidR="003B37E6" w:rsidRPr="003B37E6" w:rsidRDefault="00104CE7" w:rsidP="003B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37E6">
        <w:rPr>
          <w:rFonts w:ascii="Times New Roman" w:hAnsi="Times New Roman" w:cs="Times New Roman"/>
          <w:sz w:val="28"/>
          <w:szCs w:val="28"/>
        </w:rPr>
        <w:t>Рассмотрение дела в отношении общества с ограниченной ответственностью «Торговая компания «Выбор» прекратить в связи с отсутствием в действиях Общества нарушения антимонопольного законодательства.</w:t>
      </w:r>
    </w:p>
    <w:p w:rsidR="003B37E6" w:rsidRPr="003B37E6" w:rsidRDefault="00104CE7" w:rsidP="003B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7E6" w:rsidRPr="003B37E6">
        <w:rPr>
          <w:rFonts w:ascii="Times New Roman" w:hAnsi="Times New Roman" w:cs="Times New Roman"/>
          <w:sz w:val="28"/>
          <w:szCs w:val="28"/>
        </w:rPr>
        <w:t xml:space="preserve">. Предписание </w:t>
      </w:r>
      <w:bookmarkStart w:id="0" w:name="_GoBack"/>
      <w:bookmarkEnd w:id="0"/>
      <w:r w:rsidR="003B37E6" w:rsidRPr="003B37E6">
        <w:rPr>
          <w:rFonts w:ascii="Times New Roman" w:hAnsi="Times New Roman" w:cs="Times New Roman"/>
          <w:sz w:val="28"/>
          <w:szCs w:val="28"/>
        </w:rPr>
        <w:t xml:space="preserve">об устранении нарушения </w:t>
      </w:r>
      <w:r w:rsidR="003B37E6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«Победа» </w:t>
      </w:r>
      <w:r w:rsidR="003B37E6" w:rsidRPr="003B37E6">
        <w:rPr>
          <w:rFonts w:ascii="Times New Roman" w:hAnsi="Times New Roman" w:cs="Times New Roman"/>
          <w:sz w:val="28"/>
          <w:szCs w:val="28"/>
        </w:rPr>
        <w:t xml:space="preserve">не выдавать в связи с изменением </w:t>
      </w:r>
      <w:proofErr w:type="gramStart"/>
      <w:r w:rsidR="003B37E6" w:rsidRPr="003B37E6">
        <w:rPr>
          <w:rFonts w:ascii="Times New Roman" w:hAnsi="Times New Roman" w:cs="Times New Roman"/>
          <w:sz w:val="28"/>
          <w:szCs w:val="28"/>
        </w:rPr>
        <w:t xml:space="preserve">схемы энергоснабжения объекта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Зульфатовны</w:t>
      </w:r>
      <w:proofErr w:type="spellEnd"/>
      <w:r w:rsidR="003B37E6" w:rsidRPr="003B37E6">
        <w:rPr>
          <w:rFonts w:ascii="Times New Roman" w:hAnsi="Times New Roman" w:cs="Times New Roman"/>
          <w:sz w:val="28"/>
          <w:szCs w:val="28"/>
        </w:rPr>
        <w:t>.</w:t>
      </w:r>
    </w:p>
    <w:p w:rsidR="003B37E6" w:rsidRPr="003B37E6" w:rsidRDefault="00104CE7" w:rsidP="003B3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37E6" w:rsidRPr="003B37E6">
        <w:rPr>
          <w:rFonts w:ascii="Times New Roman" w:hAnsi="Times New Roman" w:cs="Times New Roman"/>
          <w:sz w:val="28"/>
          <w:szCs w:val="28"/>
        </w:rPr>
        <w:t>. Направить материалы дела должностному лицу Чувашского УФАС России для решения вопроса о привлечении виновных лиц к административной ответственности.</w:t>
      </w:r>
    </w:p>
    <w:p w:rsidR="003B37E6" w:rsidRPr="003B37E6" w:rsidRDefault="003B37E6" w:rsidP="003B3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3B37E6" w:rsidTr="00827B8C">
        <w:trPr>
          <w:trHeight w:val="641"/>
        </w:trPr>
        <w:tc>
          <w:tcPr>
            <w:tcW w:w="7054" w:type="dxa"/>
          </w:tcPr>
          <w:p w:rsidR="003B37E6" w:rsidRDefault="003B37E6" w:rsidP="003B37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17" w:type="dxa"/>
          </w:tcPr>
          <w:p w:rsidR="003B37E6" w:rsidRDefault="003B37E6" w:rsidP="003B37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Винокурова</w:t>
            </w:r>
          </w:p>
        </w:tc>
      </w:tr>
      <w:tr w:rsidR="003B37E6" w:rsidTr="00827B8C">
        <w:trPr>
          <w:trHeight w:val="707"/>
        </w:trPr>
        <w:tc>
          <w:tcPr>
            <w:tcW w:w="7054" w:type="dxa"/>
          </w:tcPr>
          <w:p w:rsidR="003B37E6" w:rsidRDefault="003B37E6" w:rsidP="003B37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517" w:type="dxa"/>
          </w:tcPr>
          <w:p w:rsidR="003B37E6" w:rsidRDefault="003B37E6" w:rsidP="003B37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Симакова</w:t>
            </w:r>
          </w:p>
        </w:tc>
      </w:tr>
      <w:tr w:rsidR="003B37E6" w:rsidTr="003B37E6">
        <w:trPr>
          <w:trHeight w:val="561"/>
        </w:trPr>
        <w:tc>
          <w:tcPr>
            <w:tcW w:w="7054" w:type="dxa"/>
          </w:tcPr>
          <w:p w:rsidR="003B37E6" w:rsidRDefault="003B37E6" w:rsidP="003B37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B37E6" w:rsidRDefault="003B37E6" w:rsidP="003B37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Карпова</w:t>
            </w:r>
          </w:p>
        </w:tc>
      </w:tr>
    </w:tbl>
    <w:p w:rsidR="003B37E6" w:rsidRDefault="003B37E6" w:rsidP="003B3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E4" w:rsidRPr="00A439D2" w:rsidRDefault="003B37E6" w:rsidP="00827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E6">
        <w:rPr>
          <w:rFonts w:ascii="Times New Roman" w:hAnsi="Times New Roman" w:cs="Times New Roman"/>
          <w:sz w:val="28"/>
          <w:szCs w:val="28"/>
        </w:rPr>
        <w:t>Решение может быть обжаловано в течение трех месяцев со дня его</w:t>
      </w:r>
      <w:r w:rsidRPr="0013348F">
        <w:rPr>
          <w:rFonts w:ascii="Times New Roman" w:hAnsi="Times New Roman" w:cs="Times New Roman"/>
          <w:sz w:val="26"/>
          <w:szCs w:val="26"/>
        </w:rPr>
        <w:t xml:space="preserve"> принятия.</w:t>
      </w:r>
    </w:p>
    <w:sectPr w:rsidR="00BF3FE4" w:rsidRPr="00A439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AF" w:rsidRDefault="00DA1DAF" w:rsidP="00DA1DAF">
      <w:pPr>
        <w:spacing w:after="0" w:line="240" w:lineRule="auto"/>
      </w:pPr>
      <w:r>
        <w:separator/>
      </w:r>
    </w:p>
  </w:endnote>
  <w:endnote w:type="continuationSeparator" w:id="0">
    <w:p w:rsidR="00DA1DAF" w:rsidRDefault="00DA1DAF" w:rsidP="00DA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58732"/>
      <w:docPartObj>
        <w:docPartGallery w:val="Page Numbers (Bottom of Page)"/>
        <w:docPartUnique/>
      </w:docPartObj>
    </w:sdtPr>
    <w:sdtContent>
      <w:p w:rsidR="00DA1DAF" w:rsidRDefault="00DA1D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35">
          <w:rPr>
            <w:noProof/>
          </w:rPr>
          <w:t>8</w:t>
        </w:r>
        <w:r>
          <w:fldChar w:fldCharType="end"/>
        </w:r>
      </w:p>
    </w:sdtContent>
  </w:sdt>
  <w:p w:rsidR="00DA1DAF" w:rsidRDefault="00DA1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AF" w:rsidRDefault="00DA1DAF" w:rsidP="00DA1DAF">
      <w:pPr>
        <w:spacing w:after="0" w:line="240" w:lineRule="auto"/>
      </w:pPr>
      <w:r>
        <w:separator/>
      </w:r>
    </w:p>
  </w:footnote>
  <w:footnote w:type="continuationSeparator" w:id="0">
    <w:p w:rsidR="00DA1DAF" w:rsidRDefault="00DA1DAF" w:rsidP="00DA1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D2"/>
    <w:rsid w:val="000333A0"/>
    <w:rsid w:val="00050677"/>
    <w:rsid w:val="00104CE7"/>
    <w:rsid w:val="001300AC"/>
    <w:rsid w:val="00143349"/>
    <w:rsid w:val="00163065"/>
    <w:rsid w:val="00175665"/>
    <w:rsid w:val="001E66A7"/>
    <w:rsid w:val="001F5373"/>
    <w:rsid w:val="001F6AF0"/>
    <w:rsid w:val="00263F2C"/>
    <w:rsid w:val="002A4BFD"/>
    <w:rsid w:val="002E2A6F"/>
    <w:rsid w:val="003A4CDD"/>
    <w:rsid w:val="003B37E6"/>
    <w:rsid w:val="0043392F"/>
    <w:rsid w:val="00447E35"/>
    <w:rsid w:val="004A7FC8"/>
    <w:rsid w:val="004F0649"/>
    <w:rsid w:val="0052466B"/>
    <w:rsid w:val="005702DF"/>
    <w:rsid w:val="006115B6"/>
    <w:rsid w:val="006436D1"/>
    <w:rsid w:val="00792706"/>
    <w:rsid w:val="0080733D"/>
    <w:rsid w:val="00810C54"/>
    <w:rsid w:val="00827B8C"/>
    <w:rsid w:val="008948BF"/>
    <w:rsid w:val="008B4F8D"/>
    <w:rsid w:val="009176CF"/>
    <w:rsid w:val="00961357"/>
    <w:rsid w:val="00A439D2"/>
    <w:rsid w:val="00A80302"/>
    <w:rsid w:val="00BF20A7"/>
    <w:rsid w:val="00BF3FE4"/>
    <w:rsid w:val="00BF4B40"/>
    <w:rsid w:val="00BF4E32"/>
    <w:rsid w:val="00C04F0E"/>
    <w:rsid w:val="00CB1AFA"/>
    <w:rsid w:val="00CE426F"/>
    <w:rsid w:val="00CF5CF4"/>
    <w:rsid w:val="00DA1DAF"/>
    <w:rsid w:val="00E229C4"/>
    <w:rsid w:val="00F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B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7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DAF"/>
  </w:style>
  <w:style w:type="paragraph" w:styleId="a7">
    <w:name w:val="footer"/>
    <w:basedOn w:val="a"/>
    <w:link w:val="a8"/>
    <w:uiPriority w:val="99"/>
    <w:unhideWhenUsed/>
    <w:rsid w:val="00DA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DAF"/>
  </w:style>
  <w:style w:type="paragraph" w:styleId="a9">
    <w:name w:val="Balloon Text"/>
    <w:basedOn w:val="a"/>
    <w:link w:val="aa"/>
    <w:uiPriority w:val="99"/>
    <w:semiHidden/>
    <w:unhideWhenUsed/>
    <w:rsid w:val="00CF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B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7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DAF"/>
  </w:style>
  <w:style w:type="paragraph" w:styleId="a7">
    <w:name w:val="footer"/>
    <w:basedOn w:val="a"/>
    <w:link w:val="a8"/>
    <w:uiPriority w:val="99"/>
    <w:unhideWhenUsed/>
    <w:rsid w:val="00DA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DAF"/>
  </w:style>
  <w:style w:type="paragraph" w:styleId="a9">
    <w:name w:val="Balloon Text"/>
    <w:basedOn w:val="a"/>
    <w:link w:val="aa"/>
    <w:uiPriority w:val="99"/>
    <w:semiHidden/>
    <w:unhideWhenUsed/>
    <w:rsid w:val="00CF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618431C8D5FC1A2873E22E4577F5BEE0ABF27128F56DFD7F26AAE5B3A8E2F8B97FFC9265591V6q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Симакова</cp:lastModifiedBy>
  <cp:revision>2</cp:revision>
  <cp:lastPrinted>2012-12-21T12:05:00Z</cp:lastPrinted>
  <dcterms:created xsi:type="dcterms:W3CDTF">2012-12-21T12:07:00Z</dcterms:created>
  <dcterms:modified xsi:type="dcterms:W3CDTF">2012-12-21T12:07:00Z</dcterms:modified>
</cp:coreProperties>
</file>