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4" w:rsidRPr="00D25CD4" w:rsidRDefault="00D25CD4" w:rsidP="00D25CD4">
      <w:pPr>
        <w:rPr>
          <w:rFonts w:ascii="Calibri" w:eastAsia="Times New Roman" w:hAnsi="Calibri" w:cs="Times New Roman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Дело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>-К-2012</w:t>
      </w:r>
      <w:r w:rsidRPr="00D25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CD4" w:rsidRPr="00D25CD4" w:rsidRDefault="00D25CD4" w:rsidP="00D25CD4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                                                       г. Чебоксары                                                                                               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</w:t>
      </w:r>
      <w:r w:rsidRPr="00D2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года о признании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="009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</w:t>
      </w:r>
      <w:r w:rsidR="007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Чувашской Республики «Городская больница скорой медицинской помощи» Министерства здравоохранения и социального развития Чувашской Республики  нарушени</w:t>
      </w:r>
      <w:r w:rsidR="009F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4408DC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 11</w:t>
      </w:r>
      <w:r w:rsidR="007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D105B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>едерального закона от 21 июля 2005 №94-ФЗ «О размещении заказов на поставки товаров, выполнение работ, оказание</w:t>
      </w:r>
      <w:proofErr w:type="gramEnd"/>
      <w:r w:rsidR="007D105B" w:rsidRPr="009C58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услуг для государственных и муниципальных нужд» </w:t>
      </w:r>
      <w:r w:rsidR="007D105B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7D10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D105B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D10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гражданско-правового  договора на оказание услуг  по ремонту рентгеновского компьютерного томографа </w:t>
      </w:r>
      <w:r w:rsidR="007D105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7D105B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7D105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7D105B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D105B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7D10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 (извещение №0115200001112001411)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пункта 1 части  9 статьи 17 указанного Закона</w:t>
      </w:r>
    </w:p>
    <w:p w:rsidR="00D25CD4" w:rsidRPr="00D25CD4" w:rsidRDefault="00D25CD4" w:rsidP="00D25CD4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45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ПРЕДПИСЫВАЕТ: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Уполномоченному органу Государственная служба Чувашской Республики по конкурентной политике и тарифам </w:t>
      </w:r>
      <w:r w:rsidR="00F96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2D2" w:rsidRPr="00F9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 Бюджетное учреждение Чувашской Республики «Городская больница скорой медицинской помощи» Министерства здравоохранения и социального развития Чувашской Республики  </w:t>
      </w:r>
      <w:r w:rsidRPr="00D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D1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</w:t>
      </w:r>
      <w:r w:rsidRPr="00D2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.2012 года:</w:t>
      </w:r>
    </w:p>
    <w:p w:rsidR="00F962D2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1.1 устранить нарушения </w:t>
      </w:r>
      <w:r w:rsidR="00D13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</w:t>
      </w:r>
      <w:bookmarkStart w:id="0" w:name="_GoBack"/>
      <w:bookmarkEnd w:id="0"/>
      <w:r w:rsidR="0044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11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="0080402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8040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04020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040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гражданско-правового  договора на оказание услуг  по ремонту рентгеновского компьютерного томографа </w:t>
      </w:r>
      <w:r w:rsidR="00804020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804020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804020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804020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04020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8040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заменой рентгеновской трубки (извещение №0115200001112001411)</w:t>
      </w:r>
    </w:p>
    <w:p w:rsidR="00230ECD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изменений  в документацию о</w:t>
      </w:r>
      <w:r w:rsidR="0080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в электронной форме, исключив из технической части </w:t>
      </w:r>
      <w:r w:rsidR="0023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230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установленное  требование «наличие </w:t>
      </w:r>
      <w:r w:rsidR="004E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канала поставки оригинальных запасных частей и блоков для томографа рентгеновского компьютерного </w:t>
      </w:r>
      <w:r w:rsidR="004E1C4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GE</w:t>
      </w:r>
      <w:r w:rsidR="004E1C49" w:rsidRPr="00522F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4E1C4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LigtSpeed</w:t>
      </w:r>
      <w:proofErr w:type="spellEnd"/>
      <w:r w:rsidR="004E1C49" w:rsidRPr="007A20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E1C4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Plus</w:t>
      </w:r>
      <w:r w:rsidR="004E1C4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для их установки или замены в рамках договора»</w:t>
      </w:r>
      <w:r w:rsidR="00B477B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25CD4" w:rsidRPr="00D25CD4" w:rsidRDefault="00D25CD4" w:rsidP="00B4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7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Оператору электронной площадки ОАО «Единая  электронная торговая площадка»   </w:t>
      </w:r>
      <w:r w:rsidRPr="00D25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D25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5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5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25CD4" w:rsidRPr="00D25CD4" w:rsidRDefault="00D25CD4" w:rsidP="00D25C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вернуть заявки первых и вторых частей заявок участников размещения заказа с уведомлением о возможности подать новые заявки;</w:t>
      </w:r>
    </w:p>
    <w:p w:rsidR="00D25CD4" w:rsidRPr="00D25CD4" w:rsidRDefault="00D25CD4" w:rsidP="00D25C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дать возможность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уполномоченному органу Государственная служба Чувашской Республики по конкурентной политике и тарифам  внести изменения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документацию об аукционе в электронной форме;</w:t>
      </w:r>
    </w:p>
    <w:p w:rsidR="00D25CD4" w:rsidRPr="00D25CD4" w:rsidRDefault="00D25CD4" w:rsidP="00D2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продлить  прием заявок на участие в открытом  аукционе в электронной форме </w:t>
      </w:r>
      <w:r w:rsidRPr="00D25CD4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 </w:t>
      </w:r>
      <w:r w:rsidR="0011768E">
        <w:rPr>
          <w:rFonts w:ascii="Times New Roman" w:eastAsia="Times New Roman" w:hAnsi="Times New Roman" w:cs="Calibri"/>
          <w:sz w:val="28"/>
          <w:szCs w:val="28"/>
          <w:lang w:eastAsia="ru-RU"/>
        </w:rPr>
        <w:t>№0115200001112001411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15 дней со дня размещения на официальном сайте изменений, внесенных в документацию об аукционе. </w:t>
      </w:r>
    </w:p>
    <w:p w:rsidR="00D25CD4" w:rsidRPr="00D25CD4" w:rsidRDefault="00D25CD4" w:rsidP="00D2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   </w:t>
      </w:r>
      <w:r w:rsidRPr="00D2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117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11.10</w:t>
      </w:r>
      <w:r w:rsidRPr="00D2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2012 года.</w:t>
      </w: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CD4" w:rsidRPr="00D25CD4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D25CD4" w:rsidRPr="00D25CD4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8E" w:rsidRDefault="00D25CD4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="001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11768E" w:rsidRDefault="0011768E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11768E" w:rsidP="00D2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="00D25CD4"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25CD4" w:rsidRPr="00D25CD4" w:rsidRDefault="00D25CD4" w:rsidP="0011768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CD4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D4" w:rsidRPr="00D25CD4" w:rsidRDefault="00D25CD4" w:rsidP="00D25CD4">
      <w:pPr>
        <w:autoSpaceDE w:val="0"/>
        <w:autoSpaceDN w:val="0"/>
        <w:adjustRightInd w:val="0"/>
        <w:spacing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0D" w:rsidRDefault="00803E0D"/>
    <w:sectPr w:rsidR="00803E0D" w:rsidSect="00D25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8DC">
      <w:pPr>
        <w:spacing w:after="0" w:line="240" w:lineRule="auto"/>
      </w:pPr>
      <w:r>
        <w:separator/>
      </w:r>
    </w:p>
  </w:endnote>
  <w:endnote w:type="continuationSeparator" w:id="0">
    <w:p w:rsidR="00000000" w:rsidRDefault="0044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407"/>
      <w:docPartObj>
        <w:docPartGallery w:val="Page Numbers (Bottom of Page)"/>
        <w:docPartUnique/>
      </w:docPartObj>
    </w:sdtPr>
    <w:sdtEndPr/>
    <w:sdtContent>
      <w:p w:rsidR="004E1C49" w:rsidRDefault="004E1C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C49" w:rsidRDefault="004E1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8DC">
      <w:pPr>
        <w:spacing w:after="0" w:line="240" w:lineRule="auto"/>
      </w:pPr>
      <w:r>
        <w:separator/>
      </w:r>
    </w:p>
  </w:footnote>
  <w:footnote w:type="continuationSeparator" w:id="0">
    <w:p w:rsidR="00000000" w:rsidRDefault="00440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3"/>
    <w:rsid w:val="0011768E"/>
    <w:rsid w:val="00230ECD"/>
    <w:rsid w:val="002628A3"/>
    <w:rsid w:val="004408DC"/>
    <w:rsid w:val="004E1C49"/>
    <w:rsid w:val="005B6845"/>
    <w:rsid w:val="007D105B"/>
    <w:rsid w:val="00803E0D"/>
    <w:rsid w:val="00804020"/>
    <w:rsid w:val="009F1820"/>
    <w:rsid w:val="00B477BE"/>
    <w:rsid w:val="00D1392E"/>
    <w:rsid w:val="00D25CD4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C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5CD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C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5CD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</cp:revision>
  <dcterms:created xsi:type="dcterms:W3CDTF">2012-09-27T10:04:00Z</dcterms:created>
  <dcterms:modified xsi:type="dcterms:W3CDTF">2012-09-28T08:05:00Z</dcterms:modified>
</cp:coreProperties>
</file>