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D" w:rsidRDefault="008107DD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0D269A" w:rsidRDefault="000D269A" w:rsidP="008107DD">
      <w:pPr>
        <w:jc w:val="both"/>
        <w:rPr>
          <w:sz w:val="26"/>
          <w:szCs w:val="26"/>
        </w:rPr>
      </w:pPr>
    </w:p>
    <w:p w:rsidR="00565E27" w:rsidRPr="008107DD" w:rsidRDefault="00565E27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center"/>
        <w:rPr>
          <w:sz w:val="26"/>
          <w:szCs w:val="26"/>
        </w:rPr>
      </w:pPr>
      <w:r w:rsidRPr="008107DD">
        <w:rPr>
          <w:sz w:val="26"/>
          <w:szCs w:val="26"/>
        </w:rPr>
        <w:t>РЕШЕНИЕ</w:t>
      </w: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 Дело №</w:t>
      </w:r>
      <w:r>
        <w:rPr>
          <w:sz w:val="26"/>
          <w:szCs w:val="26"/>
        </w:rPr>
        <w:t>72</w:t>
      </w:r>
      <w:r w:rsidRPr="008107DD">
        <w:rPr>
          <w:sz w:val="26"/>
          <w:szCs w:val="26"/>
        </w:rPr>
        <w:t>/05-АМЗ-2012</w:t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="000D269A">
        <w:rPr>
          <w:sz w:val="26"/>
          <w:szCs w:val="26"/>
        </w:rPr>
        <w:tab/>
      </w:r>
      <w:r w:rsidRPr="008107DD">
        <w:rPr>
          <w:sz w:val="26"/>
          <w:szCs w:val="26"/>
        </w:rPr>
        <w:t xml:space="preserve">    г. Чебоксары</w:t>
      </w:r>
    </w:p>
    <w:p w:rsid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E27" w:rsidRDefault="00565E27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E27" w:rsidRPr="008107DD" w:rsidRDefault="00565E27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Резолютивная часть решения оглашена  0</w:t>
      </w:r>
      <w:r>
        <w:rPr>
          <w:sz w:val="26"/>
          <w:szCs w:val="26"/>
        </w:rPr>
        <w:t>9</w:t>
      </w:r>
      <w:r w:rsidRPr="008107DD">
        <w:rPr>
          <w:sz w:val="26"/>
          <w:szCs w:val="26"/>
        </w:rPr>
        <w:t xml:space="preserve"> июня  2012 года.</w:t>
      </w: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Решение изготовлено в полном объеме  </w:t>
      </w:r>
      <w:r w:rsidR="000D269A">
        <w:rPr>
          <w:sz w:val="26"/>
          <w:szCs w:val="26"/>
        </w:rPr>
        <w:t>2</w:t>
      </w:r>
      <w:r w:rsidR="00565E27">
        <w:rPr>
          <w:sz w:val="26"/>
          <w:szCs w:val="26"/>
        </w:rPr>
        <w:t>2</w:t>
      </w:r>
      <w:r w:rsidR="000D269A">
        <w:rPr>
          <w:sz w:val="26"/>
          <w:szCs w:val="26"/>
        </w:rPr>
        <w:t xml:space="preserve"> </w:t>
      </w:r>
      <w:r w:rsidRPr="008107DD">
        <w:rPr>
          <w:sz w:val="26"/>
          <w:szCs w:val="26"/>
        </w:rPr>
        <w:t xml:space="preserve">  июня   2012 года.</w:t>
      </w: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7DD" w:rsidRPr="008107DD" w:rsidRDefault="008107DD" w:rsidP="008107DD">
      <w:pPr>
        <w:ind w:firstLine="720"/>
        <w:jc w:val="both"/>
        <w:rPr>
          <w:noProof/>
          <w:sz w:val="26"/>
          <w:szCs w:val="26"/>
        </w:rPr>
      </w:pPr>
      <w:r w:rsidRPr="008107DD">
        <w:rPr>
          <w:noProof/>
          <w:sz w:val="26"/>
          <w:szCs w:val="26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8107DD" w:rsidRPr="008107DD" w:rsidRDefault="008107DD" w:rsidP="008107DD">
      <w:pPr>
        <w:ind w:firstLine="720"/>
        <w:jc w:val="both"/>
        <w:rPr>
          <w:noProof/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  <w:r w:rsidRPr="008107DD">
        <w:rPr>
          <w:sz w:val="26"/>
          <w:szCs w:val="26"/>
        </w:rPr>
        <w:t>Председателя Комиссии:</w:t>
      </w: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  <w:proofErr w:type="spellStart"/>
      <w:r w:rsidRPr="008107DD">
        <w:rPr>
          <w:sz w:val="26"/>
          <w:szCs w:val="26"/>
        </w:rPr>
        <w:t>Котеева</w:t>
      </w:r>
      <w:proofErr w:type="spellEnd"/>
      <w:r w:rsidRPr="008107DD">
        <w:rPr>
          <w:sz w:val="26"/>
          <w:szCs w:val="26"/>
        </w:rPr>
        <w:t xml:space="preserve"> В.В.   </w:t>
      </w:r>
      <w:r w:rsidR="000D269A">
        <w:rPr>
          <w:sz w:val="26"/>
          <w:szCs w:val="26"/>
        </w:rPr>
        <w:t xml:space="preserve">   -</w:t>
      </w:r>
      <w:r w:rsidRPr="008107DD">
        <w:rPr>
          <w:sz w:val="26"/>
          <w:szCs w:val="26"/>
        </w:rPr>
        <w:t xml:space="preserve">    заместителя  руководителя Управления </w:t>
      </w:r>
      <w:proofErr w:type="gramStart"/>
      <w:r w:rsidRPr="008107DD">
        <w:rPr>
          <w:sz w:val="26"/>
          <w:szCs w:val="26"/>
        </w:rPr>
        <w:t>Федеральной</w:t>
      </w:r>
      <w:proofErr w:type="gramEnd"/>
      <w:r w:rsidRPr="008107DD">
        <w:rPr>
          <w:sz w:val="26"/>
          <w:szCs w:val="26"/>
        </w:rPr>
        <w:t xml:space="preserve">              </w:t>
      </w:r>
    </w:p>
    <w:p w:rsidR="008107DD" w:rsidRPr="008107DD" w:rsidRDefault="008107DD" w:rsidP="008107DD">
      <w:pPr>
        <w:ind w:left="2160" w:hanging="234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                                </w:t>
      </w:r>
      <w:r w:rsidR="00565E27">
        <w:rPr>
          <w:sz w:val="26"/>
          <w:szCs w:val="26"/>
        </w:rPr>
        <w:t xml:space="preserve">   </w:t>
      </w:r>
      <w:r w:rsidRPr="008107DD">
        <w:rPr>
          <w:sz w:val="26"/>
          <w:szCs w:val="26"/>
        </w:rPr>
        <w:t xml:space="preserve"> антимонопольной службы по Чувашской Республике –  Чувашии;</w:t>
      </w: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Членов Комиссии:</w:t>
      </w:r>
    </w:p>
    <w:p w:rsidR="00565E27" w:rsidRPr="008107DD" w:rsidRDefault="00565E27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7DD" w:rsidRPr="008107DD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Даниловой С.Г. </w:t>
      </w:r>
      <w:r w:rsidR="000D269A">
        <w:rPr>
          <w:sz w:val="26"/>
          <w:szCs w:val="26"/>
        </w:rPr>
        <w:t>-</w:t>
      </w:r>
      <w:r w:rsidRPr="008107DD">
        <w:rPr>
          <w:sz w:val="26"/>
          <w:szCs w:val="26"/>
        </w:rPr>
        <w:t xml:space="preserve"> начальника отдела  контроля органов власти и  по борьбе </w:t>
      </w:r>
      <w:proofErr w:type="gramStart"/>
      <w:r w:rsidRPr="008107DD">
        <w:rPr>
          <w:sz w:val="26"/>
          <w:szCs w:val="26"/>
        </w:rPr>
        <w:t>с</w:t>
      </w:r>
      <w:proofErr w:type="gramEnd"/>
      <w:r w:rsidRPr="008107DD">
        <w:rPr>
          <w:sz w:val="26"/>
          <w:szCs w:val="26"/>
        </w:rPr>
        <w:t xml:space="preserve"> </w:t>
      </w:r>
    </w:p>
    <w:p w:rsidR="008107DD" w:rsidRPr="008107DD" w:rsidRDefault="008107DD" w:rsidP="008107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                    картелями; </w:t>
      </w:r>
    </w:p>
    <w:p w:rsidR="000D269A" w:rsidRDefault="008107DD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Давыдовой Н.А. </w:t>
      </w:r>
      <w:r w:rsidR="000D269A">
        <w:rPr>
          <w:sz w:val="26"/>
          <w:szCs w:val="26"/>
        </w:rPr>
        <w:t>-</w:t>
      </w:r>
      <w:r w:rsidRPr="008107DD">
        <w:rPr>
          <w:sz w:val="26"/>
          <w:szCs w:val="26"/>
        </w:rPr>
        <w:t xml:space="preserve"> специалиста-эксперта отдела контроля   органов власти и по борьбе </w:t>
      </w:r>
    </w:p>
    <w:p w:rsidR="008107DD" w:rsidRPr="008107DD" w:rsidRDefault="000D269A" w:rsidP="008107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8107DD" w:rsidRPr="008107DD">
        <w:rPr>
          <w:sz w:val="26"/>
          <w:szCs w:val="26"/>
        </w:rPr>
        <w:t xml:space="preserve">с картелями; 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107DD">
        <w:rPr>
          <w:sz w:val="26"/>
          <w:szCs w:val="26"/>
        </w:rPr>
        <w:t>ри участии в заседании: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от 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–  Николаевой Светланы Михайловны (по доверенности);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от заявителя </w:t>
      </w:r>
      <w:proofErr w:type="spellStart"/>
      <w:r w:rsidRPr="008107DD">
        <w:rPr>
          <w:sz w:val="26"/>
          <w:szCs w:val="26"/>
        </w:rPr>
        <w:t>Сивухина</w:t>
      </w:r>
      <w:proofErr w:type="spellEnd"/>
      <w:r w:rsidRPr="008107DD">
        <w:rPr>
          <w:sz w:val="26"/>
          <w:szCs w:val="26"/>
        </w:rPr>
        <w:t xml:space="preserve"> П.Л. –</w:t>
      </w:r>
      <w:r>
        <w:rPr>
          <w:sz w:val="26"/>
          <w:szCs w:val="26"/>
        </w:rPr>
        <w:t xml:space="preserve"> </w:t>
      </w:r>
      <w:proofErr w:type="spellStart"/>
      <w:r w:rsidRPr="008107DD">
        <w:rPr>
          <w:sz w:val="26"/>
          <w:szCs w:val="26"/>
        </w:rPr>
        <w:t>Саперов</w:t>
      </w:r>
      <w:r>
        <w:rPr>
          <w:sz w:val="26"/>
          <w:szCs w:val="26"/>
        </w:rPr>
        <w:t>ой</w:t>
      </w:r>
      <w:proofErr w:type="spellEnd"/>
      <w:r w:rsidRPr="008107DD">
        <w:rPr>
          <w:sz w:val="26"/>
          <w:szCs w:val="26"/>
        </w:rPr>
        <w:t xml:space="preserve"> И</w:t>
      </w:r>
      <w:r>
        <w:rPr>
          <w:sz w:val="26"/>
          <w:szCs w:val="26"/>
        </w:rPr>
        <w:t>рины</w:t>
      </w:r>
      <w:r w:rsidRPr="008107DD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ы</w:t>
      </w:r>
      <w:r w:rsidRPr="008107DD">
        <w:rPr>
          <w:sz w:val="26"/>
          <w:szCs w:val="26"/>
        </w:rPr>
        <w:t xml:space="preserve"> (по доверенности);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рассмотрев материалы дела № 72/05-АМЗ-2012 возбужденного в отношении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по признакам нарушения п.2 и п.7  части 1 ст. </w:t>
      </w:r>
      <w:r w:rsidR="00565E27">
        <w:rPr>
          <w:sz w:val="26"/>
          <w:szCs w:val="26"/>
        </w:rPr>
        <w:t xml:space="preserve">15 </w:t>
      </w:r>
      <w:r w:rsidRPr="008107DD">
        <w:rPr>
          <w:sz w:val="26"/>
          <w:szCs w:val="26"/>
        </w:rPr>
        <w:t>закона  о защите конкуренции</w:t>
      </w:r>
    </w:p>
    <w:p w:rsidR="00565E27" w:rsidRDefault="00565E27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УСТАНОВИЛА: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В Чувашское УФАС России поступило заявление  </w:t>
      </w:r>
      <w:proofErr w:type="spellStart"/>
      <w:r w:rsidRPr="008107DD">
        <w:rPr>
          <w:sz w:val="26"/>
          <w:szCs w:val="26"/>
        </w:rPr>
        <w:t>Сивухина</w:t>
      </w:r>
      <w:proofErr w:type="spellEnd"/>
      <w:r w:rsidRPr="008107DD">
        <w:rPr>
          <w:sz w:val="26"/>
          <w:szCs w:val="26"/>
        </w:rPr>
        <w:t xml:space="preserve"> П.Л. об отказе в предоставлении земельного участка с предварительным согласованием места размещения  объекта под строительство автоматической заправочной станции.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Согласно заявлению, </w:t>
      </w:r>
      <w:proofErr w:type="spellStart"/>
      <w:r w:rsidRPr="008107DD">
        <w:rPr>
          <w:sz w:val="26"/>
          <w:szCs w:val="26"/>
        </w:rPr>
        <w:t>Сивухин</w:t>
      </w:r>
      <w:proofErr w:type="spellEnd"/>
      <w:r w:rsidRPr="008107DD">
        <w:rPr>
          <w:sz w:val="26"/>
          <w:szCs w:val="26"/>
        </w:rPr>
        <w:t xml:space="preserve">  П.Л.  </w:t>
      </w:r>
      <w:r w:rsidRPr="008107DD">
        <w:rPr>
          <w:sz w:val="26"/>
          <w:szCs w:val="26"/>
          <w:u w:val="single"/>
        </w:rPr>
        <w:t>28.12.2011</w:t>
      </w:r>
      <w:r w:rsidRPr="008107DD">
        <w:rPr>
          <w:sz w:val="26"/>
          <w:szCs w:val="26"/>
        </w:rPr>
        <w:t xml:space="preserve"> обратился в администрацию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 с письменным заявлением  о предоставлении земельного участка примерной площадью 900 </w:t>
      </w:r>
      <w:proofErr w:type="spellStart"/>
      <w:r w:rsidRPr="008107DD">
        <w:rPr>
          <w:sz w:val="26"/>
          <w:szCs w:val="26"/>
        </w:rPr>
        <w:t>кв.м</w:t>
      </w:r>
      <w:proofErr w:type="spellEnd"/>
      <w:r w:rsidRPr="008107DD">
        <w:rPr>
          <w:sz w:val="26"/>
          <w:szCs w:val="26"/>
        </w:rPr>
        <w:t xml:space="preserve">. по нечетной стороне </w:t>
      </w:r>
      <w:proofErr w:type="spellStart"/>
      <w:r w:rsidRPr="008107DD">
        <w:rPr>
          <w:sz w:val="26"/>
          <w:szCs w:val="26"/>
        </w:rPr>
        <w:t>ул.Калинина</w:t>
      </w:r>
      <w:proofErr w:type="spellEnd"/>
      <w:r w:rsidRPr="008107DD">
        <w:rPr>
          <w:sz w:val="26"/>
          <w:szCs w:val="26"/>
        </w:rPr>
        <w:t>, между домами 103 и 105  с предварительным согласованием места размещения объекта по ст.30, 31 Земельного Кодекса РФ под строительство  автоматической  автозаправочной станции.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Администрация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, рассмотрев обращение </w:t>
      </w:r>
      <w:proofErr w:type="spellStart"/>
      <w:r w:rsidRPr="008107DD">
        <w:rPr>
          <w:sz w:val="26"/>
          <w:szCs w:val="26"/>
        </w:rPr>
        <w:t>Сивухина</w:t>
      </w:r>
      <w:proofErr w:type="spellEnd"/>
      <w:r w:rsidRPr="008107DD">
        <w:rPr>
          <w:sz w:val="26"/>
          <w:szCs w:val="26"/>
        </w:rPr>
        <w:t xml:space="preserve"> П.Л.  проинформировала его, что  на испрашиваемый земельный участок  распоряжением администрации </w:t>
      </w:r>
      <w:proofErr w:type="spellStart"/>
      <w:r w:rsidRPr="008107DD">
        <w:rPr>
          <w:sz w:val="26"/>
          <w:szCs w:val="26"/>
        </w:rPr>
        <w:t>г.Чебоксары</w:t>
      </w:r>
      <w:proofErr w:type="spellEnd"/>
      <w:r w:rsidRPr="008107DD">
        <w:rPr>
          <w:sz w:val="26"/>
          <w:szCs w:val="26"/>
        </w:rPr>
        <w:t xml:space="preserve"> от 24.11.2011 № 3196-р  утверждены акты выбора земельного участка ОАО «</w:t>
      </w:r>
      <w:proofErr w:type="spellStart"/>
      <w:r w:rsidRPr="008107DD">
        <w:rPr>
          <w:sz w:val="26"/>
          <w:szCs w:val="26"/>
        </w:rPr>
        <w:t>Дорисс</w:t>
      </w:r>
      <w:proofErr w:type="spellEnd"/>
      <w:r w:rsidRPr="008107DD">
        <w:rPr>
          <w:sz w:val="26"/>
          <w:szCs w:val="26"/>
        </w:rPr>
        <w:t>» под размещение  автоматической мини АЗС.</w:t>
      </w:r>
    </w:p>
    <w:p w:rsidR="008107DD" w:rsidRPr="008107DD" w:rsidRDefault="008107DD" w:rsidP="008107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Из представленной администрацией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информации  от  21.03.2012 № 1810 следует, что  информация о предполагаемом предоставлении  вышеуказанного земельного участка   была опубликована в газете «</w:t>
      </w:r>
      <w:proofErr w:type="spellStart"/>
      <w:r w:rsidRPr="008107DD">
        <w:rPr>
          <w:sz w:val="26"/>
          <w:szCs w:val="26"/>
        </w:rPr>
        <w:t>Хыпар</w:t>
      </w:r>
      <w:proofErr w:type="spellEnd"/>
      <w:r w:rsidRPr="008107DD">
        <w:rPr>
          <w:sz w:val="26"/>
          <w:szCs w:val="26"/>
        </w:rPr>
        <w:t xml:space="preserve">» от </w:t>
      </w:r>
      <w:r w:rsidRPr="008107DD">
        <w:rPr>
          <w:sz w:val="26"/>
          <w:szCs w:val="26"/>
          <w:u w:val="single"/>
        </w:rPr>
        <w:t>16.11.2011</w:t>
      </w:r>
      <w:r w:rsidRPr="008107DD">
        <w:rPr>
          <w:sz w:val="26"/>
          <w:szCs w:val="26"/>
        </w:rPr>
        <w:t xml:space="preserve"> № 220, после чего  распоряжением  администрации </w:t>
      </w:r>
      <w:proofErr w:type="spellStart"/>
      <w:r w:rsidRPr="008107DD">
        <w:rPr>
          <w:sz w:val="26"/>
          <w:szCs w:val="26"/>
        </w:rPr>
        <w:t>г.Чебоксары</w:t>
      </w:r>
      <w:proofErr w:type="spellEnd"/>
      <w:r w:rsidRPr="008107DD">
        <w:rPr>
          <w:sz w:val="26"/>
          <w:szCs w:val="26"/>
        </w:rPr>
        <w:t xml:space="preserve"> от </w:t>
      </w:r>
      <w:r w:rsidRPr="008107DD">
        <w:rPr>
          <w:sz w:val="26"/>
          <w:szCs w:val="26"/>
          <w:u w:val="single"/>
        </w:rPr>
        <w:t>24.11.2011</w:t>
      </w:r>
      <w:r w:rsidRPr="008107DD">
        <w:rPr>
          <w:sz w:val="26"/>
          <w:szCs w:val="26"/>
        </w:rPr>
        <w:t xml:space="preserve"> г. №3196-р утверждены акты выбора земельного участка  от 15.02.2011 №16 и от 02.11.2011 №16/1 под размещение  автоматической мини-АЗС на пересечении </w:t>
      </w:r>
      <w:proofErr w:type="spellStart"/>
      <w:r w:rsidRPr="008107DD">
        <w:rPr>
          <w:sz w:val="26"/>
          <w:szCs w:val="26"/>
        </w:rPr>
        <w:t>ул.Текстильщиков</w:t>
      </w:r>
      <w:proofErr w:type="spellEnd"/>
      <w:r w:rsidRPr="008107DD">
        <w:rPr>
          <w:sz w:val="26"/>
          <w:szCs w:val="26"/>
        </w:rPr>
        <w:t xml:space="preserve"> и </w:t>
      </w:r>
      <w:proofErr w:type="spellStart"/>
      <w:r w:rsidRPr="008107DD">
        <w:rPr>
          <w:sz w:val="26"/>
          <w:szCs w:val="26"/>
        </w:rPr>
        <w:t>ул.Калинина</w:t>
      </w:r>
      <w:proofErr w:type="spellEnd"/>
      <w:r w:rsidRPr="008107DD">
        <w:rPr>
          <w:sz w:val="26"/>
          <w:szCs w:val="26"/>
        </w:rPr>
        <w:t>.</w:t>
      </w:r>
    </w:p>
    <w:p w:rsidR="00BE4DAD" w:rsidRPr="008107DD" w:rsidRDefault="00BE4DAD" w:rsidP="00BE4D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07DD">
        <w:rPr>
          <w:sz w:val="26"/>
          <w:szCs w:val="26"/>
        </w:rPr>
        <w:t xml:space="preserve">Представитель заявителя </w:t>
      </w:r>
      <w:r w:rsidR="005D6BA2">
        <w:rPr>
          <w:sz w:val="26"/>
          <w:szCs w:val="26"/>
        </w:rPr>
        <w:t>считает, что предоставление земельного участка ОАО «</w:t>
      </w:r>
      <w:proofErr w:type="spellStart"/>
      <w:r w:rsidR="005D6BA2">
        <w:rPr>
          <w:sz w:val="26"/>
          <w:szCs w:val="26"/>
        </w:rPr>
        <w:t>Дорисс</w:t>
      </w:r>
      <w:proofErr w:type="spellEnd"/>
      <w:r w:rsidR="005D6BA2">
        <w:rPr>
          <w:sz w:val="26"/>
          <w:szCs w:val="26"/>
        </w:rPr>
        <w:t xml:space="preserve">» осуществлено </w:t>
      </w:r>
      <w:r w:rsidR="00565E27">
        <w:rPr>
          <w:sz w:val="26"/>
          <w:szCs w:val="26"/>
        </w:rPr>
        <w:t>с нарушением антимонопольного законодательства</w:t>
      </w:r>
      <w:r w:rsidR="005D6BA2">
        <w:rPr>
          <w:sz w:val="26"/>
          <w:szCs w:val="26"/>
        </w:rPr>
        <w:t xml:space="preserve">, </w:t>
      </w:r>
      <w:r w:rsidRPr="008107DD">
        <w:rPr>
          <w:sz w:val="26"/>
          <w:szCs w:val="26"/>
        </w:rPr>
        <w:t xml:space="preserve">поддержала </w:t>
      </w:r>
      <w:proofErr w:type="gramStart"/>
      <w:r w:rsidRPr="008107DD">
        <w:rPr>
          <w:sz w:val="26"/>
          <w:szCs w:val="26"/>
        </w:rPr>
        <w:t>требования</w:t>
      </w:r>
      <w:proofErr w:type="gramEnd"/>
      <w:r w:rsidRPr="008107DD">
        <w:rPr>
          <w:sz w:val="26"/>
          <w:szCs w:val="26"/>
        </w:rPr>
        <w:t xml:space="preserve"> изложенные </w:t>
      </w:r>
      <w:r w:rsidR="00565E27">
        <w:rPr>
          <w:sz w:val="26"/>
          <w:szCs w:val="26"/>
        </w:rPr>
        <w:t xml:space="preserve">в </w:t>
      </w:r>
      <w:r w:rsidRPr="008107DD">
        <w:rPr>
          <w:sz w:val="26"/>
          <w:szCs w:val="26"/>
        </w:rPr>
        <w:t xml:space="preserve">заявлении, </w:t>
      </w:r>
      <w:r w:rsidR="005D6BA2">
        <w:rPr>
          <w:sz w:val="26"/>
          <w:szCs w:val="26"/>
        </w:rPr>
        <w:t xml:space="preserve">так же </w:t>
      </w:r>
      <w:r w:rsidRPr="008107DD">
        <w:rPr>
          <w:sz w:val="26"/>
          <w:szCs w:val="26"/>
        </w:rPr>
        <w:t>отметила, что предоставление в аренду данного земельного участка ОАО «</w:t>
      </w:r>
      <w:proofErr w:type="spellStart"/>
      <w:r w:rsidRPr="008107DD">
        <w:rPr>
          <w:sz w:val="26"/>
          <w:szCs w:val="26"/>
        </w:rPr>
        <w:t>Дорисс</w:t>
      </w:r>
      <w:proofErr w:type="spellEnd"/>
      <w:r w:rsidRPr="008107DD">
        <w:rPr>
          <w:sz w:val="26"/>
          <w:szCs w:val="26"/>
        </w:rPr>
        <w:t>» для целей, не связанных со строительством, без надлежащего информирования и с несоблюдением сроков установленных для подачи заявок</w:t>
      </w:r>
      <w:r w:rsidR="00565E27">
        <w:rPr>
          <w:sz w:val="26"/>
          <w:szCs w:val="26"/>
        </w:rPr>
        <w:t xml:space="preserve">, </w:t>
      </w:r>
      <w:r w:rsidRPr="008107DD">
        <w:rPr>
          <w:sz w:val="26"/>
          <w:szCs w:val="26"/>
        </w:rPr>
        <w:t xml:space="preserve"> не соответствует законодательству, принципам справедливости, публичности, открытости и прозрачности процедур предоставления земельных </w:t>
      </w:r>
      <w:proofErr w:type="gramStart"/>
      <w:r w:rsidRPr="008107DD">
        <w:rPr>
          <w:sz w:val="26"/>
          <w:szCs w:val="26"/>
        </w:rPr>
        <w:t xml:space="preserve">участков, установленным </w:t>
      </w:r>
      <w:hyperlink r:id="rId8" w:history="1">
        <w:r w:rsidRPr="008107DD">
          <w:rPr>
            <w:color w:val="0000FF"/>
            <w:sz w:val="26"/>
            <w:szCs w:val="26"/>
          </w:rPr>
          <w:t>статьей 34</w:t>
        </w:r>
      </w:hyperlink>
      <w:r w:rsidRPr="008107DD">
        <w:rPr>
          <w:sz w:val="26"/>
          <w:szCs w:val="26"/>
        </w:rPr>
        <w:t xml:space="preserve"> Земельного кодекса Российской Федерации, нарушает права и законные интересы предпринимателя  </w:t>
      </w:r>
      <w:proofErr w:type="spellStart"/>
      <w:r w:rsidRPr="008107DD">
        <w:rPr>
          <w:sz w:val="26"/>
          <w:szCs w:val="26"/>
        </w:rPr>
        <w:t>Сивухина</w:t>
      </w:r>
      <w:proofErr w:type="spellEnd"/>
      <w:r w:rsidRPr="008107DD">
        <w:rPr>
          <w:sz w:val="26"/>
          <w:szCs w:val="26"/>
        </w:rPr>
        <w:t xml:space="preserve"> П.Л.</w:t>
      </w:r>
      <w:proofErr w:type="gramEnd"/>
    </w:p>
    <w:p w:rsidR="00565E27" w:rsidRDefault="00565E27" w:rsidP="00BE4D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E4DAD" w:rsidRPr="008107DD" w:rsidRDefault="00BE4DAD" w:rsidP="00BE4D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Представитель администрации  пояснила, что согласно п.3 ст.31 Земельного кодекса РФ органы местного самоуправления информируют население о возможном или предстоящем предоставлении земельных участков для строительства. Определение  конкретного  печатного издания  для информирования  населения Земельным кодексом РФ не предусмотрено, т.е. информирование допускается любым способом.</w:t>
      </w:r>
    </w:p>
    <w:p w:rsidR="00EA6B11" w:rsidRDefault="00EA6B11" w:rsidP="00287EC9">
      <w:pPr>
        <w:ind w:firstLine="708"/>
        <w:jc w:val="both"/>
        <w:rPr>
          <w:sz w:val="26"/>
          <w:szCs w:val="26"/>
        </w:rPr>
      </w:pPr>
    </w:p>
    <w:p w:rsidR="00287EC9" w:rsidRPr="008107DD" w:rsidRDefault="00287EC9" w:rsidP="00287EC9">
      <w:pPr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lastRenderedPageBreak/>
        <w:t>Рассмотрев  материалы дела,  Комиссия Чувашского УФАС России приходит к следующему.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</w:p>
    <w:p w:rsidR="00EA6B11" w:rsidRPr="00BB30A8" w:rsidRDefault="00BB30A8" w:rsidP="00BB30A8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287EC9" w:rsidRPr="00BB30A8">
        <w:rPr>
          <w:sz w:val="26"/>
          <w:szCs w:val="26"/>
        </w:rPr>
        <w:t xml:space="preserve">Согласно представленной администрацией </w:t>
      </w:r>
      <w:proofErr w:type="spellStart"/>
      <w:r w:rsidR="00287EC9" w:rsidRPr="00BB30A8">
        <w:rPr>
          <w:sz w:val="26"/>
          <w:szCs w:val="26"/>
        </w:rPr>
        <w:t>г</w:t>
      </w:r>
      <w:proofErr w:type="gramStart"/>
      <w:r w:rsidR="00287EC9" w:rsidRPr="00BB30A8">
        <w:rPr>
          <w:sz w:val="26"/>
          <w:szCs w:val="26"/>
        </w:rPr>
        <w:t>.Ч</w:t>
      </w:r>
      <w:proofErr w:type="gramEnd"/>
      <w:r w:rsidR="00287EC9" w:rsidRPr="00BB30A8">
        <w:rPr>
          <w:sz w:val="26"/>
          <w:szCs w:val="26"/>
        </w:rPr>
        <w:t>ебоксары</w:t>
      </w:r>
      <w:proofErr w:type="spellEnd"/>
      <w:r w:rsidR="00287EC9" w:rsidRPr="00BB30A8">
        <w:rPr>
          <w:sz w:val="26"/>
          <w:szCs w:val="26"/>
        </w:rPr>
        <w:t xml:space="preserve"> информации, на основании  обращения ОАО «</w:t>
      </w:r>
      <w:proofErr w:type="spellStart"/>
      <w:r w:rsidR="00287EC9" w:rsidRPr="00BB30A8">
        <w:rPr>
          <w:sz w:val="26"/>
          <w:szCs w:val="26"/>
        </w:rPr>
        <w:t>Дорисс</w:t>
      </w:r>
      <w:proofErr w:type="spellEnd"/>
      <w:r w:rsidR="00287EC9" w:rsidRPr="00BB30A8">
        <w:rPr>
          <w:sz w:val="26"/>
          <w:szCs w:val="26"/>
        </w:rPr>
        <w:t xml:space="preserve">»  от 27.01.2011 №76, в соответствии  со ст.31 Земельного кодекса РФ, Управлением архитектуры и градостроительства </w:t>
      </w:r>
      <w:proofErr w:type="spellStart"/>
      <w:r w:rsidR="00287EC9" w:rsidRPr="00BB30A8">
        <w:rPr>
          <w:sz w:val="26"/>
          <w:szCs w:val="26"/>
        </w:rPr>
        <w:t>г.Чебоксары</w:t>
      </w:r>
      <w:proofErr w:type="spellEnd"/>
      <w:r w:rsidR="00287EC9" w:rsidRPr="00BB30A8">
        <w:rPr>
          <w:sz w:val="26"/>
          <w:szCs w:val="26"/>
        </w:rPr>
        <w:t xml:space="preserve">  подготовлены акты выбора земельного участка от 15.02.2011 №16 и от 02.11.2011 № 16/1 под размещение  автоматической мини-АЗС на пересечении </w:t>
      </w:r>
      <w:proofErr w:type="spellStart"/>
      <w:r w:rsidR="00287EC9" w:rsidRPr="00BB30A8">
        <w:rPr>
          <w:sz w:val="26"/>
          <w:szCs w:val="26"/>
        </w:rPr>
        <w:t>ул.</w:t>
      </w:r>
      <w:r w:rsidR="00EA6B11" w:rsidRPr="00BB30A8">
        <w:rPr>
          <w:sz w:val="26"/>
          <w:szCs w:val="26"/>
        </w:rPr>
        <w:t>Текс</w:t>
      </w:r>
      <w:r w:rsidR="00287EC9" w:rsidRPr="00BB30A8">
        <w:rPr>
          <w:sz w:val="26"/>
          <w:szCs w:val="26"/>
        </w:rPr>
        <w:t>тильщиков</w:t>
      </w:r>
      <w:proofErr w:type="spellEnd"/>
      <w:r w:rsidR="00287EC9" w:rsidRPr="00BB30A8">
        <w:rPr>
          <w:sz w:val="26"/>
          <w:szCs w:val="26"/>
        </w:rPr>
        <w:t xml:space="preserve"> и </w:t>
      </w:r>
      <w:proofErr w:type="spellStart"/>
      <w:r w:rsidR="00287EC9" w:rsidRPr="00BB30A8">
        <w:rPr>
          <w:sz w:val="26"/>
          <w:szCs w:val="26"/>
        </w:rPr>
        <w:t>ул.Калинина</w:t>
      </w:r>
      <w:proofErr w:type="spellEnd"/>
      <w:r w:rsidR="00287EC9" w:rsidRPr="00BB30A8">
        <w:rPr>
          <w:sz w:val="26"/>
          <w:szCs w:val="26"/>
        </w:rPr>
        <w:t xml:space="preserve">. </w:t>
      </w:r>
      <w:r w:rsidR="00EA6B11" w:rsidRPr="00BB30A8">
        <w:rPr>
          <w:sz w:val="26"/>
          <w:szCs w:val="26"/>
        </w:rPr>
        <w:t xml:space="preserve"> В газете  «</w:t>
      </w:r>
      <w:proofErr w:type="spellStart"/>
      <w:r w:rsidR="00EA6B11" w:rsidRPr="00BB30A8">
        <w:rPr>
          <w:sz w:val="26"/>
          <w:szCs w:val="26"/>
        </w:rPr>
        <w:t>Хыпар</w:t>
      </w:r>
      <w:proofErr w:type="spellEnd"/>
      <w:r w:rsidR="00EA6B11" w:rsidRPr="00BB30A8">
        <w:rPr>
          <w:sz w:val="26"/>
          <w:szCs w:val="26"/>
        </w:rPr>
        <w:t>»  от 16.11.2011 №220 опубликована информация о предполагаемом предоставлении вышеуказанного  земельного участка.</w:t>
      </w:r>
    </w:p>
    <w:p w:rsidR="00287EC9" w:rsidRDefault="00EA6B11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Распоряжением  администрации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</w:t>
      </w:r>
      <w:proofErr w:type="spellEnd"/>
      <w:r>
        <w:rPr>
          <w:sz w:val="26"/>
          <w:szCs w:val="26"/>
        </w:rPr>
        <w:t xml:space="preserve"> 24.11.2011 №3196-р утверждены акты выбора земельного участка   от 15.02.2011 №16 и от  02.11.2011 № 16/1 под размещение  автоматической мини-АЗС.</w:t>
      </w:r>
    </w:p>
    <w:p w:rsidR="007F2A51" w:rsidRDefault="00287EC9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6B11">
        <w:rPr>
          <w:sz w:val="26"/>
          <w:szCs w:val="26"/>
        </w:rPr>
        <w:t>В соответствии с материалами дела, 27.01.2011 г. №76 ОАО «</w:t>
      </w:r>
      <w:proofErr w:type="spellStart"/>
      <w:r w:rsidR="00EA6B11">
        <w:rPr>
          <w:sz w:val="26"/>
          <w:szCs w:val="26"/>
        </w:rPr>
        <w:t>Дорисс</w:t>
      </w:r>
      <w:proofErr w:type="spellEnd"/>
      <w:r w:rsidR="00EA6B11">
        <w:rPr>
          <w:sz w:val="26"/>
          <w:szCs w:val="26"/>
        </w:rPr>
        <w:t>» обратилось в админ</w:t>
      </w:r>
      <w:r w:rsidR="00534568">
        <w:rPr>
          <w:sz w:val="26"/>
          <w:szCs w:val="26"/>
        </w:rPr>
        <w:t xml:space="preserve">истрацию </w:t>
      </w:r>
      <w:proofErr w:type="spellStart"/>
      <w:r w:rsidR="00534568">
        <w:rPr>
          <w:sz w:val="26"/>
          <w:szCs w:val="26"/>
        </w:rPr>
        <w:t>г</w:t>
      </w:r>
      <w:proofErr w:type="gramStart"/>
      <w:r w:rsidR="00534568">
        <w:rPr>
          <w:sz w:val="26"/>
          <w:szCs w:val="26"/>
        </w:rPr>
        <w:t>.Ч</w:t>
      </w:r>
      <w:proofErr w:type="gramEnd"/>
      <w:r w:rsidR="00534568">
        <w:rPr>
          <w:sz w:val="26"/>
          <w:szCs w:val="26"/>
        </w:rPr>
        <w:t>ебоксары</w:t>
      </w:r>
      <w:proofErr w:type="spellEnd"/>
      <w:r w:rsidR="00534568">
        <w:rPr>
          <w:sz w:val="26"/>
          <w:szCs w:val="26"/>
        </w:rPr>
        <w:t xml:space="preserve"> с заявлением, </w:t>
      </w:r>
      <w:r w:rsidR="00EA6B11">
        <w:rPr>
          <w:sz w:val="26"/>
          <w:szCs w:val="26"/>
        </w:rPr>
        <w:t xml:space="preserve">  в котором предлагает  рассмотреть  новую систему обслуживания  </w:t>
      </w:r>
      <w:r w:rsidR="001869E6">
        <w:rPr>
          <w:sz w:val="26"/>
          <w:szCs w:val="26"/>
        </w:rPr>
        <w:t>(</w:t>
      </w:r>
      <w:r w:rsidR="00EA6B11">
        <w:rPr>
          <w:sz w:val="26"/>
          <w:szCs w:val="26"/>
        </w:rPr>
        <w:t>придорожного сервиса</w:t>
      </w:r>
      <w:r w:rsidR="001869E6">
        <w:rPr>
          <w:sz w:val="26"/>
          <w:szCs w:val="26"/>
        </w:rPr>
        <w:t xml:space="preserve">) жителей </w:t>
      </w:r>
      <w:proofErr w:type="spellStart"/>
      <w:r w:rsidR="001869E6">
        <w:rPr>
          <w:sz w:val="26"/>
          <w:szCs w:val="26"/>
        </w:rPr>
        <w:t>г.Чебоксары</w:t>
      </w:r>
      <w:proofErr w:type="spellEnd"/>
      <w:r>
        <w:rPr>
          <w:sz w:val="26"/>
          <w:szCs w:val="26"/>
        </w:rPr>
        <w:t xml:space="preserve"> </w:t>
      </w:r>
      <w:r w:rsidR="001869E6">
        <w:rPr>
          <w:sz w:val="26"/>
          <w:szCs w:val="26"/>
        </w:rPr>
        <w:t>по предоставлению  услуг АЗС, снижение цен на ГСМ, создания конкуре</w:t>
      </w:r>
      <w:r w:rsidR="00534568">
        <w:rPr>
          <w:sz w:val="26"/>
          <w:szCs w:val="26"/>
        </w:rPr>
        <w:t>нтной среды. Указанным заявлением</w:t>
      </w:r>
      <w:r w:rsidR="001869E6">
        <w:rPr>
          <w:sz w:val="26"/>
          <w:szCs w:val="26"/>
        </w:rPr>
        <w:t xml:space="preserve"> ОАО «</w:t>
      </w:r>
      <w:proofErr w:type="spellStart"/>
      <w:r w:rsidR="001869E6">
        <w:rPr>
          <w:sz w:val="26"/>
          <w:szCs w:val="26"/>
        </w:rPr>
        <w:t>Дорисс</w:t>
      </w:r>
      <w:proofErr w:type="spellEnd"/>
      <w:r w:rsidR="001869E6">
        <w:rPr>
          <w:sz w:val="26"/>
          <w:szCs w:val="26"/>
        </w:rPr>
        <w:t>» просит  рассмотреть возможность предоставления  земельных участков, в том числе</w:t>
      </w:r>
      <w:r w:rsidR="00534568">
        <w:rPr>
          <w:sz w:val="26"/>
          <w:szCs w:val="26"/>
        </w:rPr>
        <w:t>,</w:t>
      </w:r>
      <w:r w:rsidR="00186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869E6">
        <w:rPr>
          <w:sz w:val="26"/>
          <w:szCs w:val="26"/>
        </w:rPr>
        <w:t xml:space="preserve">на пересечении </w:t>
      </w:r>
      <w:proofErr w:type="spellStart"/>
      <w:r w:rsidR="001869E6">
        <w:rPr>
          <w:sz w:val="26"/>
          <w:szCs w:val="26"/>
        </w:rPr>
        <w:t>ул</w:t>
      </w:r>
      <w:proofErr w:type="gramStart"/>
      <w:r w:rsidR="001869E6">
        <w:rPr>
          <w:sz w:val="26"/>
          <w:szCs w:val="26"/>
        </w:rPr>
        <w:t>.Т</w:t>
      </w:r>
      <w:proofErr w:type="gramEnd"/>
      <w:r w:rsidR="001869E6">
        <w:rPr>
          <w:sz w:val="26"/>
          <w:szCs w:val="26"/>
        </w:rPr>
        <w:t>екстильщиков</w:t>
      </w:r>
      <w:proofErr w:type="spellEnd"/>
      <w:r w:rsidR="001869E6">
        <w:rPr>
          <w:sz w:val="26"/>
          <w:szCs w:val="26"/>
        </w:rPr>
        <w:t xml:space="preserve"> и </w:t>
      </w:r>
      <w:proofErr w:type="spellStart"/>
      <w:r w:rsidR="001869E6">
        <w:rPr>
          <w:sz w:val="26"/>
          <w:szCs w:val="26"/>
        </w:rPr>
        <w:t>ул.Калинина</w:t>
      </w:r>
      <w:proofErr w:type="spellEnd"/>
      <w:r w:rsidR="007F2A51">
        <w:rPr>
          <w:sz w:val="26"/>
          <w:szCs w:val="26"/>
        </w:rPr>
        <w:t>.</w:t>
      </w:r>
    </w:p>
    <w:p w:rsidR="007F2A51" w:rsidRPr="00554862" w:rsidRDefault="00287EC9" w:rsidP="007F2A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2A51" w:rsidRPr="00554862">
        <w:rPr>
          <w:sz w:val="26"/>
          <w:szCs w:val="26"/>
        </w:rPr>
        <w:t xml:space="preserve">Согласно ст.34 Земельного кодекса  граждане, заинтересованные в предоставлении или передаче земельных участков в собственность или в аренду из земель, находящихся в государственной или муниципальной собственности, для целей, не связанных со строительством, подают заявления в исполнительный орган государственной власти или орган местного самоуправления, предусмотренные </w:t>
      </w:r>
      <w:hyperlink w:anchor="sub_29" w:history="1">
        <w:r w:rsidR="007F2A51" w:rsidRPr="00554862">
          <w:rPr>
            <w:color w:val="008000"/>
            <w:sz w:val="26"/>
            <w:szCs w:val="26"/>
          </w:rPr>
          <w:t>статьей 29</w:t>
        </w:r>
      </w:hyperlink>
      <w:r w:rsidR="007F2A51" w:rsidRPr="00554862">
        <w:rPr>
          <w:sz w:val="26"/>
          <w:szCs w:val="26"/>
        </w:rPr>
        <w:t xml:space="preserve"> настоящего Кодекса.</w:t>
      </w:r>
    </w:p>
    <w:p w:rsidR="007F2A51" w:rsidRPr="00554862" w:rsidRDefault="007F2A51" w:rsidP="007F2A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4862">
        <w:rPr>
          <w:sz w:val="26"/>
          <w:szCs w:val="26"/>
        </w:rPr>
        <w:t xml:space="preserve"> </w:t>
      </w:r>
      <w:proofErr w:type="gramStart"/>
      <w:r w:rsidRPr="00554862">
        <w:rPr>
          <w:sz w:val="26"/>
          <w:szCs w:val="26"/>
        </w:rPr>
        <w:t>В указанном в пункте 2 настоящей статьи</w:t>
      </w:r>
      <w:r w:rsidR="00565E27">
        <w:rPr>
          <w:sz w:val="26"/>
          <w:szCs w:val="26"/>
        </w:rPr>
        <w:t xml:space="preserve"> в</w:t>
      </w:r>
      <w:r w:rsidRPr="00554862">
        <w:rPr>
          <w:sz w:val="26"/>
          <w:szCs w:val="26"/>
        </w:rPr>
        <w:t xml:space="preserve"> заявлении должны быть определены </w:t>
      </w:r>
      <w:r w:rsidRPr="00554862">
        <w:rPr>
          <w:sz w:val="26"/>
          <w:szCs w:val="26"/>
          <w:u w:val="single"/>
        </w:rPr>
        <w:t>цель использования земельного участка, его предполагаемые размеры и местоположение</w:t>
      </w:r>
      <w:r w:rsidRPr="00554862">
        <w:rPr>
          <w:sz w:val="26"/>
          <w:szCs w:val="26"/>
        </w:rPr>
        <w:t>, испрашиваемое право на землю.</w:t>
      </w:r>
      <w:proofErr w:type="gramEnd"/>
    </w:p>
    <w:p w:rsidR="00FD0FB3" w:rsidRDefault="00FD0FB3" w:rsidP="00FD0F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Pr="00554862">
        <w:rPr>
          <w:sz w:val="26"/>
          <w:szCs w:val="26"/>
        </w:rPr>
        <w:t xml:space="preserve">, в соответствии  со ст.34 Земельного кодекса РФ, при информировании населения о предоставлении  земельных участков должна  быть указана информация  о цели использования  земельных участков, его  </w:t>
      </w:r>
      <w:r w:rsidRPr="00FD0FB3">
        <w:rPr>
          <w:sz w:val="26"/>
          <w:szCs w:val="26"/>
          <w:u w:val="single"/>
        </w:rPr>
        <w:t>предполагаемые размеры</w:t>
      </w:r>
      <w:r w:rsidRPr="00554862">
        <w:rPr>
          <w:sz w:val="26"/>
          <w:szCs w:val="26"/>
        </w:rPr>
        <w:t>, местоположение, испрашиваемое право на землю</w:t>
      </w:r>
      <w:r>
        <w:rPr>
          <w:sz w:val="26"/>
          <w:szCs w:val="26"/>
        </w:rPr>
        <w:t xml:space="preserve">. </w:t>
      </w:r>
    </w:p>
    <w:p w:rsidR="007F2A51" w:rsidRPr="00554862" w:rsidRDefault="007F2A51" w:rsidP="007F2A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4862">
        <w:rPr>
          <w:sz w:val="26"/>
          <w:szCs w:val="26"/>
        </w:rPr>
        <w:t>Вместе с  тем, в   заявлени</w:t>
      </w:r>
      <w:r w:rsidR="000E32CB">
        <w:rPr>
          <w:sz w:val="26"/>
          <w:szCs w:val="26"/>
        </w:rPr>
        <w:t>и</w:t>
      </w:r>
      <w:r w:rsidRPr="00554862">
        <w:rPr>
          <w:sz w:val="26"/>
          <w:szCs w:val="26"/>
        </w:rPr>
        <w:t xml:space="preserve"> ОАО «</w:t>
      </w:r>
      <w:proofErr w:type="spellStart"/>
      <w:r w:rsidRPr="00554862">
        <w:rPr>
          <w:sz w:val="26"/>
          <w:szCs w:val="26"/>
        </w:rPr>
        <w:t>Д</w:t>
      </w:r>
      <w:r w:rsidR="000E32CB">
        <w:rPr>
          <w:sz w:val="26"/>
          <w:szCs w:val="26"/>
        </w:rPr>
        <w:t>орисс</w:t>
      </w:r>
      <w:proofErr w:type="spellEnd"/>
      <w:r w:rsidR="000E32CB">
        <w:rPr>
          <w:sz w:val="26"/>
          <w:szCs w:val="26"/>
        </w:rPr>
        <w:t xml:space="preserve">» от 27.01.2011 </w:t>
      </w:r>
      <w:r w:rsidRPr="00554862">
        <w:rPr>
          <w:sz w:val="26"/>
          <w:szCs w:val="26"/>
        </w:rPr>
        <w:t>г</w:t>
      </w:r>
      <w:r w:rsidR="000E32CB">
        <w:rPr>
          <w:sz w:val="26"/>
          <w:szCs w:val="26"/>
        </w:rPr>
        <w:t>.</w:t>
      </w:r>
      <w:r w:rsidRPr="00554862">
        <w:rPr>
          <w:sz w:val="26"/>
          <w:szCs w:val="26"/>
        </w:rPr>
        <w:t xml:space="preserve">  о рассмотрении  вопроса </w:t>
      </w:r>
      <w:r w:rsidR="000E32CB">
        <w:rPr>
          <w:sz w:val="26"/>
          <w:szCs w:val="26"/>
        </w:rPr>
        <w:t xml:space="preserve">предоставления земельного участка </w:t>
      </w:r>
      <w:r w:rsidR="00534568">
        <w:rPr>
          <w:sz w:val="26"/>
          <w:szCs w:val="26"/>
        </w:rPr>
        <w:t xml:space="preserve">для  размещения  автоматической </w:t>
      </w:r>
      <w:r w:rsidR="000E32CB">
        <w:rPr>
          <w:sz w:val="26"/>
          <w:szCs w:val="26"/>
        </w:rPr>
        <w:t xml:space="preserve">мини-АЗС, </w:t>
      </w:r>
      <w:r w:rsidRPr="00554862">
        <w:rPr>
          <w:sz w:val="26"/>
          <w:szCs w:val="26"/>
        </w:rPr>
        <w:t>а так же в  публикации  газеты «</w:t>
      </w:r>
      <w:proofErr w:type="spellStart"/>
      <w:r w:rsidR="000E32CB">
        <w:rPr>
          <w:sz w:val="26"/>
          <w:szCs w:val="26"/>
        </w:rPr>
        <w:t>Хыпар</w:t>
      </w:r>
      <w:proofErr w:type="spellEnd"/>
      <w:r w:rsidR="000E32CB">
        <w:rPr>
          <w:sz w:val="26"/>
          <w:szCs w:val="26"/>
        </w:rPr>
        <w:t xml:space="preserve">» </w:t>
      </w:r>
      <w:r w:rsidRPr="00554862">
        <w:rPr>
          <w:sz w:val="26"/>
          <w:szCs w:val="26"/>
        </w:rPr>
        <w:t xml:space="preserve"> от </w:t>
      </w:r>
      <w:r w:rsidR="000E32CB">
        <w:rPr>
          <w:sz w:val="26"/>
          <w:szCs w:val="26"/>
        </w:rPr>
        <w:t>16</w:t>
      </w:r>
      <w:r w:rsidRPr="00554862">
        <w:rPr>
          <w:sz w:val="26"/>
          <w:szCs w:val="26"/>
        </w:rPr>
        <w:t>.</w:t>
      </w:r>
      <w:r w:rsidR="000E32CB">
        <w:rPr>
          <w:sz w:val="26"/>
          <w:szCs w:val="26"/>
        </w:rPr>
        <w:t>11</w:t>
      </w:r>
      <w:r w:rsidRPr="00554862">
        <w:rPr>
          <w:sz w:val="26"/>
          <w:szCs w:val="26"/>
        </w:rPr>
        <w:t>.201</w:t>
      </w:r>
      <w:r w:rsidR="000E32CB">
        <w:rPr>
          <w:sz w:val="26"/>
          <w:szCs w:val="26"/>
        </w:rPr>
        <w:t>1</w:t>
      </w:r>
      <w:r w:rsidRPr="00554862">
        <w:rPr>
          <w:sz w:val="26"/>
          <w:szCs w:val="26"/>
        </w:rPr>
        <w:t xml:space="preserve"> г.  информация  о размерах земельных участков</w:t>
      </w:r>
      <w:r w:rsidR="000E32CB">
        <w:rPr>
          <w:sz w:val="26"/>
          <w:szCs w:val="26"/>
        </w:rPr>
        <w:t xml:space="preserve"> не </w:t>
      </w:r>
      <w:r w:rsidRPr="00554862">
        <w:rPr>
          <w:sz w:val="26"/>
          <w:szCs w:val="26"/>
        </w:rPr>
        <w:t xml:space="preserve"> указан</w:t>
      </w:r>
      <w:r w:rsidR="000E32CB">
        <w:rPr>
          <w:sz w:val="26"/>
          <w:szCs w:val="26"/>
        </w:rPr>
        <w:t>а</w:t>
      </w:r>
      <w:r w:rsidRPr="00554862">
        <w:rPr>
          <w:sz w:val="26"/>
          <w:szCs w:val="26"/>
        </w:rPr>
        <w:t xml:space="preserve">. </w:t>
      </w:r>
    </w:p>
    <w:p w:rsidR="007F2A51" w:rsidRPr="00554862" w:rsidRDefault="007F2A51" w:rsidP="007F2A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4862">
        <w:rPr>
          <w:sz w:val="26"/>
          <w:szCs w:val="26"/>
        </w:rPr>
        <w:t>Таким  образом, заявлени</w:t>
      </w:r>
      <w:r w:rsidR="000E32CB">
        <w:rPr>
          <w:sz w:val="26"/>
          <w:szCs w:val="26"/>
        </w:rPr>
        <w:t>е</w:t>
      </w:r>
      <w:r w:rsidRPr="00554862">
        <w:rPr>
          <w:sz w:val="26"/>
          <w:szCs w:val="26"/>
        </w:rPr>
        <w:t xml:space="preserve">  ОАО «</w:t>
      </w:r>
      <w:proofErr w:type="spellStart"/>
      <w:r w:rsidRPr="00554862">
        <w:rPr>
          <w:sz w:val="26"/>
          <w:szCs w:val="26"/>
        </w:rPr>
        <w:t>Д</w:t>
      </w:r>
      <w:r w:rsidR="000E32CB">
        <w:rPr>
          <w:sz w:val="26"/>
          <w:szCs w:val="26"/>
        </w:rPr>
        <w:t>орисс</w:t>
      </w:r>
      <w:proofErr w:type="spellEnd"/>
      <w:r w:rsidRPr="00554862">
        <w:rPr>
          <w:sz w:val="26"/>
          <w:szCs w:val="26"/>
        </w:rPr>
        <w:t>» не соответств</w:t>
      </w:r>
      <w:r w:rsidR="00EF1872">
        <w:rPr>
          <w:sz w:val="26"/>
          <w:szCs w:val="26"/>
        </w:rPr>
        <w:t>овало</w:t>
      </w:r>
      <w:r w:rsidRPr="00554862">
        <w:rPr>
          <w:sz w:val="26"/>
          <w:szCs w:val="26"/>
        </w:rPr>
        <w:t xml:space="preserve"> требованиям  </w:t>
      </w:r>
      <w:r w:rsidR="004F4886">
        <w:rPr>
          <w:sz w:val="26"/>
          <w:szCs w:val="26"/>
        </w:rPr>
        <w:t xml:space="preserve">статьи 34 </w:t>
      </w:r>
      <w:r w:rsidRPr="00554862">
        <w:rPr>
          <w:sz w:val="26"/>
          <w:szCs w:val="26"/>
        </w:rPr>
        <w:t>Земельного Кодекса РФ.</w:t>
      </w:r>
    </w:p>
    <w:p w:rsidR="004F4886" w:rsidRDefault="00FD0FB3" w:rsidP="004F4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4886">
        <w:rPr>
          <w:sz w:val="26"/>
          <w:szCs w:val="26"/>
        </w:rPr>
        <w:t xml:space="preserve">В соответствии со </w:t>
      </w:r>
      <w:hyperlink r:id="rId9" w:history="1">
        <w:r w:rsidR="004F4886">
          <w:rPr>
            <w:color w:val="0000FF"/>
            <w:sz w:val="26"/>
            <w:szCs w:val="26"/>
          </w:rPr>
          <w:t>статьями 34</w:t>
        </w:r>
      </w:hyperlink>
      <w:r w:rsidR="004F4886">
        <w:rPr>
          <w:sz w:val="26"/>
          <w:szCs w:val="26"/>
        </w:rPr>
        <w:t xml:space="preserve">, </w:t>
      </w:r>
      <w:hyperlink r:id="rId10" w:history="1">
        <w:r w:rsidR="004F4886">
          <w:rPr>
            <w:color w:val="0000FF"/>
            <w:sz w:val="26"/>
            <w:szCs w:val="26"/>
          </w:rPr>
          <w:t>38</w:t>
        </w:r>
      </w:hyperlink>
      <w:r w:rsidR="004F4886">
        <w:rPr>
          <w:sz w:val="26"/>
          <w:szCs w:val="26"/>
        </w:rPr>
        <w:t xml:space="preserve"> Земельного кодекса Российской Федерации органы местного самоуправления обязаны обеспечить управление и распоряжение земельными участками на принципах эффективности, справедливости, публичности, открытости и прозрачности процедур предоставления таких земельных участков. С целью соблюдения указанных принципов приобретение земельного участка или права на заключение договора аренды земельного участка для целей, не связанных со </w:t>
      </w:r>
      <w:r w:rsidR="004F4886">
        <w:rPr>
          <w:sz w:val="26"/>
          <w:szCs w:val="26"/>
        </w:rPr>
        <w:lastRenderedPageBreak/>
        <w:t>строительством, при наличии соответствующего акта органа местного самоуправления возможно исключительно на торгах.</w:t>
      </w:r>
    </w:p>
    <w:p w:rsidR="007F2A51" w:rsidRPr="00554862" w:rsidRDefault="00EF1872" w:rsidP="007F2A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F2A51" w:rsidRPr="00554862">
        <w:rPr>
          <w:sz w:val="26"/>
          <w:szCs w:val="26"/>
        </w:rPr>
        <w:t xml:space="preserve">дминистрацией </w:t>
      </w:r>
      <w:proofErr w:type="spellStart"/>
      <w:r w:rsidR="007F2A51" w:rsidRPr="00554862">
        <w:rPr>
          <w:sz w:val="26"/>
          <w:szCs w:val="26"/>
        </w:rPr>
        <w:t>г</w:t>
      </w:r>
      <w:proofErr w:type="gramStart"/>
      <w:r w:rsidR="007F2A51" w:rsidRPr="00554862">
        <w:rPr>
          <w:sz w:val="26"/>
          <w:szCs w:val="26"/>
        </w:rPr>
        <w:t>.Ч</w:t>
      </w:r>
      <w:proofErr w:type="gramEnd"/>
      <w:r w:rsidR="007F2A51" w:rsidRPr="00554862">
        <w:rPr>
          <w:sz w:val="26"/>
          <w:szCs w:val="26"/>
        </w:rPr>
        <w:t>ебоксары</w:t>
      </w:r>
      <w:proofErr w:type="spellEnd"/>
      <w:r w:rsidR="007F2A51" w:rsidRPr="00554862">
        <w:rPr>
          <w:sz w:val="26"/>
          <w:szCs w:val="26"/>
        </w:rPr>
        <w:t xml:space="preserve"> был нарушен принцип гласности</w:t>
      </w:r>
      <w:r w:rsidR="007F2A51">
        <w:rPr>
          <w:sz w:val="26"/>
          <w:szCs w:val="26"/>
        </w:rPr>
        <w:t>, публичности</w:t>
      </w:r>
      <w:r w:rsidR="007F2A51" w:rsidRPr="00554862">
        <w:rPr>
          <w:sz w:val="26"/>
          <w:szCs w:val="26"/>
        </w:rPr>
        <w:t xml:space="preserve"> и, следовательно, ограничен доступ иных возможных хозяйствующих субъектов, осуществляющих свою деятельность на  рынке</w:t>
      </w:r>
      <w:r w:rsidR="00FD0FB3">
        <w:rPr>
          <w:sz w:val="26"/>
          <w:szCs w:val="26"/>
        </w:rPr>
        <w:t xml:space="preserve"> </w:t>
      </w:r>
      <w:r w:rsidR="00565E27">
        <w:rPr>
          <w:sz w:val="26"/>
          <w:szCs w:val="26"/>
        </w:rPr>
        <w:t>реализации нефтепродуктов</w:t>
      </w:r>
      <w:r w:rsidR="007F2A51" w:rsidRPr="00554862">
        <w:rPr>
          <w:sz w:val="26"/>
          <w:szCs w:val="26"/>
        </w:rPr>
        <w:t xml:space="preserve">.  </w:t>
      </w:r>
    </w:p>
    <w:p w:rsidR="00A12A26" w:rsidRPr="008107DD" w:rsidRDefault="00A12A26" w:rsidP="00A12A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Комиссия Чувашского УФАС России приходит к выводу,</w:t>
      </w:r>
      <w:r>
        <w:rPr>
          <w:sz w:val="26"/>
          <w:szCs w:val="26"/>
        </w:rPr>
        <w:t xml:space="preserve"> что</w:t>
      </w:r>
      <w:r w:rsidRPr="008107DD">
        <w:rPr>
          <w:sz w:val="26"/>
          <w:szCs w:val="26"/>
        </w:rPr>
        <w:t xml:space="preserve"> действия 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(издание  распоряжения №3196-р от  24.11.2011 об утверждении актов выбора земельных участков с нарушением  действующего законодательства), </w:t>
      </w:r>
      <w:r w:rsidRPr="008107DD">
        <w:rPr>
          <w:sz w:val="26"/>
          <w:szCs w:val="26"/>
        </w:rPr>
        <w:t xml:space="preserve"> исключили возможность подачи заявок неограниченного круга лиц, претендующих на предоставление данн</w:t>
      </w:r>
      <w:r>
        <w:rPr>
          <w:sz w:val="26"/>
          <w:szCs w:val="26"/>
        </w:rPr>
        <w:t>ого</w:t>
      </w:r>
      <w:r w:rsidRPr="008107DD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8107DD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8107DD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размещения автозаправочной станции</w:t>
      </w:r>
      <w:r w:rsidRPr="008107DD">
        <w:rPr>
          <w:sz w:val="26"/>
          <w:szCs w:val="26"/>
        </w:rPr>
        <w:t xml:space="preserve"> и их участи</w:t>
      </w:r>
      <w:r>
        <w:rPr>
          <w:sz w:val="26"/>
          <w:szCs w:val="26"/>
        </w:rPr>
        <w:t>е</w:t>
      </w:r>
      <w:r w:rsidRPr="008107DD">
        <w:rPr>
          <w:sz w:val="26"/>
          <w:szCs w:val="26"/>
        </w:rPr>
        <w:t xml:space="preserve"> в аукционе на право заключения договора.</w:t>
      </w:r>
    </w:p>
    <w:p w:rsidR="00722287" w:rsidRPr="008107DD" w:rsidRDefault="00722287" w:rsidP="007222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07DD">
        <w:rPr>
          <w:sz w:val="26"/>
          <w:szCs w:val="26"/>
        </w:rPr>
        <w:t>В соответствии с п.2 части 1  статьи 15 Федерального законно №135-ФЗ от 26.07.2006 «О защите конкуренции» Федеральным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запрещается необоснованное препятствование осуществлению деятельности хозяйствующими субъектами</w:t>
      </w:r>
      <w:r w:rsidR="00A12A26">
        <w:rPr>
          <w:sz w:val="26"/>
          <w:szCs w:val="26"/>
        </w:rPr>
        <w:t>.</w:t>
      </w:r>
    </w:p>
    <w:p w:rsidR="00722287" w:rsidRPr="008107DD" w:rsidRDefault="00722287" w:rsidP="00722287">
      <w:pPr>
        <w:ind w:firstLine="708"/>
        <w:jc w:val="both"/>
        <w:rPr>
          <w:sz w:val="26"/>
          <w:szCs w:val="26"/>
        </w:rPr>
      </w:pPr>
      <w:proofErr w:type="gramStart"/>
      <w:r w:rsidRPr="008107DD">
        <w:rPr>
          <w:sz w:val="26"/>
          <w:szCs w:val="26"/>
        </w:rPr>
        <w:t>Следовательно, бездействием, выраженным  в не проведении торгов по предоставлению права на заключение договора аренды земельн</w:t>
      </w:r>
      <w:r w:rsidR="00EF1872">
        <w:rPr>
          <w:sz w:val="26"/>
          <w:szCs w:val="26"/>
        </w:rPr>
        <w:t>ого</w:t>
      </w:r>
      <w:r w:rsidRPr="008107DD">
        <w:rPr>
          <w:sz w:val="26"/>
          <w:szCs w:val="26"/>
        </w:rPr>
        <w:t xml:space="preserve"> участк</w:t>
      </w:r>
      <w:r w:rsidR="00EF1872">
        <w:rPr>
          <w:sz w:val="26"/>
          <w:szCs w:val="26"/>
        </w:rPr>
        <w:t>а</w:t>
      </w:r>
      <w:r w:rsidRPr="008107DD">
        <w:rPr>
          <w:sz w:val="26"/>
          <w:szCs w:val="26"/>
        </w:rPr>
        <w:t xml:space="preserve"> для  </w:t>
      </w:r>
      <w:r w:rsidR="00EF1872">
        <w:rPr>
          <w:sz w:val="26"/>
          <w:szCs w:val="26"/>
        </w:rPr>
        <w:t>размещения автозаправочной станции</w:t>
      </w:r>
      <w:r w:rsidRPr="008107DD">
        <w:rPr>
          <w:sz w:val="26"/>
          <w:szCs w:val="26"/>
        </w:rPr>
        <w:t xml:space="preserve">  при наличии двух заявок, администрация  к Чебоксары необоснованно  препятствует  осуществлению деятельности </w:t>
      </w:r>
      <w:proofErr w:type="spellStart"/>
      <w:r w:rsidR="00EF1872">
        <w:rPr>
          <w:sz w:val="26"/>
          <w:szCs w:val="26"/>
        </w:rPr>
        <w:t>Сивухину</w:t>
      </w:r>
      <w:proofErr w:type="spellEnd"/>
      <w:r w:rsidR="00EF1872">
        <w:rPr>
          <w:sz w:val="26"/>
          <w:szCs w:val="26"/>
        </w:rPr>
        <w:t xml:space="preserve"> П.Л., а так же неограниченному  кругу лиц, </w:t>
      </w:r>
      <w:r w:rsidRPr="008107DD">
        <w:rPr>
          <w:sz w:val="26"/>
          <w:szCs w:val="26"/>
        </w:rPr>
        <w:t>что является нарушением пункта 2 части 1 статьи 15 Закона о защите конкуренции.</w:t>
      </w:r>
      <w:proofErr w:type="gramEnd"/>
    </w:p>
    <w:p w:rsidR="00534568" w:rsidRPr="008107DD" w:rsidRDefault="00534568" w:rsidP="005345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8107DD">
        <w:rPr>
          <w:sz w:val="26"/>
          <w:szCs w:val="26"/>
        </w:rPr>
        <w:t>В соответствии с п.2 части 1  статьи 15 Федерального законно №135-ФЗ от 26.07.2006 «О защите конкуренции» Федеральным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</w:t>
      </w:r>
      <w:proofErr w:type="gramEnd"/>
      <w:r w:rsidRPr="008107DD">
        <w:rPr>
          <w:sz w:val="26"/>
          <w:szCs w:val="26"/>
        </w:rPr>
        <w:t xml:space="preserve"> товарам или к хозяйствующим субъектам;</w:t>
      </w:r>
    </w:p>
    <w:p w:rsidR="00534568" w:rsidRDefault="00534568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7DD" w:rsidRPr="008107DD" w:rsidRDefault="004F4886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="00FD0FB3">
        <w:rPr>
          <w:sz w:val="26"/>
          <w:szCs w:val="26"/>
        </w:rPr>
        <w:t xml:space="preserve"> Так же Комиссией у</w:t>
      </w:r>
      <w:r w:rsidR="008107DD" w:rsidRPr="008107DD">
        <w:rPr>
          <w:sz w:val="26"/>
          <w:szCs w:val="26"/>
        </w:rPr>
        <w:t xml:space="preserve">становлено, что акт выбора земельного участка под размещение  автоматической  мини-АЗС на  пересечении </w:t>
      </w:r>
      <w:proofErr w:type="spellStart"/>
      <w:r w:rsidR="008107DD" w:rsidRPr="008107DD">
        <w:rPr>
          <w:sz w:val="26"/>
          <w:szCs w:val="26"/>
        </w:rPr>
        <w:t>ул</w:t>
      </w:r>
      <w:proofErr w:type="gramStart"/>
      <w:r w:rsidR="008107DD" w:rsidRPr="008107DD">
        <w:rPr>
          <w:sz w:val="26"/>
          <w:szCs w:val="26"/>
        </w:rPr>
        <w:t>.Т</w:t>
      </w:r>
      <w:proofErr w:type="gramEnd"/>
      <w:r w:rsidR="008107DD" w:rsidRPr="008107DD">
        <w:rPr>
          <w:sz w:val="26"/>
          <w:szCs w:val="26"/>
        </w:rPr>
        <w:t>екстильщиков</w:t>
      </w:r>
      <w:proofErr w:type="spellEnd"/>
      <w:r w:rsidR="008107DD" w:rsidRPr="008107DD">
        <w:rPr>
          <w:sz w:val="26"/>
          <w:szCs w:val="26"/>
        </w:rPr>
        <w:t xml:space="preserve"> и </w:t>
      </w:r>
      <w:proofErr w:type="spellStart"/>
      <w:r w:rsidR="008107DD" w:rsidRPr="008107DD">
        <w:rPr>
          <w:sz w:val="26"/>
          <w:szCs w:val="26"/>
        </w:rPr>
        <w:t>ул.Калинина</w:t>
      </w:r>
      <w:proofErr w:type="spellEnd"/>
      <w:r w:rsidR="008107DD" w:rsidRPr="008107DD">
        <w:rPr>
          <w:sz w:val="26"/>
          <w:szCs w:val="26"/>
        </w:rPr>
        <w:t xml:space="preserve"> от 15 февраля</w:t>
      </w:r>
      <w:r w:rsidR="00FD0FB3">
        <w:rPr>
          <w:sz w:val="26"/>
          <w:szCs w:val="26"/>
        </w:rPr>
        <w:t xml:space="preserve"> 2011 </w:t>
      </w:r>
      <w:r w:rsidR="008107DD" w:rsidRPr="008107DD">
        <w:rPr>
          <w:sz w:val="26"/>
          <w:szCs w:val="26"/>
        </w:rPr>
        <w:t xml:space="preserve"> № 16  согласован только с четырьмя членами Комиссии из восьми. Акт № 16/1</w:t>
      </w:r>
      <w:r w:rsidR="00FD0FB3">
        <w:rPr>
          <w:sz w:val="26"/>
          <w:szCs w:val="26"/>
        </w:rPr>
        <w:t xml:space="preserve"> от 02 ноября</w:t>
      </w:r>
      <w:r w:rsidR="008107DD" w:rsidRPr="008107DD">
        <w:rPr>
          <w:sz w:val="26"/>
          <w:szCs w:val="26"/>
        </w:rPr>
        <w:t xml:space="preserve"> </w:t>
      </w:r>
      <w:r w:rsidR="00FD0FB3">
        <w:rPr>
          <w:sz w:val="26"/>
          <w:szCs w:val="26"/>
        </w:rPr>
        <w:t>2011 г.</w:t>
      </w:r>
      <w:r w:rsidR="008107DD" w:rsidRPr="008107DD">
        <w:rPr>
          <w:sz w:val="26"/>
          <w:szCs w:val="26"/>
        </w:rPr>
        <w:t xml:space="preserve"> на этот же участок согласован ОАО «</w:t>
      </w:r>
      <w:proofErr w:type="spellStart"/>
      <w:r w:rsidR="008107DD" w:rsidRPr="008107DD">
        <w:rPr>
          <w:sz w:val="26"/>
          <w:szCs w:val="26"/>
        </w:rPr>
        <w:t>Дорисс</w:t>
      </w:r>
      <w:proofErr w:type="spellEnd"/>
      <w:r w:rsidR="008107DD" w:rsidRPr="008107DD">
        <w:rPr>
          <w:sz w:val="26"/>
          <w:szCs w:val="26"/>
        </w:rPr>
        <w:t xml:space="preserve">» с  остальными членами Комиссии, кроме представителя  территориального управления Федеральной службы по надзору в сфере защиты прав потребителей и благополучия человека. По условиям администрации </w:t>
      </w:r>
      <w:proofErr w:type="spellStart"/>
      <w:r w:rsidR="008107DD" w:rsidRPr="008107DD">
        <w:rPr>
          <w:sz w:val="26"/>
          <w:szCs w:val="26"/>
        </w:rPr>
        <w:t>г</w:t>
      </w:r>
      <w:proofErr w:type="gramStart"/>
      <w:r w:rsidR="008107DD" w:rsidRPr="008107DD">
        <w:rPr>
          <w:sz w:val="26"/>
          <w:szCs w:val="26"/>
        </w:rPr>
        <w:t>.Ч</w:t>
      </w:r>
      <w:proofErr w:type="gramEnd"/>
      <w:r w:rsidR="008107DD" w:rsidRPr="008107DD">
        <w:rPr>
          <w:sz w:val="26"/>
          <w:szCs w:val="26"/>
        </w:rPr>
        <w:t>ебоксары</w:t>
      </w:r>
      <w:proofErr w:type="spellEnd"/>
      <w:r w:rsidR="008107DD" w:rsidRPr="008107DD">
        <w:rPr>
          <w:sz w:val="26"/>
          <w:szCs w:val="26"/>
        </w:rPr>
        <w:t xml:space="preserve"> (п.1 примечания акта выбора земельного участка  под размещение мини-АЗС)  акт выбора земельного участка в случае несогласования его всеми  членами комиссии по истечении  4 месяцев является недействительным (теряет силу).</w:t>
      </w:r>
    </w:p>
    <w:p w:rsidR="00FD0FB3" w:rsidRDefault="00FD0FB3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Согласно  представленной  администрацией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</w:t>
      </w:r>
      <w:proofErr w:type="spellEnd"/>
      <w:r>
        <w:rPr>
          <w:sz w:val="26"/>
          <w:szCs w:val="26"/>
        </w:rPr>
        <w:t xml:space="preserve"> информации  от 07.06.2012 № 4913 постановлением  администрации </w:t>
      </w:r>
      <w:proofErr w:type="spellStart"/>
      <w:r>
        <w:rPr>
          <w:sz w:val="26"/>
          <w:szCs w:val="26"/>
        </w:rPr>
        <w:t>г.Чебоксары</w:t>
      </w:r>
      <w:proofErr w:type="spellEnd"/>
      <w:r>
        <w:rPr>
          <w:sz w:val="26"/>
          <w:szCs w:val="26"/>
        </w:rPr>
        <w:t xml:space="preserve">  от 07.07.2009 г. №155 установлен срок для согласования Заказчиком акта – 30 дней. Данное </w:t>
      </w:r>
      <w:r>
        <w:rPr>
          <w:sz w:val="26"/>
          <w:szCs w:val="26"/>
        </w:rPr>
        <w:lastRenderedPageBreak/>
        <w:t>постановление отменено постановлением от 11.11.2011 г. № 517.</w:t>
      </w:r>
    </w:p>
    <w:p w:rsidR="00FD0FB3" w:rsidRDefault="00FD0FB3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Акты выбора земельного участка  под размещение мини-АЗС выданы</w:t>
      </w:r>
      <w:r w:rsidR="0089729A">
        <w:rPr>
          <w:sz w:val="26"/>
          <w:szCs w:val="26"/>
        </w:rPr>
        <w:t xml:space="preserve"> </w:t>
      </w:r>
      <w:r w:rsidR="0089729A" w:rsidRPr="008107DD">
        <w:rPr>
          <w:sz w:val="26"/>
          <w:szCs w:val="26"/>
        </w:rPr>
        <w:t>15 февраля</w:t>
      </w:r>
      <w:r w:rsidR="0089729A">
        <w:rPr>
          <w:sz w:val="26"/>
          <w:szCs w:val="26"/>
        </w:rPr>
        <w:t xml:space="preserve"> 2011 </w:t>
      </w:r>
      <w:r w:rsidR="0089729A" w:rsidRPr="008107DD">
        <w:rPr>
          <w:sz w:val="26"/>
          <w:szCs w:val="26"/>
        </w:rPr>
        <w:t xml:space="preserve"> </w:t>
      </w:r>
      <w:r w:rsidR="0089729A">
        <w:rPr>
          <w:sz w:val="26"/>
          <w:szCs w:val="26"/>
        </w:rPr>
        <w:t>и  02 ноября</w:t>
      </w:r>
      <w:r w:rsidR="0089729A" w:rsidRPr="008107DD">
        <w:rPr>
          <w:sz w:val="26"/>
          <w:szCs w:val="26"/>
        </w:rPr>
        <w:t xml:space="preserve"> </w:t>
      </w:r>
      <w:r w:rsidR="0089729A">
        <w:rPr>
          <w:sz w:val="26"/>
          <w:szCs w:val="26"/>
        </w:rPr>
        <w:t xml:space="preserve">2011, следовательно, действие  </w:t>
      </w:r>
      <w:r w:rsidR="00C3368D">
        <w:rPr>
          <w:sz w:val="26"/>
          <w:szCs w:val="26"/>
        </w:rPr>
        <w:t>постановления</w:t>
      </w:r>
      <w:r w:rsidR="0089729A">
        <w:rPr>
          <w:sz w:val="26"/>
          <w:szCs w:val="26"/>
        </w:rPr>
        <w:t xml:space="preserve"> №155 от 07.07.2009 г. </w:t>
      </w:r>
      <w:r w:rsidR="00C3368D">
        <w:rPr>
          <w:sz w:val="26"/>
          <w:szCs w:val="26"/>
        </w:rPr>
        <w:t>н</w:t>
      </w:r>
      <w:r w:rsidR="0089729A">
        <w:rPr>
          <w:sz w:val="26"/>
          <w:szCs w:val="26"/>
        </w:rPr>
        <w:t xml:space="preserve">а </w:t>
      </w:r>
      <w:r w:rsidR="00C3368D">
        <w:rPr>
          <w:sz w:val="26"/>
          <w:szCs w:val="26"/>
        </w:rPr>
        <w:t>них распространялось, из чего следует, что  на момент выдачи акта выбора  земельного участка  под размещение  автоматической мини-АЗС ОАО «</w:t>
      </w:r>
      <w:proofErr w:type="spellStart"/>
      <w:r w:rsidR="00C3368D">
        <w:rPr>
          <w:sz w:val="26"/>
          <w:szCs w:val="26"/>
        </w:rPr>
        <w:t>Дорисс</w:t>
      </w:r>
      <w:proofErr w:type="spellEnd"/>
      <w:r w:rsidR="00C3368D">
        <w:rPr>
          <w:sz w:val="26"/>
          <w:szCs w:val="26"/>
        </w:rPr>
        <w:t>» от 02.11.2011 истек срок согласования,  установленный постановлением №155  и примечанием 1.</w:t>
      </w:r>
      <w:proofErr w:type="gramEnd"/>
      <w:r w:rsidR="00C3368D">
        <w:rPr>
          <w:sz w:val="26"/>
          <w:szCs w:val="26"/>
        </w:rPr>
        <w:t xml:space="preserve"> Акта выбора)  акта выбора (16 от 15.02.2011)</w:t>
      </w:r>
      <w:r w:rsidR="009C08E6">
        <w:rPr>
          <w:sz w:val="26"/>
          <w:szCs w:val="26"/>
        </w:rPr>
        <w:t>, из чего  следует</w:t>
      </w:r>
      <w:proofErr w:type="gramStart"/>
      <w:r w:rsidR="009C08E6">
        <w:rPr>
          <w:sz w:val="26"/>
          <w:szCs w:val="26"/>
        </w:rPr>
        <w:t xml:space="preserve"> ,</w:t>
      </w:r>
      <w:proofErr w:type="gramEnd"/>
      <w:r w:rsidR="009C08E6">
        <w:rPr>
          <w:sz w:val="26"/>
          <w:szCs w:val="26"/>
        </w:rPr>
        <w:t xml:space="preserve"> что акт выбора </w:t>
      </w:r>
      <w:r w:rsidR="00D87CC8">
        <w:rPr>
          <w:sz w:val="26"/>
          <w:szCs w:val="26"/>
        </w:rPr>
        <w:t>от 15 февраля 2011 на момент выдачи  акта выбора 16/1 являлся недействительным.</w:t>
      </w:r>
    </w:p>
    <w:p w:rsidR="00C3368D" w:rsidRDefault="00C3368D" w:rsidP="008107D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BE4DAD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 об утверждении актов выбора земельного участка  под размещение  автоматической  мини-АЗС на пересечении 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екстильщиков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ул.Калинина</w:t>
      </w:r>
      <w:proofErr w:type="spellEnd"/>
      <w:r>
        <w:rPr>
          <w:sz w:val="26"/>
          <w:szCs w:val="26"/>
        </w:rPr>
        <w:t xml:space="preserve"> от 24.11.2011 № 3196-р </w:t>
      </w:r>
      <w:r w:rsidR="00BE4DAD">
        <w:rPr>
          <w:sz w:val="26"/>
          <w:szCs w:val="26"/>
        </w:rPr>
        <w:t>издано с нарушением действующего законодательства.</w:t>
      </w:r>
    </w:p>
    <w:p w:rsidR="004F4886" w:rsidRPr="006203E4" w:rsidRDefault="004F4886" w:rsidP="004F48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203E4">
        <w:rPr>
          <w:sz w:val="26"/>
          <w:szCs w:val="26"/>
        </w:rPr>
        <w:t xml:space="preserve">Кроме того, распоряжение об утверждении актов выбора земельного участка № 3196-р от </w:t>
      </w:r>
      <w:r w:rsidRPr="006203E4">
        <w:rPr>
          <w:sz w:val="26"/>
          <w:szCs w:val="26"/>
          <w:u w:val="single"/>
        </w:rPr>
        <w:t>24.11.2011</w:t>
      </w:r>
      <w:r w:rsidRPr="006203E4">
        <w:rPr>
          <w:sz w:val="26"/>
          <w:szCs w:val="26"/>
        </w:rPr>
        <w:t xml:space="preserve"> издано через восемь дней после информирования в печатном издании (16.11.2011). Следовательно, администрацией </w:t>
      </w:r>
      <w:proofErr w:type="spellStart"/>
      <w:r w:rsidRPr="006203E4">
        <w:rPr>
          <w:sz w:val="26"/>
          <w:szCs w:val="26"/>
        </w:rPr>
        <w:t>г</w:t>
      </w:r>
      <w:proofErr w:type="gramStart"/>
      <w:r w:rsidRPr="006203E4">
        <w:rPr>
          <w:sz w:val="26"/>
          <w:szCs w:val="26"/>
        </w:rPr>
        <w:t>.Ч</w:t>
      </w:r>
      <w:proofErr w:type="gramEnd"/>
      <w:r w:rsidRPr="006203E4">
        <w:rPr>
          <w:sz w:val="26"/>
          <w:szCs w:val="26"/>
        </w:rPr>
        <w:t>ебоксары</w:t>
      </w:r>
      <w:proofErr w:type="spellEnd"/>
      <w:r w:rsidRPr="006203E4">
        <w:rPr>
          <w:sz w:val="26"/>
          <w:szCs w:val="26"/>
        </w:rPr>
        <w:t xml:space="preserve"> не соблюден срок, в течении которого иные лица могли бы подать заявки на предоставление вышеуказанного земельного участка.</w:t>
      </w:r>
    </w:p>
    <w:p w:rsidR="004F4886" w:rsidRPr="00B64AB6" w:rsidRDefault="004F4886" w:rsidP="004F488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203E4">
        <w:rPr>
          <w:sz w:val="26"/>
          <w:szCs w:val="26"/>
        </w:rPr>
        <w:t xml:space="preserve"> </w:t>
      </w:r>
      <w:proofErr w:type="gramStart"/>
      <w:r w:rsidRPr="00B64AB6">
        <w:rPr>
          <w:sz w:val="26"/>
          <w:szCs w:val="26"/>
        </w:rPr>
        <w:t xml:space="preserve">Предоставление в аренду данного земельного участка </w:t>
      </w: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Дорисс</w:t>
      </w:r>
      <w:proofErr w:type="spellEnd"/>
      <w:r>
        <w:rPr>
          <w:sz w:val="26"/>
          <w:szCs w:val="26"/>
        </w:rPr>
        <w:t xml:space="preserve">» </w:t>
      </w:r>
      <w:r w:rsidRPr="00B64AB6">
        <w:rPr>
          <w:sz w:val="26"/>
          <w:szCs w:val="26"/>
        </w:rPr>
        <w:t xml:space="preserve">для целей, не связанных со строительством, </w:t>
      </w:r>
      <w:r w:rsidR="00760C27">
        <w:rPr>
          <w:sz w:val="26"/>
          <w:szCs w:val="26"/>
        </w:rPr>
        <w:t xml:space="preserve"> с нарушением принципов </w:t>
      </w:r>
      <w:r w:rsidRPr="00B64AB6">
        <w:rPr>
          <w:sz w:val="26"/>
          <w:szCs w:val="26"/>
        </w:rPr>
        <w:t xml:space="preserve"> справедливости, публичности, открытости и прозрачности процедур предоставления земельных участков, установленны</w:t>
      </w:r>
      <w:r w:rsidR="00760C27">
        <w:rPr>
          <w:sz w:val="26"/>
          <w:szCs w:val="26"/>
        </w:rPr>
        <w:t>х</w:t>
      </w:r>
      <w:r w:rsidRPr="00B64AB6">
        <w:rPr>
          <w:sz w:val="26"/>
          <w:szCs w:val="26"/>
        </w:rPr>
        <w:t xml:space="preserve"> </w:t>
      </w:r>
      <w:hyperlink r:id="rId11" w:history="1">
        <w:r w:rsidRPr="00B64AB6">
          <w:rPr>
            <w:color w:val="0000FF"/>
            <w:sz w:val="26"/>
            <w:szCs w:val="26"/>
          </w:rPr>
          <w:t>статьей 34</w:t>
        </w:r>
      </w:hyperlink>
      <w:r w:rsidRPr="00B64AB6">
        <w:rPr>
          <w:sz w:val="26"/>
          <w:szCs w:val="26"/>
        </w:rPr>
        <w:t xml:space="preserve"> Земельного кодекса Российской Федерации, нарушает права и законные интересы предпринимателя  </w:t>
      </w:r>
      <w:proofErr w:type="spellStart"/>
      <w:r w:rsidRPr="00B64AB6">
        <w:rPr>
          <w:sz w:val="26"/>
          <w:szCs w:val="26"/>
        </w:rPr>
        <w:t>Сивухина</w:t>
      </w:r>
      <w:proofErr w:type="spellEnd"/>
      <w:r w:rsidRPr="00B64AB6">
        <w:rPr>
          <w:sz w:val="26"/>
          <w:szCs w:val="26"/>
        </w:rPr>
        <w:t xml:space="preserve"> П.Л. и иного неограниченного круга лиц  в сфере предпринимательской деятельности.</w:t>
      </w:r>
      <w:proofErr w:type="gramEnd"/>
    </w:p>
    <w:p w:rsidR="003C2FA8" w:rsidRPr="008107DD" w:rsidRDefault="003C2FA8" w:rsidP="003C2FA8">
      <w:pPr>
        <w:ind w:firstLine="54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В соответствии  с требованиями статьи 15 Федерального закона от 26.07.2006 № 135-ФЗ «О защите конкуренции» органам  местного самоуправления запрещается осуществлять действия (бездействие), которые приводят или могут привести к недопущению ограничению устранению конкуренции.</w:t>
      </w:r>
    </w:p>
    <w:p w:rsidR="003C2FA8" w:rsidRPr="008107DD" w:rsidRDefault="00760C27" w:rsidP="003C2F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</w:t>
      </w:r>
      <w:r w:rsidR="003C2FA8" w:rsidRPr="008107DD">
        <w:rPr>
          <w:sz w:val="26"/>
          <w:szCs w:val="26"/>
        </w:rPr>
        <w:t xml:space="preserve"> ОАО «</w:t>
      </w:r>
      <w:proofErr w:type="spellStart"/>
      <w:r w:rsidR="003C2FA8" w:rsidRPr="008107DD">
        <w:rPr>
          <w:sz w:val="26"/>
          <w:szCs w:val="26"/>
        </w:rPr>
        <w:t>Д</w:t>
      </w:r>
      <w:r w:rsidR="003C2FA8">
        <w:rPr>
          <w:sz w:val="26"/>
          <w:szCs w:val="26"/>
        </w:rPr>
        <w:t>орисс</w:t>
      </w:r>
      <w:proofErr w:type="spellEnd"/>
      <w:r w:rsidR="003C2FA8" w:rsidRPr="008107DD">
        <w:rPr>
          <w:sz w:val="26"/>
          <w:szCs w:val="26"/>
        </w:rPr>
        <w:t>» были предоставлены преимущественные условия деятельности, по сравнению с неограниченным кругом лиц, осуществляющим свою деятельность</w:t>
      </w:r>
      <w:r w:rsidR="00565E27">
        <w:rPr>
          <w:sz w:val="26"/>
          <w:szCs w:val="26"/>
        </w:rPr>
        <w:t xml:space="preserve"> на </w:t>
      </w:r>
      <w:r w:rsidR="003C2FA8" w:rsidRPr="008107DD">
        <w:rPr>
          <w:sz w:val="26"/>
          <w:szCs w:val="26"/>
        </w:rPr>
        <w:t xml:space="preserve"> рынке </w:t>
      </w:r>
      <w:r w:rsidR="00565E27">
        <w:rPr>
          <w:sz w:val="26"/>
          <w:szCs w:val="26"/>
        </w:rPr>
        <w:t>реализации нефтепродуктов</w:t>
      </w:r>
      <w:r w:rsidR="003C2FA8" w:rsidRPr="008107DD">
        <w:rPr>
          <w:sz w:val="26"/>
          <w:szCs w:val="26"/>
        </w:rPr>
        <w:t>.</w:t>
      </w:r>
    </w:p>
    <w:p w:rsidR="003C2FA8" w:rsidRPr="008107DD" w:rsidRDefault="003C2FA8" w:rsidP="003C2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Согласно пункту 20 статьи 4 Закона о защите конкуренции предоставление органами </w:t>
      </w:r>
      <w:r>
        <w:rPr>
          <w:sz w:val="26"/>
          <w:szCs w:val="26"/>
        </w:rPr>
        <w:t xml:space="preserve">местного самоуправления отдельным </w:t>
      </w:r>
      <w:r w:rsidRPr="008107DD">
        <w:rPr>
          <w:sz w:val="26"/>
          <w:szCs w:val="26"/>
        </w:rPr>
        <w:t xml:space="preserve"> хозяйствующим субъектам преимущества, которое обеспечивает им более выгодные условия деятельности, путем передачи государственного или муниципального имущества, иных объектов гражданских прав либо путем предоставления имущественных льгот является </w:t>
      </w:r>
      <w:r w:rsidRPr="003C2FA8">
        <w:rPr>
          <w:sz w:val="26"/>
          <w:szCs w:val="26"/>
          <w:u w:val="single"/>
        </w:rPr>
        <w:t>муниципальной</w:t>
      </w:r>
      <w:r w:rsidRPr="008107DD">
        <w:rPr>
          <w:sz w:val="26"/>
          <w:szCs w:val="26"/>
          <w:u w:val="single"/>
        </w:rPr>
        <w:t xml:space="preserve"> преференцией</w:t>
      </w:r>
      <w:r w:rsidRPr="008107DD">
        <w:rPr>
          <w:sz w:val="26"/>
          <w:szCs w:val="26"/>
        </w:rPr>
        <w:t>.</w:t>
      </w:r>
    </w:p>
    <w:p w:rsidR="008107DD" w:rsidRPr="008107DD" w:rsidRDefault="00760C27" w:rsidP="008107DD">
      <w:pPr>
        <w:ind w:firstLine="708"/>
        <w:jc w:val="both"/>
        <w:rPr>
          <w:sz w:val="26"/>
          <w:szCs w:val="26"/>
        </w:rPr>
      </w:pPr>
      <w:bookmarkStart w:id="0" w:name="sub_344"/>
      <w:r>
        <w:rPr>
          <w:sz w:val="26"/>
          <w:szCs w:val="26"/>
        </w:rPr>
        <w:t xml:space="preserve">На основании </w:t>
      </w:r>
      <w:r w:rsidR="008107DD" w:rsidRPr="008107DD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="008107DD" w:rsidRPr="008107DD">
        <w:rPr>
          <w:sz w:val="26"/>
          <w:szCs w:val="26"/>
        </w:rPr>
        <w:t xml:space="preserve"> 34 Земельного кодекса РФ органы государственной власти и органы местного самоуправления обязаны обеспечить управление и распоряжение земельными участками, которые находятся в их собственности и (или) в ведении, на принципах эффективности, справедливости, публичности, открытости и прозрачности процедур предоставления таких земельных участков. Для этого указанные органы обязаны:</w:t>
      </w:r>
    </w:p>
    <w:p w:rsidR="008107DD" w:rsidRPr="008107DD" w:rsidRDefault="008107DD" w:rsidP="008107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07DD">
        <w:rPr>
          <w:sz w:val="26"/>
          <w:szCs w:val="26"/>
        </w:rPr>
        <w:t xml:space="preserve">принять акт, устанавливающий процедуры и критерии предоставления таких земельных участков, в том числе порядок рассмотрения заявок и принятия решений. </w:t>
      </w:r>
      <w:r w:rsidRPr="008107DD">
        <w:rPr>
          <w:sz w:val="26"/>
          <w:szCs w:val="26"/>
          <w:u w:val="single"/>
        </w:rPr>
        <w:lastRenderedPageBreak/>
        <w:t>Рассмотрению подлежат все заявки, поступившие до определенного указанными процедурами срока</w:t>
      </w:r>
      <w:r w:rsidRPr="008107DD">
        <w:rPr>
          <w:sz w:val="26"/>
          <w:szCs w:val="26"/>
        </w:rPr>
        <w:t>. Не допускается установление приоритетов и особых условий для отдельных категорий граждан, если иное не установлено законом.</w:t>
      </w:r>
    </w:p>
    <w:p w:rsidR="003C2FA8" w:rsidRDefault="008107DD" w:rsidP="008107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07DD">
        <w:rPr>
          <w:sz w:val="26"/>
          <w:szCs w:val="26"/>
        </w:rPr>
        <w:t>Вместе  с тем, органом местного самоуправления порядок и сроки рассмотрения  заявок  не разработаны</w:t>
      </w:r>
      <w:r w:rsidR="003C2FA8">
        <w:rPr>
          <w:sz w:val="26"/>
          <w:szCs w:val="26"/>
        </w:rPr>
        <w:t xml:space="preserve">. </w:t>
      </w:r>
    </w:p>
    <w:p w:rsidR="009C08E6" w:rsidRDefault="009C08E6" w:rsidP="009C08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 3 п.4 статьи 30 ЗК РФ передача  земельных участков в аренду без проведения торгов допускается при условии предварительной и заблаговременной  публикации сообщения о наличии  предлагаемых для такой передачи  земельных участков в случае, если имеется только одна заявка.</w:t>
      </w:r>
    </w:p>
    <w:p w:rsidR="00A70B44" w:rsidRPr="008107DD" w:rsidRDefault="00245228" w:rsidP="00A70B4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Заявка </w:t>
      </w:r>
      <w:proofErr w:type="spellStart"/>
      <w:r>
        <w:rPr>
          <w:sz w:val="26"/>
          <w:szCs w:val="26"/>
        </w:rPr>
        <w:t>П.Л.Сивухина</w:t>
      </w:r>
      <w:proofErr w:type="spellEnd"/>
      <w:r w:rsidR="00A70B44">
        <w:rPr>
          <w:sz w:val="26"/>
          <w:szCs w:val="26"/>
        </w:rPr>
        <w:t xml:space="preserve"> была подана 28 декабря  2011 г, следовательно, исходя из выводов  ч.1 данного  решения (издание распоряжения 3196-р от 24.11.2011 нарушающего действующее законодательство),  предоставление   спорного земельного участка,  при наличии других за</w:t>
      </w:r>
      <w:r w:rsidR="00722287">
        <w:rPr>
          <w:sz w:val="26"/>
          <w:szCs w:val="26"/>
        </w:rPr>
        <w:t>явок,  должно осуществляться по итогам аукциона.</w:t>
      </w:r>
    </w:p>
    <w:p w:rsidR="008107DD" w:rsidRPr="008107DD" w:rsidRDefault="00722287" w:rsidP="00245228">
      <w:pPr>
        <w:ind w:firstLine="708"/>
        <w:jc w:val="both"/>
        <w:rPr>
          <w:sz w:val="26"/>
          <w:szCs w:val="26"/>
        </w:rPr>
      </w:pPr>
      <w:r w:rsidRPr="00722287">
        <w:rPr>
          <w:sz w:val="26"/>
          <w:szCs w:val="26"/>
        </w:rPr>
        <w:t>Таким образом, предоставление земельного участка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размещение  автоматической  мини-АЗС на пересечении 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екстильщиков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ул.Калинина</w:t>
      </w:r>
      <w:proofErr w:type="spellEnd"/>
      <w:r>
        <w:rPr>
          <w:sz w:val="26"/>
          <w:szCs w:val="26"/>
        </w:rPr>
        <w:t xml:space="preserve">  </w:t>
      </w:r>
      <w:r w:rsidRPr="00722287">
        <w:rPr>
          <w:sz w:val="26"/>
          <w:szCs w:val="26"/>
        </w:rPr>
        <w:t>ОАО «</w:t>
      </w:r>
      <w:proofErr w:type="spellStart"/>
      <w:r w:rsidRPr="00722287">
        <w:rPr>
          <w:sz w:val="26"/>
          <w:szCs w:val="26"/>
        </w:rPr>
        <w:t>Дорисс</w:t>
      </w:r>
      <w:proofErr w:type="spellEnd"/>
      <w:r w:rsidRPr="00722287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="008107DD" w:rsidRPr="008107DD">
        <w:rPr>
          <w:b/>
          <w:sz w:val="26"/>
          <w:szCs w:val="26"/>
        </w:rPr>
        <w:t xml:space="preserve"> </w:t>
      </w:r>
      <w:r w:rsidR="008107DD" w:rsidRPr="008107DD">
        <w:rPr>
          <w:sz w:val="26"/>
          <w:szCs w:val="26"/>
        </w:rPr>
        <w:t xml:space="preserve"> в соответствии с пунктом 20 статьи 4  Закона о защите конкуренции явля</w:t>
      </w:r>
      <w:r>
        <w:rPr>
          <w:sz w:val="26"/>
          <w:szCs w:val="26"/>
        </w:rPr>
        <w:t>е</w:t>
      </w:r>
      <w:r w:rsidR="008107DD" w:rsidRPr="008107DD">
        <w:rPr>
          <w:sz w:val="26"/>
          <w:szCs w:val="26"/>
        </w:rPr>
        <w:t>тся предоставлением муниципальной  преференции.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Главой 5 Закона о защите конкуренции установлен порядок предоставления государственных и муниципальных преференций. 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Комиссией установлено, что порядок предоставления муниципальной преференции, установленный главой 5 Закона о защите конкуренции Администрацией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не был соблюден. Администрация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с ходатайством  о предоставлении преференции  </w:t>
      </w:r>
      <w:r w:rsidR="00722287">
        <w:rPr>
          <w:sz w:val="26"/>
          <w:szCs w:val="26"/>
        </w:rPr>
        <w:t>ОАО «</w:t>
      </w:r>
      <w:proofErr w:type="spellStart"/>
      <w:r w:rsidR="00722287">
        <w:rPr>
          <w:sz w:val="26"/>
          <w:szCs w:val="26"/>
        </w:rPr>
        <w:t>Дорисс</w:t>
      </w:r>
      <w:proofErr w:type="spellEnd"/>
      <w:r w:rsidR="00722287">
        <w:rPr>
          <w:sz w:val="26"/>
          <w:szCs w:val="26"/>
        </w:rPr>
        <w:t xml:space="preserve">» </w:t>
      </w:r>
      <w:r w:rsidRPr="008107DD">
        <w:rPr>
          <w:sz w:val="26"/>
          <w:szCs w:val="26"/>
        </w:rPr>
        <w:t>в антимонопольный орган не обращалась.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  <w:r w:rsidRPr="008107DD">
        <w:rPr>
          <w:sz w:val="26"/>
          <w:szCs w:val="26"/>
        </w:rPr>
        <w:t>В соответствии с пунктом 7 части 1 статьи 15 Закона о защите конкуренции,  органам местного самоуправления запрещается принимать акты и (или) осуществлять действия (бездействие) которые приводят или могут привести к недопущению, ограничению, устранению конкуренции, в частности запрещается предоставление муниципальной преференции в нарушении порядка, установленного главой 5 настоящего  Федерального закона.</w:t>
      </w:r>
    </w:p>
    <w:p w:rsidR="008107DD" w:rsidRPr="008107DD" w:rsidRDefault="008107DD" w:rsidP="008107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Данные действия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 создали  для ОАО «</w:t>
      </w:r>
      <w:proofErr w:type="spellStart"/>
      <w:r w:rsidRPr="008107DD">
        <w:rPr>
          <w:sz w:val="26"/>
          <w:szCs w:val="26"/>
        </w:rPr>
        <w:t>Д</w:t>
      </w:r>
      <w:r w:rsidR="00722287">
        <w:rPr>
          <w:sz w:val="26"/>
          <w:szCs w:val="26"/>
        </w:rPr>
        <w:t>орисс</w:t>
      </w:r>
      <w:proofErr w:type="spellEnd"/>
      <w:r w:rsidRPr="008107DD">
        <w:rPr>
          <w:sz w:val="26"/>
          <w:szCs w:val="26"/>
        </w:rPr>
        <w:t>» преимущественные условия осуществления деятельности,  и являются  нарушением пункта 7 части 1 статьи 15 Закона о защите конкуренции.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</w:p>
    <w:bookmarkEnd w:id="0"/>
    <w:p w:rsidR="008107DD" w:rsidRPr="008107DD" w:rsidRDefault="008107DD" w:rsidP="008107D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07DD">
        <w:rPr>
          <w:sz w:val="26"/>
          <w:szCs w:val="26"/>
        </w:rPr>
        <w:t>В связи с тем, что нарушение антимонопольного законодательства продолжается,  Комиссия считает необходимым выдать предписание.</w:t>
      </w:r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</w:p>
    <w:p w:rsidR="008107DD" w:rsidRPr="008107DD" w:rsidRDefault="008107DD" w:rsidP="008107DD">
      <w:pPr>
        <w:ind w:firstLine="708"/>
        <w:jc w:val="both"/>
        <w:rPr>
          <w:b/>
          <w:bCs/>
          <w:sz w:val="26"/>
          <w:szCs w:val="26"/>
        </w:rPr>
      </w:pPr>
      <w:r w:rsidRPr="008107DD">
        <w:rPr>
          <w:sz w:val="26"/>
          <w:szCs w:val="26"/>
        </w:rPr>
        <w:t xml:space="preserve">Руководствуясь статьей 23, частью 1 статьи 39, частями 1-4 статьи 41,  части 1 статьи 49, статьи  50 Федерального закона от 26.07.2006 № 135-ФЗ «О защите конкуренции»  Комиссия </w:t>
      </w:r>
    </w:p>
    <w:p w:rsidR="008107DD" w:rsidRPr="008107DD" w:rsidRDefault="008107DD" w:rsidP="008107DD">
      <w:pPr>
        <w:jc w:val="both"/>
        <w:rPr>
          <w:b/>
          <w:bCs/>
          <w:sz w:val="26"/>
          <w:szCs w:val="26"/>
        </w:rPr>
      </w:pPr>
    </w:p>
    <w:p w:rsidR="008107DD" w:rsidRPr="008107DD" w:rsidRDefault="008107DD" w:rsidP="008107DD">
      <w:pPr>
        <w:jc w:val="both"/>
        <w:rPr>
          <w:b/>
          <w:bCs/>
          <w:sz w:val="26"/>
          <w:szCs w:val="26"/>
        </w:rPr>
      </w:pPr>
      <w:r w:rsidRPr="008107DD">
        <w:rPr>
          <w:b/>
          <w:bCs/>
          <w:sz w:val="26"/>
          <w:szCs w:val="26"/>
        </w:rPr>
        <w:t>решила:</w:t>
      </w:r>
    </w:p>
    <w:p w:rsidR="008107DD" w:rsidRPr="008107DD" w:rsidRDefault="008107DD" w:rsidP="008107DD">
      <w:pPr>
        <w:ind w:firstLine="561"/>
        <w:jc w:val="both"/>
        <w:rPr>
          <w:sz w:val="26"/>
          <w:szCs w:val="26"/>
        </w:rPr>
      </w:pPr>
      <w:r w:rsidRPr="008107DD">
        <w:rPr>
          <w:sz w:val="26"/>
          <w:szCs w:val="26"/>
        </w:rPr>
        <w:lastRenderedPageBreak/>
        <w:t xml:space="preserve">1. Признать в действиях 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факт нарушения  пункта 7 части  1 статьи 15 Федерального закона от 26.07.2006 № 135-ФЗ «О защите конкуренции»</w:t>
      </w:r>
    </w:p>
    <w:p w:rsidR="008107DD" w:rsidRPr="008107DD" w:rsidRDefault="008107DD" w:rsidP="008107DD">
      <w:pPr>
        <w:ind w:firstLine="561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2. Признать администрацию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нарушившей пункт 2 части  1 статьи 15 Федерального закона от 26.07.2006 № 135-ФЗ «О защите конкуренции»</w:t>
      </w:r>
    </w:p>
    <w:p w:rsidR="008107DD" w:rsidRPr="008107DD" w:rsidRDefault="008107DD" w:rsidP="008107DD">
      <w:pPr>
        <w:ind w:firstLine="561"/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3. Выдать администрации </w:t>
      </w:r>
      <w:proofErr w:type="spellStart"/>
      <w:r w:rsidRPr="008107DD">
        <w:rPr>
          <w:sz w:val="26"/>
          <w:szCs w:val="26"/>
        </w:rPr>
        <w:t>г</w:t>
      </w:r>
      <w:proofErr w:type="gramStart"/>
      <w:r w:rsidRPr="008107DD">
        <w:rPr>
          <w:sz w:val="26"/>
          <w:szCs w:val="26"/>
        </w:rPr>
        <w:t>.Ч</w:t>
      </w:r>
      <w:proofErr w:type="gramEnd"/>
      <w:r w:rsidRPr="008107DD">
        <w:rPr>
          <w:sz w:val="26"/>
          <w:szCs w:val="26"/>
        </w:rPr>
        <w:t>ебоксары</w:t>
      </w:r>
      <w:proofErr w:type="spellEnd"/>
      <w:r w:rsidRPr="008107DD">
        <w:rPr>
          <w:sz w:val="26"/>
          <w:szCs w:val="26"/>
        </w:rPr>
        <w:t xml:space="preserve"> предписание  об устранении нарушений антимонопольного законодательства.</w:t>
      </w:r>
    </w:p>
    <w:p w:rsidR="008107DD" w:rsidRPr="008107DD" w:rsidRDefault="008107DD" w:rsidP="008107DD">
      <w:pPr>
        <w:keepNext/>
        <w:spacing w:before="240" w:after="60"/>
        <w:jc w:val="both"/>
        <w:outlineLvl w:val="2"/>
        <w:rPr>
          <w:bCs/>
          <w:sz w:val="26"/>
          <w:szCs w:val="26"/>
          <w:lang w:eastAsia="en-US"/>
        </w:rPr>
      </w:pPr>
    </w:p>
    <w:p w:rsidR="008107DD" w:rsidRPr="008107DD" w:rsidRDefault="008107DD" w:rsidP="008107DD">
      <w:pPr>
        <w:keepNext/>
        <w:spacing w:before="240" w:after="60"/>
        <w:jc w:val="both"/>
        <w:outlineLvl w:val="2"/>
        <w:rPr>
          <w:bCs/>
          <w:sz w:val="26"/>
          <w:szCs w:val="26"/>
          <w:lang w:eastAsia="en-US"/>
        </w:rPr>
      </w:pPr>
      <w:r w:rsidRPr="008107DD">
        <w:rPr>
          <w:bCs/>
          <w:sz w:val="26"/>
          <w:szCs w:val="26"/>
          <w:lang w:eastAsia="en-US"/>
        </w:rPr>
        <w:t xml:space="preserve">Председатель Комиссии            </w:t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r w:rsidRPr="008107DD">
        <w:rPr>
          <w:bCs/>
          <w:sz w:val="26"/>
          <w:szCs w:val="26"/>
          <w:lang w:eastAsia="en-US"/>
        </w:rPr>
        <w:tab/>
      </w:r>
      <w:proofErr w:type="spellStart"/>
      <w:r w:rsidRPr="008107DD">
        <w:rPr>
          <w:bCs/>
          <w:sz w:val="26"/>
          <w:szCs w:val="26"/>
          <w:lang w:eastAsia="en-US"/>
        </w:rPr>
        <w:t>В.В.Котеев</w:t>
      </w:r>
      <w:proofErr w:type="spellEnd"/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Члены Комиссии                       </w:t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  <w:t xml:space="preserve">          </w:t>
      </w:r>
      <w:proofErr w:type="spellStart"/>
      <w:r w:rsidRPr="008107DD">
        <w:rPr>
          <w:sz w:val="26"/>
          <w:szCs w:val="26"/>
        </w:rPr>
        <w:t>С.Г.Данилова</w:t>
      </w:r>
      <w:proofErr w:type="spellEnd"/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  <w:r w:rsidRPr="008107DD">
        <w:rPr>
          <w:sz w:val="26"/>
          <w:szCs w:val="26"/>
        </w:rPr>
        <w:t xml:space="preserve">                                   </w:t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</w:r>
      <w:r w:rsidRPr="008107DD">
        <w:rPr>
          <w:sz w:val="26"/>
          <w:szCs w:val="26"/>
        </w:rPr>
        <w:tab/>
        <w:t xml:space="preserve">                          </w:t>
      </w:r>
      <w:r w:rsidRPr="008107DD">
        <w:rPr>
          <w:sz w:val="26"/>
          <w:szCs w:val="26"/>
        </w:rPr>
        <w:tab/>
        <w:t xml:space="preserve">          </w:t>
      </w:r>
      <w:proofErr w:type="spellStart"/>
      <w:r w:rsidRPr="008107DD">
        <w:rPr>
          <w:sz w:val="26"/>
          <w:szCs w:val="26"/>
        </w:rPr>
        <w:t>Н.А.Давыдова</w:t>
      </w:r>
      <w:proofErr w:type="spellEnd"/>
    </w:p>
    <w:p w:rsidR="008107DD" w:rsidRPr="008107DD" w:rsidRDefault="008107DD" w:rsidP="008107DD">
      <w:pPr>
        <w:ind w:firstLine="708"/>
        <w:jc w:val="both"/>
        <w:rPr>
          <w:sz w:val="26"/>
          <w:szCs w:val="26"/>
        </w:rPr>
      </w:pPr>
    </w:p>
    <w:p w:rsidR="008107DD" w:rsidRDefault="008107DD" w:rsidP="008107DD">
      <w:pPr>
        <w:ind w:firstLine="708"/>
        <w:jc w:val="both"/>
        <w:rPr>
          <w:sz w:val="26"/>
          <w:szCs w:val="26"/>
        </w:rPr>
      </w:pPr>
    </w:p>
    <w:p w:rsidR="00565E27" w:rsidRPr="008107DD" w:rsidRDefault="00565E27" w:rsidP="008107DD">
      <w:pPr>
        <w:ind w:firstLine="708"/>
        <w:jc w:val="both"/>
        <w:rPr>
          <w:sz w:val="26"/>
          <w:szCs w:val="26"/>
        </w:rPr>
      </w:pPr>
      <w:bookmarkStart w:id="1" w:name="_GoBack"/>
      <w:bookmarkEnd w:id="1"/>
    </w:p>
    <w:p w:rsidR="008107DD" w:rsidRPr="008107DD" w:rsidRDefault="008107DD" w:rsidP="008107DD">
      <w:pPr>
        <w:ind w:firstLine="708"/>
        <w:jc w:val="both"/>
        <w:rPr>
          <w:sz w:val="20"/>
          <w:szCs w:val="20"/>
        </w:rPr>
      </w:pPr>
      <w:r w:rsidRPr="008107DD">
        <w:rPr>
          <w:sz w:val="20"/>
          <w:szCs w:val="20"/>
        </w:rPr>
        <w:t xml:space="preserve">В соответствии со статьей 52 Закона о защите конкуренции решение антимонопольного органа может быть обжаловано в течение трех месяцев со дня его принятия. </w:t>
      </w:r>
    </w:p>
    <w:p w:rsidR="008107DD" w:rsidRPr="008107DD" w:rsidRDefault="008107DD" w:rsidP="008107DD">
      <w:pPr>
        <w:jc w:val="both"/>
        <w:rPr>
          <w:sz w:val="20"/>
          <w:szCs w:val="20"/>
        </w:rPr>
      </w:pPr>
    </w:p>
    <w:p w:rsidR="008107DD" w:rsidRPr="008107DD" w:rsidRDefault="008107DD" w:rsidP="008107DD">
      <w:pPr>
        <w:jc w:val="both"/>
        <w:rPr>
          <w:sz w:val="20"/>
          <w:szCs w:val="20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>
      <w:pPr>
        <w:jc w:val="both"/>
        <w:rPr>
          <w:sz w:val="26"/>
          <w:szCs w:val="26"/>
        </w:rPr>
      </w:pPr>
    </w:p>
    <w:p w:rsidR="008107DD" w:rsidRPr="008107DD" w:rsidRDefault="008107DD" w:rsidP="008107DD"/>
    <w:p w:rsidR="003930C1" w:rsidRPr="008107DD" w:rsidRDefault="003930C1" w:rsidP="008107DD"/>
    <w:sectPr w:rsidR="003930C1" w:rsidRPr="008107DD">
      <w:footerReference w:type="even" r:id="rId12"/>
      <w:footerReference w:type="default" r:id="rId1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C8" w:rsidRDefault="00D87CC8">
      <w:r>
        <w:separator/>
      </w:r>
    </w:p>
  </w:endnote>
  <w:endnote w:type="continuationSeparator" w:id="0">
    <w:p w:rsidR="00D87CC8" w:rsidRDefault="00D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8" w:rsidRDefault="00D87CC8" w:rsidP="00B759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2</w:t>
    </w:r>
  </w:p>
  <w:p w:rsidR="00D87CC8" w:rsidRDefault="00D87C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C8" w:rsidRDefault="00D87CC8" w:rsidP="00B759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E27">
      <w:rPr>
        <w:rStyle w:val="a5"/>
        <w:noProof/>
      </w:rPr>
      <w:t>6</w:t>
    </w:r>
    <w:r>
      <w:rPr>
        <w:rStyle w:val="a5"/>
      </w:rPr>
      <w:fldChar w:fldCharType="end"/>
    </w:r>
  </w:p>
  <w:p w:rsidR="00D87CC8" w:rsidRDefault="00D87C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C8" w:rsidRDefault="00D87CC8">
      <w:r>
        <w:separator/>
      </w:r>
    </w:p>
  </w:footnote>
  <w:footnote w:type="continuationSeparator" w:id="0">
    <w:p w:rsidR="00D87CC8" w:rsidRDefault="00D8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C0D"/>
    <w:multiLevelType w:val="hybridMultilevel"/>
    <w:tmpl w:val="F1526242"/>
    <w:lvl w:ilvl="0" w:tplc="C9D6B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796606"/>
    <w:multiLevelType w:val="hybridMultilevel"/>
    <w:tmpl w:val="4E7C5E74"/>
    <w:lvl w:ilvl="0" w:tplc="7696F1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79F37A1"/>
    <w:multiLevelType w:val="hybridMultilevel"/>
    <w:tmpl w:val="5D5C2198"/>
    <w:lvl w:ilvl="0" w:tplc="D7F44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AA3F9D"/>
    <w:multiLevelType w:val="hybridMultilevel"/>
    <w:tmpl w:val="5DA02E82"/>
    <w:lvl w:ilvl="0" w:tplc="A9941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3B"/>
    <w:rsid w:val="00057636"/>
    <w:rsid w:val="00070F3B"/>
    <w:rsid w:val="000D269A"/>
    <w:rsid w:val="000E32CB"/>
    <w:rsid w:val="001869E6"/>
    <w:rsid w:val="00245228"/>
    <w:rsid w:val="00287EC9"/>
    <w:rsid w:val="003930C1"/>
    <w:rsid w:val="003C2FA8"/>
    <w:rsid w:val="004F4886"/>
    <w:rsid w:val="00534568"/>
    <w:rsid w:val="00565E27"/>
    <w:rsid w:val="005D6BA2"/>
    <w:rsid w:val="00722287"/>
    <w:rsid w:val="00760C27"/>
    <w:rsid w:val="00797688"/>
    <w:rsid w:val="007F2A51"/>
    <w:rsid w:val="008107DD"/>
    <w:rsid w:val="0089729A"/>
    <w:rsid w:val="009C08E6"/>
    <w:rsid w:val="00A12A26"/>
    <w:rsid w:val="00A70B44"/>
    <w:rsid w:val="00B7596B"/>
    <w:rsid w:val="00B77B78"/>
    <w:rsid w:val="00BB30A8"/>
    <w:rsid w:val="00BE4DAD"/>
    <w:rsid w:val="00C3368D"/>
    <w:rsid w:val="00D87CC8"/>
    <w:rsid w:val="00EA6B11"/>
    <w:rsid w:val="00EF1872"/>
    <w:rsid w:val="00F2424D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0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7DD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810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0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7DD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810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295B0779B25B5FF98A112A8FC3A74FC685FC3B0EDF1C215O0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BE9BCB209C9F3B95519557EBEBC6139295B0779B25B5FF98A112A8FC3A74FC685FC3B0EDF1C215O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7B59F31067F957F86001384EBE1A8A26C0445553F55B5005E9E9CEEA0D770DAAED9803B70954L5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B59F31067F957F86001384EBE1A8A26C0445553F55B5005E9E9CEEA0D770DAAED9803B70950L5N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cp:lastModifiedBy>Давыдова</cp:lastModifiedBy>
  <cp:revision>8</cp:revision>
  <cp:lastPrinted>2012-06-20T11:53:00Z</cp:lastPrinted>
  <dcterms:created xsi:type="dcterms:W3CDTF">2012-06-20T09:08:00Z</dcterms:created>
  <dcterms:modified xsi:type="dcterms:W3CDTF">2012-06-22T06:06:00Z</dcterms:modified>
</cp:coreProperties>
</file>