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Предписание </w:t>
      </w:r>
    </w:p>
    <w:p w:rsidR="0090141B" w:rsidRPr="0090141B" w:rsidRDefault="0090141B" w:rsidP="0090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 прекращении нарушения антимонопольного законодательства</w:t>
      </w: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делу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</w:t>
      </w:r>
      <w:r w:rsidRPr="00901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/05-АМЗ-2012</w:t>
      </w: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Комиссии:</w:t>
      </w: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Котеева</w:t>
      </w:r>
      <w:proofErr w:type="spellEnd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  –    заместителя  руководителя Управления </w:t>
      </w:r>
      <w:proofErr w:type="gramStart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proofErr w:type="gramEnd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90141B" w:rsidRPr="0090141B" w:rsidRDefault="0090141B" w:rsidP="0090141B">
      <w:pPr>
        <w:spacing w:after="0" w:line="240" w:lineRule="auto"/>
        <w:ind w:left="2160" w:hanging="2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антимонопольной службы по Чувашской Республике –  Чувашии;</w:t>
      </w:r>
    </w:p>
    <w:p w:rsidR="0090141B" w:rsidRDefault="0090141B" w:rsidP="0090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Комиссии:</w:t>
      </w:r>
    </w:p>
    <w:p w:rsidR="0090141B" w:rsidRPr="0090141B" w:rsidRDefault="0090141B" w:rsidP="0090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1B" w:rsidRPr="0090141B" w:rsidRDefault="0090141B" w:rsidP="0090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Даниловой С.Г. - начальника отдела  контроля органов власти и  по борьбе </w:t>
      </w:r>
      <w:proofErr w:type="gramStart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141B" w:rsidRPr="0090141B" w:rsidRDefault="0090141B" w:rsidP="00901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картелями; </w:t>
      </w:r>
    </w:p>
    <w:p w:rsidR="0090141B" w:rsidRPr="0090141B" w:rsidRDefault="0090141B" w:rsidP="0090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Давыдовой Н.А. – специалиста-эксперта отдела контроля </w:t>
      </w:r>
    </w:p>
    <w:p w:rsidR="0090141B" w:rsidRPr="0090141B" w:rsidRDefault="0090141B" w:rsidP="0090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органов власти и по борьбе с картелями; </w:t>
      </w:r>
    </w:p>
    <w:p w:rsidR="0090141B" w:rsidRPr="0090141B" w:rsidRDefault="0090141B" w:rsidP="009014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1B" w:rsidRPr="0090141B" w:rsidRDefault="0090141B" w:rsidP="00901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23, частью 1 статьи 39, частью 4 статьи 41, статьей 50  </w:t>
      </w:r>
      <w:r w:rsidRPr="009014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Федерального закона от 26.07.2006 N 135-ФЗ "О защите конкуренции"</w:t>
      </w: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своего решения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22.06.2012 по делу   </w:t>
      </w: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/05-АМЗ-2012 о нарушении администрацией </w:t>
      </w:r>
      <w:proofErr w:type="spellStart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 и п.7 </w:t>
      </w: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15  Федерального закона от 26.07.2006 № 135-ФЗ «О защите конкуренции»,</w:t>
      </w: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1B" w:rsidRPr="0090141B" w:rsidRDefault="0090141B" w:rsidP="009014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41B">
        <w:rPr>
          <w:rFonts w:ascii="Times New Roman" w:eastAsia="Times New Roman" w:hAnsi="Times New Roman" w:cs="Times New Roman"/>
          <w:b/>
          <w:sz w:val="26"/>
          <w:szCs w:val="26"/>
        </w:rPr>
        <w:t>ПРЕДПИСЫВАЕТ:</w:t>
      </w: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41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90141B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0141B">
        <w:rPr>
          <w:rFonts w:ascii="Times New Roman" w:eastAsia="Times New Roman" w:hAnsi="Times New Roman" w:cs="Times New Roman"/>
          <w:sz w:val="26"/>
          <w:szCs w:val="26"/>
        </w:rPr>
        <w:t xml:space="preserve"> Чебоксары</w:t>
      </w:r>
      <w:r w:rsidR="00F26D19">
        <w:rPr>
          <w:rFonts w:ascii="Times New Roman" w:eastAsia="Times New Roman" w:hAnsi="Times New Roman" w:cs="Times New Roman"/>
          <w:sz w:val="26"/>
          <w:szCs w:val="26"/>
        </w:rPr>
        <w:t xml:space="preserve"> прекратить нарушение антимонопольного законодательства путем:</w:t>
      </w:r>
    </w:p>
    <w:p w:rsidR="0090141B" w:rsidRDefault="0090141B" w:rsidP="009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01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24.11.2011 №3196-р «Об утверждении актов выбора  земельного участка под размещение автоматической мини-АЗС на пересечении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екстильщиков</w:t>
      </w:r>
      <w:proofErr w:type="spellEnd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ул.Калинина</w:t>
      </w:r>
      <w:proofErr w:type="spellEnd"/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141B" w:rsidRDefault="0090141B" w:rsidP="009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Возврат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размещение автоматической мини-АЗС на пересечении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екстильщиков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ул.Калинина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муниципальной преференции.</w:t>
      </w:r>
    </w:p>
    <w:p w:rsidR="00ED25A4" w:rsidRDefault="00ED25A4" w:rsidP="00ED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Выстав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торги земельн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</w:t>
      </w:r>
      <w:r w:rsidR="00F26D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екстильщиков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ул.Калинина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141B" w:rsidRPr="0090141B" w:rsidRDefault="00ED25A4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0141B" w:rsidRPr="0090141B">
        <w:rPr>
          <w:rFonts w:ascii="Times New Roman" w:eastAsia="Times New Roman" w:hAnsi="Times New Roman" w:cs="Times New Roman"/>
          <w:sz w:val="26"/>
          <w:szCs w:val="26"/>
        </w:rPr>
        <w:t xml:space="preserve">. Об  исполнении предписания  проинформировать </w:t>
      </w:r>
      <w:proofErr w:type="gramStart"/>
      <w:r w:rsidR="0090141B" w:rsidRPr="0090141B">
        <w:rPr>
          <w:rFonts w:ascii="Times New Roman" w:eastAsia="Times New Roman" w:hAnsi="Times New Roman" w:cs="Times New Roman"/>
          <w:sz w:val="26"/>
          <w:szCs w:val="26"/>
        </w:rPr>
        <w:t>Чувашское</w:t>
      </w:r>
      <w:proofErr w:type="gramEnd"/>
      <w:r w:rsidR="0090141B" w:rsidRPr="0090141B">
        <w:rPr>
          <w:rFonts w:ascii="Times New Roman" w:eastAsia="Times New Roman" w:hAnsi="Times New Roman" w:cs="Times New Roman"/>
          <w:sz w:val="26"/>
          <w:szCs w:val="26"/>
        </w:rPr>
        <w:t xml:space="preserve"> УФАС России в срок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 августа</w:t>
      </w:r>
      <w:r w:rsidR="0090141B" w:rsidRPr="0090141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="0090141B" w:rsidRPr="0090141B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="0090141B" w:rsidRPr="009014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D19" w:rsidRDefault="00F26D19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D19" w:rsidRDefault="00F26D19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41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            </w:t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В.В. </w:t>
      </w:r>
      <w:proofErr w:type="spellStart"/>
      <w:r w:rsidRPr="0090141B">
        <w:rPr>
          <w:rFonts w:ascii="Times New Roman" w:eastAsia="Times New Roman" w:hAnsi="Times New Roman" w:cs="Times New Roman"/>
          <w:sz w:val="26"/>
          <w:szCs w:val="26"/>
        </w:rPr>
        <w:t>Котеев</w:t>
      </w:r>
      <w:proofErr w:type="spellEnd"/>
    </w:p>
    <w:p w:rsidR="0090141B" w:rsidRPr="0090141B" w:rsidRDefault="0090141B" w:rsidP="0090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D19" w:rsidRDefault="00F26D19" w:rsidP="00901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0141B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                                                                   </w:t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Pr="0090141B">
        <w:rPr>
          <w:rFonts w:ascii="Times New Roman" w:eastAsia="Times New Roman" w:hAnsi="Times New Roman" w:cs="Times New Roman"/>
          <w:sz w:val="26"/>
          <w:szCs w:val="26"/>
        </w:rPr>
        <w:t>С.Г.Данилова</w:t>
      </w:r>
      <w:proofErr w:type="spellEnd"/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41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90141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90141B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90141B" w:rsidRPr="0090141B" w:rsidRDefault="0090141B" w:rsidP="0090141B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41B">
        <w:rPr>
          <w:rFonts w:ascii="Times New Roman" w:eastAsia="Times New Roman" w:hAnsi="Times New Roman" w:cs="Times New Roman"/>
          <w:sz w:val="20"/>
          <w:szCs w:val="20"/>
        </w:rPr>
        <w:t>Предписание может быть обжаловано в арбитражный суд в течение трех месяцев со дня его выдачи.</w:t>
      </w:r>
    </w:p>
    <w:p w:rsidR="0090141B" w:rsidRPr="0090141B" w:rsidRDefault="0090141B" w:rsidP="009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41B">
        <w:rPr>
          <w:rFonts w:ascii="Times New Roman" w:eastAsia="Times New Roman" w:hAnsi="Times New Roman" w:cs="Times New Roman"/>
          <w:sz w:val="20"/>
          <w:szCs w:val="20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90141B" w:rsidRPr="0090141B" w:rsidRDefault="0090141B" w:rsidP="009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4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B" w:rsidRPr="0090141B" w:rsidRDefault="0090141B" w:rsidP="0090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42" w:rsidRDefault="00955B42"/>
    <w:sectPr w:rsidR="00955B42" w:rsidSect="00E44BC4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B"/>
    <w:rsid w:val="0090141B"/>
    <w:rsid w:val="00955B42"/>
    <w:rsid w:val="00ED25A4"/>
    <w:rsid w:val="00F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2012-06-22T06:30:00Z</cp:lastPrinted>
  <dcterms:created xsi:type="dcterms:W3CDTF">2012-06-22T06:07:00Z</dcterms:created>
  <dcterms:modified xsi:type="dcterms:W3CDTF">2012-06-22T06:31:00Z</dcterms:modified>
</cp:coreProperties>
</file>